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1"/>
        <w:gridCol w:w="4677"/>
        <w:gridCol w:w="2381"/>
      </w:tblGrid>
      <w:tr w:rsidR="006756D4" w:rsidRPr="0030421B" w:rsidTr="00EE6821">
        <w:trPr>
          <w:trHeight w:val="1437"/>
        </w:trPr>
        <w:tc>
          <w:tcPr>
            <w:tcW w:w="2411" w:type="dxa"/>
            <w:shd w:val="clear" w:color="auto" w:fill="auto"/>
            <w:vAlign w:val="center"/>
          </w:tcPr>
          <w:p w:rsidR="003236B5" w:rsidRPr="0030421B" w:rsidRDefault="003236B5" w:rsidP="00390128">
            <w:pPr>
              <w:jc w:val="center"/>
              <w:rPr>
                <w:b/>
                <w:noProof w:val="0"/>
                <w:szCs w:val="22"/>
              </w:rPr>
            </w:pPr>
          </w:p>
        </w:tc>
        <w:tc>
          <w:tcPr>
            <w:tcW w:w="4677" w:type="dxa"/>
            <w:shd w:val="clear" w:color="auto" w:fill="auto"/>
            <w:vAlign w:val="center"/>
          </w:tcPr>
          <w:p w:rsidR="003236B5" w:rsidRPr="0030421B" w:rsidRDefault="005E3D2D" w:rsidP="00390128">
            <w:pPr>
              <w:jc w:val="center"/>
              <w:rPr>
                <w:b/>
                <w:noProof w:val="0"/>
                <w:sz w:val="24"/>
              </w:rPr>
            </w:pPr>
            <w:r w:rsidRPr="0030421B">
              <w:rPr>
                <w:b/>
                <w:noProof w:val="0"/>
                <w:sz w:val="24"/>
              </w:rPr>
              <w:fldChar w:fldCharType="begin"/>
            </w:r>
            <w:r w:rsidRPr="0030421B">
              <w:rPr>
                <w:b/>
                <w:noProof w:val="0"/>
                <w:sz w:val="24"/>
              </w:rPr>
              <w:instrText xml:space="preserve"> SUBJECT   \* MERGEFORMAT </w:instrText>
            </w:r>
            <w:r w:rsidRPr="0030421B">
              <w:rPr>
                <w:b/>
                <w:noProof w:val="0"/>
                <w:sz w:val="24"/>
              </w:rPr>
              <w:fldChar w:fldCharType="separate"/>
            </w:r>
            <w:r w:rsidR="000F02C8">
              <w:rPr>
                <w:b/>
                <w:noProof w:val="0"/>
                <w:sz w:val="24"/>
              </w:rPr>
              <w:t>Software Requirement Specification</w:t>
            </w:r>
            <w:r w:rsidRPr="0030421B">
              <w:rPr>
                <w:b/>
                <w:noProof w:val="0"/>
                <w:sz w:val="24"/>
              </w:rPr>
              <w:fldChar w:fldCharType="end"/>
            </w:r>
          </w:p>
        </w:tc>
        <w:tc>
          <w:tcPr>
            <w:tcW w:w="2381" w:type="dxa"/>
            <w:shd w:val="clear" w:color="auto" w:fill="auto"/>
            <w:vAlign w:val="center"/>
          </w:tcPr>
          <w:p w:rsidR="001E21BB" w:rsidRPr="0030421B" w:rsidRDefault="007F2C62" w:rsidP="001E21BB">
            <w:pPr>
              <w:jc w:val="center"/>
              <w:rPr>
                <w:noProof w:val="0"/>
                <w:szCs w:val="22"/>
              </w:rPr>
            </w:pPr>
            <w:r w:rsidRPr="0030421B">
              <w:rPr>
                <w:szCs w:val="22"/>
                <w:lang w:eastAsia="en-GB"/>
              </w:rPr>
              <w:drawing>
                <wp:inline distT="0" distB="0" distL="0" distR="0" wp14:anchorId="7A0E9E13" wp14:editId="1DD348FF">
                  <wp:extent cx="1371600" cy="519813"/>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sus Logo.JPG"/>
                          <pic:cNvPicPr/>
                        </pic:nvPicPr>
                        <pic:blipFill>
                          <a:blip r:embed="rId9">
                            <a:extLst>
                              <a:ext uri="{28A0092B-C50C-407E-A947-70E740481C1C}">
                                <a14:useLocalDpi xmlns:a14="http://schemas.microsoft.com/office/drawing/2010/main" val="0"/>
                              </a:ext>
                            </a:extLst>
                          </a:blip>
                          <a:stretch>
                            <a:fillRect/>
                          </a:stretch>
                        </pic:blipFill>
                        <pic:spPr>
                          <a:xfrm>
                            <a:off x="0" y="0"/>
                            <a:ext cx="1387460" cy="525824"/>
                          </a:xfrm>
                          <a:prstGeom prst="rect">
                            <a:avLst/>
                          </a:prstGeom>
                        </pic:spPr>
                      </pic:pic>
                    </a:graphicData>
                  </a:graphic>
                </wp:inline>
              </w:drawing>
            </w:r>
          </w:p>
          <w:p w:rsidR="001E21BB" w:rsidRPr="0030421B" w:rsidRDefault="001E21BB" w:rsidP="001E21BB">
            <w:pPr>
              <w:jc w:val="center"/>
              <w:rPr>
                <w:noProof w:val="0"/>
                <w:szCs w:val="22"/>
              </w:rPr>
            </w:pPr>
          </w:p>
          <w:p w:rsidR="003236B5" w:rsidRPr="0030421B" w:rsidRDefault="001E21BB" w:rsidP="001E21BB">
            <w:pPr>
              <w:jc w:val="center"/>
              <w:rPr>
                <w:noProof w:val="0"/>
                <w:szCs w:val="22"/>
              </w:rPr>
            </w:pPr>
            <w:r w:rsidRPr="0030421B">
              <w:rPr>
                <w:noProof w:val="0"/>
                <w:szCs w:val="22"/>
              </w:rPr>
              <w:t>SENSUS GmbH</w:t>
            </w:r>
          </w:p>
        </w:tc>
      </w:tr>
      <w:tr w:rsidR="00593EF5" w:rsidRPr="0030421B" w:rsidTr="00EE6821">
        <w:trPr>
          <w:trHeight w:val="393"/>
        </w:trPr>
        <w:tc>
          <w:tcPr>
            <w:tcW w:w="2411" w:type="dxa"/>
            <w:shd w:val="clear" w:color="auto" w:fill="auto"/>
            <w:vAlign w:val="center"/>
          </w:tcPr>
          <w:p w:rsidR="005277EF" w:rsidRPr="0030421B" w:rsidRDefault="00B70996" w:rsidP="00390128">
            <w:pPr>
              <w:jc w:val="center"/>
              <w:rPr>
                <w:noProof w:val="0"/>
                <w:szCs w:val="22"/>
              </w:rPr>
            </w:pPr>
            <w:r w:rsidRPr="0030421B">
              <w:rPr>
                <w:noProof w:val="0"/>
                <w:szCs w:val="22"/>
              </w:rPr>
              <w:t>Date</w:t>
            </w:r>
            <w:r w:rsidR="00E52421" w:rsidRPr="0030421B">
              <w:rPr>
                <w:noProof w:val="0"/>
                <w:szCs w:val="22"/>
              </w:rPr>
              <w:t>:</w:t>
            </w:r>
          </w:p>
          <w:p w:rsidR="00593EF5" w:rsidRPr="0030421B" w:rsidRDefault="0038484A" w:rsidP="0047220A">
            <w:pPr>
              <w:jc w:val="center"/>
              <w:rPr>
                <w:noProof w:val="0"/>
                <w:szCs w:val="22"/>
              </w:rPr>
            </w:pPr>
            <w:r w:rsidRPr="0030421B">
              <w:rPr>
                <w:noProof w:val="0"/>
                <w:szCs w:val="22"/>
              </w:rPr>
              <w:fldChar w:fldCharType="begin"/>
            </w:r>
            <w:r w:rsidRPr="0030421B">
              <w:rPr>
                <w:noProof w:val="0"/>
                <w:szCs w:val="22"/>
              </w:rPr>
              <w:instrText xml:space="preserve"> SAVEDATE  \@ "dd-MMM-yyyy"  \* MERGEFORMAT </w:instrText>
            </w:r>
            <w:r w:rsidRPr="0030421B">
              <w:rPr>
                <w:noProof w:val="0"/>
                <w:szCs w:val="22"/>
              </w:rPr>
              <w:fldChar w:fldCharType="separate"/>
            </w:r>
            <w:r w:rsidR="000C4572">
              <w:rPr>
                <w:szCs w:val="22"/>
              </w:rPr>
              <w:t>17-Jul-2018</w:t>
            </w:r>
            <w:r w:rsidRPr="0030421B">
              <w:rPr>
                <w:noProof w:val="0"/>
                <w:szCs w:val="22"/>
              </w:rPr>
              <w:fldChar w:fldCharType="end"/>
            </w:r>
          </w:p>
        </w:tc>
        <w:tc>
          <w:tcPr>
            <w:tcW w:w="4677" w:type="dxa"/>
            <w:shd w:val="clear" w:color="auto" w:fill="auto"/>
            <w:vAlign w:val="center"/>
          </w:tcPr>
          <w:p w:rsidR="00593EF5" w:rsidRPr="0030421B" w:rsidRDefault="00593EF5" w:rsidP="00390128">
            <w:pPr>
              <w:jc w:val="center"/>
              <w:rPr>
                <w:b/>
                <w:noProof w:val="0"/>
                <w:szCs w:val="22"/>
              </w:rPr>
            </w:pPr>
            <w:r w:rsidRPr="0030421B">
              <w:rPr>
                <w:b/>
                <w:noProof w:val="0"/>
                <w:szCs w:val="22"/>
              </w:rPr>
              <w:fldChar w:fldCharType="begin"/>
            </w:r>
            <w:r w:rsidRPr="0030421B">
              <w:rPr>
                <w:b/>
                <w:noProof w:val="0"/>
                <w:szCs w:val="22"/>
              </w:rPr>
              <w:instrText xml:space="preserve"> DOCPROPERTY  Title  \* MERGEFORMAT </w:instrText>
            </w:r>
            <w:r w:rsidRPr="0030421B">
              <w:rPr>
                <w:b/>
                <w:noProof w:val="0"/>
                <w:szCs w:val="22"/>
              </w:rPr>
              <w:fldChar w:fldCharType="separate"/>
            </w:r>
            <w:r w:rsidR="000F02C8">
              <w:rPr>
                <w:b/>
                <w:noProof w:val="0"/>
                <w:szCs w:val="22"/>
              </w:rPr>
              <w:t>Test Bench Framework (TBF)</w:t>
            </w:r>
            <w:r w:rsidRPr="0030421B">
              <w:rPr>
                <w:b/>
                <w:noProof w:val="0"/>
                <w:szCs w:val="22"/>
              </w:rPr>
              <w:fldChar w:fldCharType="end"/>
            </w:r>
          </w:p>
        </w:tc>
        <w:tc>
          <w:tcPr>
            <w:tcW w:w="2381" w:type="dxa"/>
            <w:shd w:val="clear" w:color="auto" w:fill="auto"/>
            <w:vAlign w:val="center"/>
          </w:tcPr>
          <w:p w:rsidR="00593EF5" w:rsidRPr="0030421B" w:rsidRDefault="00D22CF4" w:rsidP="00390128">
            <w:pPr>
              <w:jc w:val="center"/>
              <w:rPr>
                <w:noProof w:val="0"/>
                <w:szCs w:val="22"/>
              </w:rPr>
            </w:pPr>
            <w:r w:rsidRPr="0030421B">
              <w:rPr>
                <w:noProof w:val="0"/>
                <w:szCs w:val="22"/>
              </w:rPr>
              <w:t xml:space="preserve">Revision: </w:t>
            </w:r>
            <w:r w:rsidR="00092F5D" w:rsidRPr="0030421B">
              <w:rPr>
                <w:b/>
                <w:noProof w:val="0"/>
                <w:szCs w:val="22"/>
              </w:rPr>
              <w:fldChar w:fldCharType="begin"/>
            </w:r>
            <w:r w:rsidR="00092F5D" w:rsidRPr="0030421B">
              <w:rPr>
                <w:b/>
                <w:noProof w:val="0"/>
                <w:szCs w:val="22"/>
              </w:rPr>
              <w:instrText xml:space="preserve"> COMMENTS  \* Upper  \* MERGEFORMAT </w:instrText>
            </w:r>
            <w:r w:rsidR="00092F5D" w:rsidRPr="0030421B">
              <w:rPr>
                <w:b/>
                <w:noProof w:val="0"/>
                <w:szCs w:val="22"/>
              </w:rPr>
              <w:fldChar w:fldCharType="separate"/>
            </w:r>
            <w:r w:rsidR="000F02C8">
              <w:rPr>
                <w:b/>
                <w:noProof w:val="0"/>
                <w:szCs w:val="22"/>
              </w:rPr>
              <w:t>A</w:t>
            </w:r>
            <w:r w:rsidR="00092F5D" w:rsidRPr="0030421B">
              <w:rPr>
                <w:b/>
                <w:noProof w:val="0"/>
                <w:szCs w:val="22"/>
              </w:rPr>
              <w:fldChar w:fldCharType="end"/>
            </w:r>
          </w:p>
        </w:tc>
      </w:tr>
      <w:tr w:rsidR="00593EF5" w:rsidRPr="0030421B" w:rsidTr="00715AAF">
        <w:trPr>
          <w:trHeight w:val="9885"/>
        </w:trPr>
        <w:tc>
          <w:tcPr>
            <w:tcW w:w="9469" w:type="dxa"/>
            <w:gridSpan w:val="3"/>
            <w:shd w:val="clear" w:color="auto" w:fill="auto"/>
          </w:tcPr>
          <w:p w:rsidR="00593EF5" w:rsidRPr="0030421B" w:rsidRDefault="00593EF5" w:rsidP="00390128">
            <w:pPr>
              <w:jc w:val="center"/>
              <w:rPr>
                <w:noProof w:val="0"/>
                <w:szCs w:val="22"/>
              </w:rPr>
            </w:pPr>
          </w:p>
          <w:p w:rsidR="004C0782" w:rsidRPr="0030421B" w:rsidRDefault="00B70996" w:rsidP="00390128">
            <w:pPr>
              <w:pStyle w:val="KeinLeerraum"/>
              <w:jc w:val="center"/>
              <w:rPr>
                <w:b/>
                <w:noProof w:val="0"/>
                <w:szCs w:val="22"/>
              </w:rPr>
            </w:pPr>
            <w:r w:rsidRPr="0030421B">
              <w:rPr>
                <w:b/>
                <w:noProof w:val="0"/>
                <w:szCs w:val="22"/>
              </w:rPr>
              <w:t>History</w:t>
            </w:r>
            <w:r w:rsidR="004C0782" w:rsidRPr="0030421B">
              <w:rPr>
                <w:b/>
                <w:noProof w:val="0"/>
                <w:szCs w:val="22"/>
              </w:rPr>
              <w:t>:</w:t>
            </w:r>
          </w:p>
          <w:tbl>
            <w:tblPr>
              <w:tblW w:w="9239"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0"/>
              <w:gridCol w:w="1517"/>
              <w:gridCol w:w="3310"/>
              <w:gridCol w:w="1654"/>
              <w:gridCol w:w="2068"/>
            </w:tblGrid>
            <w:tr w:rsidR="00B70996" w:rsidRPr="0030421B" w:rsidTr="002A2E1E">
              <w:trPr>
                <w:trHeight w:val="503"/>
              </w:trPr>
              <w:tc>
                <w:tcPr>
                  <w:tcW w:w="690" w:type="dxa"/>
                  <w:shd w:val="clear" w:color="auto" w:fill="D9D9D9"/>
                </w:tcPr>
                <w:p w:rsidR="00B70996" w:rsidRPr="0030421B" w:rsidRDefault="00B70996" w:rsidP="00390128">
                  <w:pPr>
                    <w:jc w:val="center"/>
                    <w:rPr>
                      <w:noProof w:val="0"/>
                      <w:szCs w:val="22"/>
                    </w:rPr>
                  </w:pPr>
                  <w:r w:rsidRPr="0030421B">
                    <w:rPr>
                      <w:noProof w:val="0"/>
                      <w:szCs w:val="22"/>
                    </w:rPr>
                    <w:t>Rev</w:t>
                  </w:r>
                </w:p>
              </w:tc>
              <w:tc>
                <w:tcPr>
                  <w:tcW w:w="1517" w:type="dxa"/>
                  <w:shd w:val="clear" w:color="auto" w:fill="D9D9D9"/>
                </w:tcPr>
                <w:p w:rsidR="00B70996" w:rsidRPr="0030421B" w:rsidRDefault="00B70996" w:rsidP="00390128">
                  <w:pPr>
                    <w:jc w:val="center"/>
                    <w:rPr>
                      <w:noProof w:val="0"/>
                      <w:szCs w:val="22"/>
                    </w:rPr>
                  </w:pPr>
                  <w:r w:rsidRPr="0030421B">
                    <w:rPr>
                      <w:noProof w:val="0"/>
                      <w:szCs w:val="22"/>
                    </w:rPr>
                    <w:t>Date</w:t>
                  </w:r>
                </w:p>
              </w:tc>
              <w:tc>
                <w:tcPr>
                  <w:tcW w:w="3310" w:type="dxa"/>
                  <w:shd w:val="clear" w:color="auto" w:fill="D9D9D9"/>
                </w:tcPr>
                <w:p w:rsidR="00B70996" w:rsidRPr="0030421B" w:rsidRDefault="00B70996" w:rsidP="00B70996">
                  <w:pPr>
                    <w:rPr>
                      <w:noProof w:val="0"/>
                      <w:szCs w:val="22"/>
                    </w:rPr>
                  </w:pPr>
                  <w:r w:rsidRPr="0030421B">
                    <w:rPr>
                      <w:noProof w:val="0"/>
                      <w:szCs w:val="22"/>
                    </w:rPr>
                    <w:t>Comment</w:t>
                  </w:r>
                </w:p>
              </w:tc>
              <w:tc>
                <w:tcPr>
                  <w:tcW w:w="1654" w:type="dxa"/>
                  <w:shd w:val="clear" w:color="auto" w:fill="D9D9D9"/>
                  <w:vAlign w:val="center"/>
                </w:tcPr>
                <w:p w:rsidR="00B70996" w:rsidRPr="0030421B" w:rsidRDefault="00B70996" w:rsidP="002A2E1E">
                  <w:pPr>
                    <w:jc w:val="center"/>
                    <w:rPr>
                      <w:noProof w:val="0"/>
                      <w:szCs w:val="22"/>
                    </w:rPr>
                  </w:pPr>
                  <w:r w:rsidRPr="0030421B">
                    <w:rPr>
                      <w:noProof w:val="0"/>
                      <w:szCs w:val="22"/>
                    </w:rPr>
                    <w:t>Author</w:t>
                  </w:r>
                </w:p>
              </w:tc>
              <w:tc>
                <w:tcPr>
                  <w:tcW w:w="2068" w:type="dxa"/>
                  <w:shd w:val="clear" w:color="auto" w:fill="D9D9D9"/>
                </w:tcPr>
                <w:p w:rsidR="00B70996" w:rsidRPr="0030421B" w:rsidRDefault="00B70996" w:rsidP="00390128">
                  <w:pPr>
                    <w:jc w:val="center"/>
                    <w:rPr>
                      <w:noProof w:val="0"/>
                      <w:szCs w:val="22"/>
                    </w:rPr>
                  </w:pPr>
                  <w:r w:rsidRPr="0030421B">
                    <w:rPr>
                      <w:noProof w:val="0"/>
                      <w:szCs w:val="22"/>
                    </w:rPr>
                    <w:t>Approved (Date/Signature)</w:t>
                  </w:r>
                </w:p>
              </w:tc>
            </w:tr>
            <w:tr w:rsidR="00B70996" w:rsidRPr="0030421B" w:rsidTr="002A2E1E">
              <w:trPr>
                <w:trHeight w:val="547"/>
              </w:trPr>
              <w:tc>
                <w:tcPr>
                  <w:tcW w:w="690" w:type="dxa"/>
                  <w:shd w:val="clear" w:color="auto" w:fill="auto"/>
                  <w:vAlign w:val="center"/>
                </w:tcPr>
                <w:p w:rsidR="00B70996" w:rsidRPr="0030421B" w:rsidRDefault="00B70996" w:rsidP="00390128">
                  <w:pPr>
                    <w:jc w:val="center"/>
                    <w:rPr>
                      <w:noProof w:val="0"/>
                      <w:szCs w:val="22"/>
                    </w:rPr>
                  </w:pPr>
                  <w:r w:rsidRPr="0030421B">
                    <w:rPr>
                      <w:noProof w:val="0"/>
                      <w:szCs w:val="22"/>
                    </w:rPr>
                    <w:t>A</w:t>
                  </w:r>
                </w:p>
              </w:tc>
              <w:tc>
                <w:tcPr>
                  <w:tcW w:w="1517" w:type="dxa"/>
                  <w:shd w:val="clear" w:color="auto" w:fill="auto"/>
                  <w:vAlign w:val="center"/>
                </w:tcPr>
                <w:p w:rsidR="00B70996" w:rsidRPr="0030421B" w:rsidRDefault="00DA3DF3" w:rsidP="00390128">
                  <w:pPr>
                    <w:jc w:val="center"/>
                    <w:rPr>
                      <w:noProof w:val="0"/>
                      <w:szCs w:val="22"/>
                    </w:rPr>
                  </w:pPr>
                  <w:r w:rsidRPr="0030421B">
                    <w:rPr>
                      <w:noProof w:val="0"/>
                      <w:szCs w:val="22"/>
                    </w:rPr>
                    <w:t>07</w:t>
                  </w:r>
                  <w:r w:rsidR="004D7644" w:rsidRPr="0030421B">
                    <w:rPr>
                      <w:noProof w:val="0"/>
                      <w:szCs w:val="22"/>
                    </w:rPr>
                    <w:t>-Mar</w:t>
                  </w:r>
                  <w:r w:rsidR="00B70996" w:rsidRPr="0030421B">
                    <w:rPr>
                      <w:noProof w:val="0"/>
                      <w:szCs w:val="22"/>
                    </w:rPr>
                    <w:t>-2017</w:t>
                  </w:r>
                </w:p>
                <w:p w:rsidR="00DA3DF3" w:rsidRPr="0030421B" w:rsidRDefault="000C4572" w:rsidP="00224244">
                  <w:pPr>
                    <w:jc w:val="center"/>
                    <w:rPr>
                      <w:noProof w:val="0"/>
                      <w:szCs w:val="22"/>
                    </w:rPr>
                  </w:pPr>
                  <w:r>
                    <w:rPr>
                      <w:noProof w:val="0"/>
                      <w:szCs w:val="22"/>
                    </w:rPr>
                    <w:t>17</w:t>
                  </w:r>
                  <w:r w:rsidR="00DE7C1F" w:rsidRPr="0030421B">
                    <w:rPr>
                      <w:noProof w:val="0"/>
                      <w:szCs w:val="22"/>
                    </w:rPr>
                    <w:t>-</w:t>
                  </w:r>
                  <w:r w:rsidR="00D8008D">
                    <w:rPr>
                      <w:noProof w:val="0"/>
                      <w:szCs w:val="22"/>
                    </w:rPr>
                    <w:t>Jul</w:t>
                  </w:r>
                  <w:r w:rsidR="00DA3DF3" w:rsidRPr="0030421B">
                    <w:rPr>
                      <w:noProof w:val="0"/>
                      <w:szCs w:val="22"/>
                    </w:rPr>
                    <w:t>-201</w:t>
                  </w:r>
                  <w:r w:rsidR="00224244">
                    <w:rPr>
                      <w:noProof w:val="0"/>
                      <w:szCs w:val="22"/>
                    </w:rPr>
                    <w:t>8</w:t>
                  </w:r>
                </w:p>
              </w:tc>
              <w:tc>
                <w:tcPr>
                  <w:tcW w:w="3310" w:type="dxa"/>
                  <w:shd w:val="clear" w:color="auto" w:fill="auto"/>
                  <w:vAlign w:val="center"/>
                </w:tcPr>
                <w:p w:rsidR="00B70996" w:rsidRPr="0030421B" w:rsidRDefault="00B70996" w:rsidP="00B70996">
                  <w:pPr>
                    <w:rPr>
                      <w:noProof w:val="0"/>
                      <w:szCs w:val="22"/>
                    </w:rPr>
                  </w:pPr>
                  <w:r w:rsidRPr="0030421B">
                    <w:rPr>
                      <w:noProof w:val="0"/>
                      <w:szCs w:val="22"/>
                    </w:rPr>
                    <w:t>Initial</w:t>
                  </w:r>
                </w:p>
              </w:tc>
              <w:tc>
                <w:tcPr>
                  <w:tcW w:w="1654" w:type="dxa"/>
                  <w:vAlign w:val="center"/>
                </w:tcPr>
                <w:p w:rsidR="00B70848" w:rsidRPr="0030421B" w:rsidRDefault="00B70996" w:rsidP="008F14B6">
                  <w:pPr>
                    <w:jc w:val="center"/>
                    <w:rPr>
                      <w:noProof w:val="0"/>
                      <w:szCs w:val="22"/>
                    </w:rPr>
                  </w:pPr>
                  <w:r w:rsidRPr="0030421B">
                    <w:rPr>
                      <w:noProof w:val="0"/>
                      <w:szCs w:val="22"/>
                    </w:rPr>
                    <w:t>T.Wiedebusch</w:t>
                  </w:r>
                </w:p>
              </w:tc>
              <w:tc>
                <w:tcPr>
                  <w:tcW w:w="2068" w:type="dxa"/>
                  <w:shd w:val="clear" w:color="auto" w:fill="auto"/>
                  <w:vAlign w:val="center"/>
                </w:tcPr>
                <w:p w:rsidR="00B70996" w:rsidRPr="0030421B" w:rsidRDefault="00B70996" w:rsidP="00390128">
                  <w:pPr>
                    <w:jc w:val="center"/>
                    <w:rPr>
                      <w:noProof w:val="0"/>
                      <w:szCs w:val="22"/>
                    </w:rPr>
                  </w:pPr>
                </w:p>
              </w:tc>
            </w:tr>
            <w:tr w:rsidR="00B70996" w:rsidRPr="0030421B" w:rsidTr="002A2E1E">
              <w:trPr>
                <w:trHeight w:val="589"/>
              </w:trPr>
              <w:tc>
                <w:tcPr>
                  <w:tcW w:w="690" w:type="dxa"/>
                  <w:shd w:val="clear" w:color="auto" w:fill="auto"/>
                  <w:vAlign w:val="center"/>
                </w:tcPr>
                <w:p w:rsidR="00B70996" w:rsidRPr="0030421B" w:rsidRDefault="00B70996" w:rsidP="00390128">
                  <w:pPr>
                    <w:jc w:val="center"/>
                    <w:rPr>
                      <w:noProof w:val="0"/>
                      <w:szCs w:val="22"/>
                    </w:rPr>
                  </w:pPr>
                </w:p>
              </w:tc>
              <w:tc>
                <w:tcPr>
                  <w:tcW w:w="1517" w:type="dxa"/>
                  <w:shd w:val="clear" w:color="auto" w:fill="auto"/>
                  <w:vAlign w:val="center"/>
                </w:tcPr>
                <w:p w:rsidR="00B70996" w:rsidRPr="0030421B" w:rsidRDefault="00B70996" w:rsidP="00390128">
                  <w:pPr>
                    <w:jc w:val="center"/>
                    <w:rPr>
                      <w:noProof w:val="0"/>
                      <w:szCs w:val="22"/>
                    </w:rPr>
                  </w:pPr>
                </w:p>
              </w:tc>
              <w:tc>
                <w:tcPr>
                  <w:tcW w:w="3310" w:type="dxa"/>
                  <w:shd w:val="clear" w:color="auto" w:fill="auto"/>
                  <w:vAlign w:val="center"/>
                </w:tcPr>
                <w:p w:rsidR="00B70996" w:rsidRPr="0030421B" w:rsidRDefault="00B70996" w:rsidP="00B70996">
                  <w:pPr>
                    <w:rPr>
                      <w:noProof w:val="0"/>
                      <w:szCs w:val="22"/>
                    </w:rPr>
                  </w:pPr>
                </w:p>
              </w:tc>
              <w:tc>
                <w:tcPr>
                  <w:tcW w:w="1654" w:type="dxa"/>
                  <w:vAlign w:val="center"/>
                </w:tcPr>
                <w:p w:rsidR="00B70996" w:rsidRPr="0030421B" w:rsidRDefault="00B70996" w:rsidP="002A2E1E">
                  <w:pPr>
                    <w:jc w:val="center"/>
                    <w:rPr>
                      <w:noProof w:val="0"/>
                      <w:szCs w:val="22"/>
                    </w:rPr>
                  </w:pPr>
                </w:p>
              </w:tc>
              <w:tc>
                <w:tcPr>
                  <w:tcW w:w="2068" w:type="dxa"/>
                  <w:shd w:val="clear" w:color="auto" w:fill="auto"/>
                  <w:vAlign w:val="center"/>
                </w:tcPr>
                <w:p w:rsidR="00B70996" w:rsidRPr="0030421B" w:rsidRDefault="00B70996" w:rsidP="00390128">
                  <w:pPr>
                    <w:jc w:val="center"/>
                    <w:rPr>
                      <w:noProof w:val="0"/>
                      <w:szCs w:val="22"/>
                    </w:rPr>
                  </w:pPr>
                </w:p>
              </w:tc>
            </w:tr>
            <w:tr w:rsidR="00B70996" w:rsidRPr="0030421B" w:rsidTr="002A2E1E">
              <w:trPr>
                <w:trHeight w:val="589"/>
              </w:trPr>
              <w:tc>
                <w:tcPr>
                  <w:tcW w:w="690" w:type="dxa"/>
                  <w:shd w:val="clear" w:color="auto" w:fill="auto"/>
                  <w:vAlign w:val="center"/>
                </w:tcPr>
                <w:p w:rsidR="00B70996" w:rsidRPr="0030421B" w:rsidRDefault="00B70996" w:rsidP="00390128">
                  <w:pPr>
                    <w:jc w:val="center"/>
                    <w:rPr>
                      <w:noProof w:val="0"/>
                      <w:szCs w:val="22"/>
                    </w:rPr>
                  </w:pPr>
                </w:p>
              </w:tc>
              <w:tc>
                <w:tcPr>
                  <w:tcW w:w="1517" w:type="dxa"/>
                  <w:shd w:val="clear" w:color="auto" w:fill="auto"/>
                  <w:vAlign w:val="center"/>
                </w:tcPr>
                <w:p w:rsidR="00B70996" w:rsidRPr="0030421B" w:rsidRDefault="00B70996" w:rsidP="00390128">
                  <w:pPr>
                    <w:jc w:val="center"/>
                    <w:rPr>
                      <w:noProof w:val="0"/>
                      <w:szCs w:val="22"/>
                    </w:rPr>
                  </w:pPr>
                </w:p>
              </w:tc>
              <w:tc>
                <w:tcPr>
                  <w:tcW w:w="3310" w:type="dxa"/>
                  <w:shd w:val="clear" w:color="auto" w:fill="auto"/>
                  <w:vAlign w:val="center"/>
                </w:tcPr>
                <w:p w:rsidR="00B70996" w:rsidRPr="0030421B" w:rsidRDefault="00B70996" w:rsidP="00B70996">
                  <w:pPr>
                    <w:rPr>
                      <w:noProof w:val="0"/>
                      <w:szCs w:val="22"/>
                    </w:rPr>
                  </w:pPr>
                </w:p>
              </w:tc>
              <w:tc>
                <w:tcPr>
                  <w:tcW w:w="1654" w:type="dxa"/>
                  <w:vAlign w:val="center"/>
                </w:tcPr>
                <w:p w:rsidR="00B70996" w:rsidRPr="0030421B" w:rsidRDefault="00B70996" w:rsidP="002A2E1E">
                  <w:pPr>
                    <w:jc w:val="center"/>
                    <w:rPr>
                      <w:noProof w:val="0"/>
                      <w:szCs w:val="22"/>
                    </w:rPr>
                  </w:pPr>
                </w:p>
              </w:tc>
              <w:tc>
                <w:tcPr>
                  <w:tcW w:w="2068" w:type="dxa"/>
                  <w:shd w:val="clear" w:color="auto" w:fill="auto"/>
                  <w:vAlign w:val="center"/>
                </w:tcPr>
                <w:p w:rsidR="00B70996" w:rsidRPr="0030421B" w:rsidRDefault="00B70996" w:rsidP="00390128">
                  <w:pPr>
                    <w:jc w:val="center"/>
                    <w:rPr>
                      <w:noProof w:val="0"/>
                      <w:szCs w:val="22"/>
                    </w:rPr>
                  </w:pPr>
                </w:p>
              </w:tc>
            </w:tr>
            <w:tr w:rsidR="00B70996" w:rsidRPr="0030421B" w:rsidTr="002A2E1E">
              <w:trPr>
                <w:trHeight w:val="589"/>
              </w:trPr>
              <w:tc>
                <w:tcPr>
                  <w:tcW w:w="690" w:type="dxa"/>
                  <w:shd w:val="clear" w:color="auto" w:fill="auto"/>
                  <w:vAlign w:val="center"/>
                </w:tcPr>
                <w:p w:rsidR="00B70996" w:rsidRPr="0030421B" w:rsidRDefault="00B70996" w:rsidP="00390128">
                  <w:pPr>
                    <w:jc w:val="center"/>
                    <w:rPr>
                      <w:noProof w:val="0"/>
                      <w:szCs w:val="22"/>
                    </w:rPr>
                  </w:pPr>
                </w:p>
              </w:tc>
              <w:tc>
                <w:tcPr>
                  <w:tcW w:w="1517" w:type="dxa"/>
                  <w:shd w:val="clear" w:color="auto" w:fill="auto"/>
                  <w:vAlign w:val="center"/>
                </w:tcPr>
                <w:p w:rsidR="00B70996" w:rsidRPr="0030421B" w:rsidRDefault="00B70996" w:rsidP="00390128">
                  <w:pPr>
                    <w:jc w:val="center"/>
                    <w:rPr>
                      <w:noProof w:val="0"/>
                      <w:szCs w:val="22"/>
                    </w:rPr>
                  </w:pPr>
                </w:p>
              </w:tc>
              <w:tc>
                <w:tcPr>
                  <w:tcW w:w="3310" w:type="dxa"/>
                  <w:shd w:val="clear" w:color="auto" w:fill="auto"/>
                  <w:vAlign w:val="center"/>
                </w:tcPr>
                <w:p w:rsidR="00B70996" w:rsidRPr="0030421B" w:rsidRDefault="00B70996" w:rsidP="00B70996">
                  <w:pPr>
                    <w:rPr>
                      <w:noProof w:val="0"/>
                      <w:szCs w:val="22"/>
                    </w:rPr>
                  </w:pPr>
                </w:p>
              </w:tc>
              <w:tc>
                <w:tcPr>
                  <w:tcW w:w="1654" w:type="dxa"/>
                  <w:vAlign w:val="center"/>
                </w:tcPr>
                <w:p w:rsidR="00B70996" w:rsidRPr="0030421B" w:rsidRDefault="00B70996" w:rsidP="002A2E1E">
                  <w:pPr>
                    <w:jc w:val="center"/>
                    <w:rPr>
                      <w:noProof w:val="0"/>
                      <w:szCs w:val="22"/>
                    </w:rPr>
                  </w:pPr>
                </w:p>
              </w:tc>
              <w:tc>
                <w:tcPr>
                  <w:tcW w:w="2068" w:type="dxa"/>
                  <w:shd w:val="clear" w:color="auto" w:fill="auto"/>
                  <w:vAlign w:val="center"/>
                </w:tcPr>
                <w:p w:rsidR="00B70996" w:rsidRPr="0030421B" w:rsidRDefault="00B70996" w:rsidP="00390128">
                  <w:pPr>
                    <w:jc w:val="center"/>
                    <w:rPr>
                      <w:noProof w:val="0"/>
                      <w:szCs w:val="22"/>
                    </w:rPr>
                  </w:pPr>
                </w:p>
              </w:tc>
            </w:tr>
            <w:tr w:rsidR="00B70996" w:rsidRPr="0030421B" w:rsidTr="002A2E1E">
              <w:trPr>
                <w:trHeight w:val="589"/>
              </w:trPr>
              <w:tc>
                <w:tcPr>
                  <w:tcW w:w="690" w:type="dxa"/>
                  <w:shd w:val="clear" w:color="auto" w:fill="auto"/>
                  <w:vAlign w:val="center"/>
                </w:tcPr>
                <w:p w:rsidR="00B70996" w:rsidRPr="0030421B" w:rsidRDefault="00B70996" w:rsidP="00390128">
                  <w:pPr>
                    <w:jc w:val="center"/>
                    <w:rPr>
                      <w:noProof w:val="0"/>
                      <w:szCs w:val="22"/>
                    </w:rPr>
                  </w:pPr>
                </w:p>
              </w:tc>
              <w:tc>
                <w:tcPr>
                  <w:tcW w:w="1517" w:type="dxa"/>
                  <w:shd w:val="clear" w:color="auto" w:fill="auto"/>
                  <w:vAlign w:val="center"/>
                </w:tcPr>
                <w:p w:rsidR="00B70996" w:rsidRPr="0030421B" w:rsidRDefault="00B70996" w:rsidP="00390128">
                  <w:pPr>
                    <w:jc w:val="center"/>
                    <w:rPr>
                      <w:noProof w:val="0"/>
                      <w:szCs w:val="22"/>
                    </w:rPr>
                  </w:pPr>
                </w:p>
              </w:tc>
              <w:tc>
                <w:tcPr>
                  <w:tcW w:w="3310" w:type="dxa"/>
                  <w:shd w:val="clear" w:color="auto" w:fill="auto"/>
                  <w:vAlign w:val="center"/>
                </w:tcPr>
                <w:p w:rsidR="00B70996" w:rsidRPr="0030421B" w:rsidRDefault="00B70996" w:rsidP="00B70996">
                  <w:pPr>
                    <w:rPr>
                      <w:noProof w:val="0"/>
                      <w:szCs w:val="22"/>
                    </w:rPr>
                  </w:pPr>
                </w:p>
              </w:tc>
              <w:tc>
                <w:tcPr>
                  <w:tcW w:w="1654" w:type="dxa"/>
                  <w:vAlign w:val="center"/>
                </w:tcPr>
                <w:p w:rsidR="00B70996" w:rsidRPr="0030421B" w:rsidRDefault="00B70996" w:rsidP="002A2E1E">
                  <w:pPr>
                    <w:jc w:val="center"/>
                    <w:rPr>
                      <w:noProof w:val="0"/>
                      <w:szCs w:val="22"/>
                    </w:rPr>
                  </w:pPr>
                </w:p>
              </w:tc>
              <w:tc>
                <w:tcPr>
                  <w:tcW w:w="2068" w:type="dxa"/>
                  <w:shd w:val="clear" w:color="auto" w:fill="auto"/>
                  <w:vAlign w:val="center"/>
                </w:tcPr>
                <w:p w:rsidR="00B70996" w:rsidRPr="0030421B" w:rsidRDefault="00B70996" w:rsidP="00390128">
                  <w:pPr>
                    <w:jc w:val="center"/>
                    <w:rPr>
                      <w:noProof w:val="0"/>
                      <w:szCs w:val="22"/>
                    </w:rPr>
                  </w:pPr>
                </w:p>
              </w:tc>
            </w:tr>
            <w:tr w:rsidR="00B70996" w:rsidRPr="0030421B" w:rsidTr="002A2E1E">
              <w:trPr>
                <w:trHeight w:val="589"/>
              </w:trPr>
              <w:tc>
                <w:tcPr>
                  <w:tcW w:w="690" w:type="dxa"/>
                  <w:shd w:val="clear" w:color="auto" w:fill="auto"/>
                  <w:vAlign w:val="center"/>
                </w:tcPr>
                <w:p w:rsidR="00B70996" w:rsidRPr="0030421B" w:rsidRDefault="00B70996" w:rsidP="00390128">
                  <w:pPr>
                    <w:jc w:val="center"/>
                    <w:rPr>
                      <w:noProof w:val="0"/>
                      <w:szCs w:val="22"/>
                    </w:rPr>
                  </w:pPr>
                </w:p>
              </w:tc>
              <w:tc>
                <w:tcPr>
                  <w:tcW w:w="1517" w:type="dxa"/>
                  <w:shd w:val="clear" w:color="auto" w:fill="auto"/>
                  <w:vAlign w:val="center"/>
                </w:tcPr>
                <w:p w:rsidR="00B70996" w:rsidRPr="0030421B" w:rsidRDefault="00B70996" w:rsidP="00390128">
                  <w:pPr>
                    <w:jc w:val="center"/>
                    <w:rPr>
                      <w:noProof w:val="0"/>
                      <w:szCs w:val="22"/>
                    </w:rPr>
                  </w:pPr>
                </w:p>
              </w:tc>
              <w:tc>
                <w:tcPr>
                  <w:tcW w:w="3310" w:type="dxa"/>
                  <w:shd w:val="clear" w:color="auto" w:fill="auto"/>
                  <w:vAlign w:val="center"/>
                </w:tcPr>
                <w:p w:rsidR="00B70996" w:rsidRPr="0030421B" w:rsidRDefault="00B70996" w:rsidP="00B70996">
                  <w:pPr>
                    <w:rPr>
                      <w:noProof w:val="0"/>
                      <w:szCs w:val="22"/>
                    </w:rPr>
                  </w:pPr>
                </w:p>
              </w:tc>
              <w:tc>
                <w:tcPr>
                  <w:tcW w:w="1654" w:type="dxa"/>
                  <w:vAlign w:val="center"/>
                </w:tcPr>
                <w:p w:rsidR="00B70996" w:rsidRPr="0030421B" w:rsidRDefault="00B70996" w:rsidP="002A2E1E">
                  <w:pPr>
                    <w:jc w:val="center"/>
                    <w:rPr>
                      <w:noProof w:val="0"/>
                      <w:szCs w:val="22"/>
                    </w:rPr>
                  </w:pPr>
                </w:p>
              </w:tc>
              <w:tc>
                <w:tcPr>
                  <w:tcW w:w="2068" w:type="dxa"/>
                  <w:shd w:val="clear" w:color="auto" w:fill="auto"/>
                  <w:vAlign w:val="center"/>
                </w:tcPr>
                <w:p w:rsidR="00B70996" w:rsidRPr="0030421B" w:rsidRDefault="00B70996" w:rsidP="00390128">
                  <w:pPr>
                    <w:jc w:val="center"/>
                    <w:rPr>
                      <w:noProof w:val="0"/>
                      <w:szCs w:val="22"/>
                    </w:rPr>
                  </w:pPr>
                </w:p>
              </w:tc>
            </w:tr>
            <w:tr w:rsidR="00B70996" w:rsidRPr="0030421B" w:rsidTr="002A2E1E">
              <w:trPr>
                <w:trHeight w:val="589"/>
              </w:trPr>
              <w:tc>
                <w:tcPr>
                  <w:tcW w:w="690" w:type="dxa"/>
                  <w:shd w:val="clear" w:color="auto" w:fill="auto"/>
                  <w:vAlign w:val="center"/>
                </w:tcPr>
                <w:p w:rsidR="00B70996" w:rsidRPr="0030421B" w:rsidRDefault="00B70996" w:rsidP="00390128">
                  <w:pPr>
                    <w:jc w:val="center"/>
                    <w:rPr>
                      <w:noProof w:val="0"/>
                      <w:szCs w:val="22"/>
                    </w:rPr>
                  </w:pPr>
                </w:p>
              </w:tc>
              <w:tc>
                <w:tcPr>
                  <w:tcW w:w="1517" w:type="dxa"/>
                  <w:shd w:val="clear" w:color="auto" w:fill="auto"/>
                  <w:vAlign w:val="center"/>
                </w:tcPr>
                <w:p w:rsidR="00B70996" w:rsidRPr="0030421B" w:rsidRDefault="00B70996" w:rsidP="00390128">
                  <w:pPr>
                    <w:jc w:val="center"/>
                    <w:rPr>
                      <w:noProof w:val="0"/>
                      <w:szCs w:val="22"/>
                    </w:rPr>
                  </w:pPr>
                </w:p>
              </w:tc>
              <w:tc>
                <w:tcPr>
                  <w:tcW w:w="3310" w:type="dxa"/>
                  <w:shd w:val="clear" w:color="auto" w:fill="auto"/>
                  <w:vAlign w:val="center"/>
                </w:tcPr>
                <w:p w:rsidR="00B70996" w:rsidRPr="0030421B" w:rsidRDefault="00B70996" w:rsidP="00B70996">
                  <w:pPr>
                    <w:rPr>
                      <w:noProof w:val="0"/>
                      <w:szCs w:val="22"/>
                    </w:rPr>
                  </w:pPr>
                </w:p>
              </w:tc>
              <w:tc>
                <w:tcPr>
                  <w:tcW w:w="1654" w:type="dxa"/>
                  <w:vAlign w:val="center"/>
                </w:tcPr>
                <w:p w:rsidR="00B70996" w:rsidRPr="0030421B" w:rsidRDefault="00B70996" w:rsidP="002A2E1E">
                  <w:pPr>
                    <w:jc w:val="center"/>
                    <w:rPr>
                      <w:noProof w:val="0"/>
                      <w:szCs w:val="22"/>
                    </w:rPr>
                  </w:pPr>
                </w:p>
              </w:tc>
              <w:tc>
                <w:tcPr>
                  <w:tcW w:w="2068" w:type="dxa"/>
                  <w:shd w:val="clear" w:color="auto" w:fill="auto"/>
                  <w:vAlign w:val="center"/>
                </w:tcPr>
                <w:p w:rsidR="00B70996" w:rsidRPr="0030421B" w:rsidRDefault="00B70996" w:rsidP="00390128">
                  <w:pPr>
                    <w:jc w:val="center"/>
                    <w:rPr>
                      <w:noProof w:val="0"/>
                      <w:szCs w:val="22"/>
                    </w:rPr>
                  </w:pPr>
                </w:p>
              </w:tc>
            </w:tr>
            <w:tr w:rsidR="00B70996" w:rsidRPr="0030421B" w:rsidTr="002A2E1E">
              <w:trPr>
                <w:trHeight w:val="589"/>
              </w:trPr>
              <w:tc>
                <w:tcPr>
                  <w:tcW w:w="690" w:type="dxa"/>
                  <w:shd w:val="clear" w:color="auto" w:fill="auto"/>
                  <w:vAlign w:val="center"/>
                </w:tcPr>
                <w:p w:rsidR="00B70996" w:rsidRPr="0030421B" w:rsidRDefault="00B70996" w:rsidP="00390128">
                  <w:pPr>
                    <w:jc w:val="center"/>
                    <w:rPr>
                      <w:noProof w:val="0"/>
                      <w:szCs w:val="22"/>
                    </w:rPr>
                  </w:pPr>
                </w:p>
              </w:tc>
              <w:tc>
                <w:tcPr>
                  <w:tcW w:w="1517" w:type="dxa"/>
                  <w:shd w:val="clear" w:color="auto" w:fill="auto"/>
                  <w:vAlign w:val="center"/>
                </w:tcPr>
                <w:p w:rsidR="00B70996" w:rsidRPr="0030421B" w:rsidRDefault="00B70996" w:rsidP="00390128">
                  <w:pPr>
                    <w:jc w:val="center"/>
                    <w:rPr>
                      <w:noProof w:val="0"/>
                      <w:szCs w:val="22"/>
                    </w:rPr>
                  </w:pPr>
                </w:p>
              </w:tc>
              <w:tc>
                <w:tcPr>
                  <w:tcW w:w="3310" w:type="dxa"/>
                  <w:shd w:val="clear" w:color="auto" w:fill="auto"/>
                  <w:vAlign w:val="center"/>
                </w:tcPr>
                <w:p w:rsidR="00B70996" w:rsidRPr="0030421B" w:rsidRDefault="00B70996" w:rsidP="00B70996">
                  <w:pPr>
                    <w:rPr>
                      <w:noProof w:val="0"/>
                      <w:szCs w:val="22"/>
                    </w:rPr>
                  </w:pPr>
                </w:p>
              </w:tc>
              <w:tc>
                <w:tcPr>
                  <w:tcW w:w="1654" w:type="dxa"/>
                  <w:vAlign w:val="center"/>
                </w:tcPr>
                <w:p w:rsidR="00B70996" w:rsidRPr="0030421B" w:rsidRDefault="00B70996" w:rsidP="002A2E1E">
                  <w:pPr>
                    <w:jc w:val="center"/>
                    <w:rPr>
                      <w:noProof w:val="0"/>
                      <w:szCs w:val="22"/>
                    </w:rPr>
                  </w:pPr>
                </w:p>
              </w:tc>
              <w:tc>
                <w:tcPr>
                  <w:tcW w:w="2068" w:type="dxa"/>
                  <w:shd w:val="clear" w:color="auto" w:fill="auto"/>
                  <w:vAlign w:val="center"/>
                </w:tcPr>
                <w:p w:rsidR="00B70996" w:rsidRPr="0030421B" w:rsidRDefault="00B70996" w:rsidP="00390128">
                  <w:pPr>
                    <w:jc w:val="center"/>
                    <w:rPr>
                      <w:noProof w:val="0"/>
                      <w:szCs w:val="22"/>
                    </w:rPr>
                  </w:pPr>
                </w:p>
              </w:tc>
            </w:tr>
            <w:tr w:rsidR="00B70996" w:rsidRPr="0030421B" w:rsidTr="002A2E1E">
              <w:trPr>
                <w:trHeight w:val="589"/>
              </w:trPr>
              <w:tc>
                <w:tcPr>
                  <w:tcW w:w="690" w:type="dxa"/>
                  <w:shd w:val="clear" w:color="auto" w:fill="auto"/>
                  <w:vAlign w:val="center"/>
                </w:tcPr>
                <w:p w:rsidR="00B70996" w:rsidRPr="0030421B" w:rsidRDefault="00B70996" w:rsidP="00390128">
                  <w:pPr>
                    <w:jc w:val="center"/>
                    <w:rPr>
                      <w:noProof w:val="0"/>
                      <w:szCs w:val="22"/>
                    </w:rPr>
                  </w:pPr>
                </w:p>
              </w:tc>
              <w:tc>
                <w:tcPr>
                  <w:tcW w:w="1517" w:type="dxa"/>
                  <w:shd w:val="clear" w:color="auto" w:fill="auto"/>
                  <w:vAlign w:val="center"/>
                </w:tcPr>
                <w:p w:rsidR="00B70996" w:rsidRPr="0030421B" w:rsidRDefault="00B70996" w:rsidP="00390128">
                  <w:pPr>
                    <w:jc w:val="center"/>
                    <w:rPr>
                      <w:noProof w:val="0"/>
                      <w:szCs w:val="22"/>
                    </w:rPr>
                  </w:pPr>
                </w:p>
              </w:tc>
              <w:tc>
                <w:tcPr>
                  <w:tcW w:w="3310" w:type="dxa"/>
                  <w:shd w:val="clear" w:color="auto" w:fill="auto"/>
                  <w:vAlign w:val="center"/>
                </w:tcPr>
                <w:p w:rsidR="00B70996" w:rsidRPr="0030421B" w:rsidRDefault="00B70996" w:rsidP="00B70996">
                  <w:pPr>
                    <w:rPr>
                      <w:noProof w:val="0"/>
                      <w:szCs w:val="22"/>
                    </w:rPr>
                  </w:pPr>
                </w:p>
              </w:tc>
              <w:tc>
                <w:tcPr>
                  <w:tcW w:w="1654" w:type="dxa"/>
                  <w:vAlign w:val="center"/>
                </w:tcPr>
                <w:p w:rsidR="00B70996" w:rsidRPr="0030421B" w:rsidRDefault="00B70996" w:rsidP="002A2E1E">
                  <w:pPr>
                    <w:jc w:val="center"/>
                    <w:rPr>
                      <w:noProof w:val="0"/>
                      <w:szCs w:val="22"/>
                    </w:rPr>
                  </w:pPr>
                </w:p>
              </w:tc>
              <w:tc>
                <w:tcPr>
                  <w:tcW w:w="2068" w:type="dxa"/>
                  <w:shd w:val="clear" w:color="auto" w:fill="auto"/>
                  <w:vAlign w:val="center"/>
                </w:tcPr>
                <w:p w:rsidR="00B70996" w:rsidRPr="0030421B" w:rsidRDefault="00B70996" w:rsidP="00390128">
                  <w:pPr>
                    <w:jc w:val="center"/>
                    <w:rPr>
                      <w:noProof w:val="0"/>
                      <w:szCs w:val="22"/>
                    </w:rPr>
                  </w:pPr>
                </w:p>
              </w:tc>
            </w:tr>
          </w:tbl>
          <w:p w:rsidR="00593EF5" w:rsidRPr="0030421B" w:rsidRDefault="00593EF5" w:rsidP="00390128">
            <w:pPr>
              <w:jc w:val="center"/>
              <w:rPr>
                <w:noProof w:val="0"/>
                <w:szCs w:val="22"/>
              </w:rPr>
            </w:pPr>
          </w:p>
          <w:p w:rsidR="00D22CF4" w:rsidRPr="0030421B" w:rsidRDefault="00D22CF4" w:rsidP="00390128">
            <w:pPr>
              <w:jc w:val="center"/>
              <w:rPr>
                <w:noProof w:val="0"/>
                <w:szCs w:val="22"/>
              </w:rPr>
            </w:pPr>
          </w:p>
          <w:p w:rsidR="00593EF5" w:rsidRPr="0030421B" w:rsidRDefault="00593EF5" w:rsidP="00390128">
            <w:pPr>
              <w:tabs>
                <w:tab w:val="left" w:pos="5475"/>
              </w:tabs>
              <w:jc w:val="center"/>
              <w:rPr>
                <w:noProof w:val="0"/>
                <w:szCs w:val="22"/>
              </w:rPr>
            </w:pPr>
          </w:p>
        </w:tc>
      </w:tr>
      <w:tr w:rsidR="00593EF5" w:rsidRPr="0030421B" w:rsidTr="00EE6821">
        <w:trPr>
          <w:trHeight w:val="553"/>
        </w:trPr>
        <w:tc>
          <w:tcPr>
            <w:tcW w:w="2411" w:type="dxa"/>
            <w:shd w:val="clear" w:color="auto" w:fill="auto"/>
            <w:vAlign w:val="center"/>
          </w:tcPr>
          <w:p w:rsidR="00593EF5" w:rsidRPr="0030421B" w:rsidRDefault="00593EF5" w:rsidP="00390128">
            <w:pPr>
              <w:rPr>
                <w:noProof w:val="0"/>
                <w:szCs w:val="22"/>
              </w:rPr>
            </w:pPr>
          </w:p>
        </w:tc>
        <w:tc>
          <w:tcPr>
            <w:tcW w:w="4677" w:type="dxa"/>
            <w:vMerge w:val="restart"/>
            <w:shd w:val="clear" w:color="auto" w:fill="auto"/>
            <w:vAlign w:val="center"/>
          </w:tcPr>
          <w:p w:rsidR="00371491" w:rsidRPr="0030421B" w:rsidRDefault="00545F1B" w:rsidP="00390128">
            <w:pPr>
              <w:jc w:val="center"/>
              <w:rPr>
                <w:noProof w:val="0"/>
                <w:szCs w:val="22"/>
              </w:rPr>
            </w:pPr>
            <w:r w:rsidRPr="0030421B">
              <w:rPr>
                <w:noProof w:val="0"/>
                <w:szCs w:val="22"/>
              </w:rPr>
              <w:t xml:space="preserve">Copyright © </w:t>
            </w:r>
            <w:r w:rsidR="002342F4" w:rsidRPr="0030421B">
              <w:rPr>
                <w:noProof w:val="0"/>
                <w:szCs w:val="22"/>
              </w:rPr>
              <w:t>2017</w:t>
            </w:r>
            <w:r w:rsidR="00FA0A50">
              <w:rPr>
                <w:noProof w:val="0"/>
                <w:szCs w:val="22"/>
              </w:rPr>
              <w:t>..2018</w:t>
            </w:r>
            <w:r w:rsidR="00593EF5" w:rsidRPr="0030421B">
              <w:rPr>
                <w:noProof w:val="0"/>
                <w:szCs w:val="22"/>
              </w:rPr>
              <w:t xml:space="preserve"> by</w:t>
            </w:r>
          </w:p>
          <w:p w:rsidR="00593EF5" w:rsidRPr="0030421B" w:rsidRDefault="00593EF5" w:rsidP="00390128">
            <w:pPr>
              <w:spacing w:line="360" w:lineRule="auto"/>
              <w:jc w:val="center"/>
              <w:rPr>
                <w:noProof w:val="0"/>
                <w:szCs w:val="22"/>
              </w:rPr>
            </w:pPr>
            <w:r w:rsidRPr="0030421B">
              <w:rPr>
                <w:noProof w:val="0"/>
                <w:szCs w:val="22"/>
              </w:rPr>
              <w:fldChar w:fldCharType="begin"/>
            </w:r>
            <w:r w:rsidRPr="0030421B">
              <w:rPr>
                <w:noProof w:val="0"/>
                <w:szCs w:val="22"/>
              </w:rPr>
              <w:instrText xml:space="preserve"> DOCPROPERTY  Company  \* MERGEFORMAT </w:instrText>
            </w:r>
            <w:r w:rsidRPr="0030421B">
              <w:rPr>
                <w:noProof w:val="0"/>
                <w:szCs w:val="22"/>
              </w:rPr>
              <w:fldChar w:fldCharType="separate"/>
            </w:r>
            <w:r w:rsidR="000F02C8">
              <w:rPr>
                <w:noProof w:val="0"/>
                <w:szCs w:val="22"/>
              </w:rPr>
              <w:t>SENSUS GmbH</w:t>
            </w:r>
            <w:r w:rsidRPr="0030421B">
              <w:rPr>
                <w:noProof w:val="0"/>
                <w:szCs w:val="22"/>
              </w:rPr>
              <w:fldChar w:fldCharType="end"/>
            </w:r>
          </w:p>
        </w:tc>
        <w:tc>
          <w:tcPr>
            <w:tcW w:w="2381" w:type="dxa"/>
            <w:shd w:val="clear" w:color="auto" w:fill="auto"/>
            <w:vAlign w:val="center"/>
          </w:tcPr>
          <w:p w:rsidR="002A341A" w:rsidRPr="0030421B" w:rsidRDefault="002A341A" w:rsidP="002A341A">
            <w:pPr>
              <w:rPr>
                <w:noProof w:val="0"/>
                <w:szCs w:val="22"/>
              </w:rPr>
            </w:pPr>
          </w:p>
        </w:tc>
      </w:tr>
      <w:tr w:rsidR="00593EF5" w:rsidRPr="0030421B" w:rsidTr="00EE6821">
        <w:trPr>
          <w:trHeight w:val="561"/>
        </w:trPr>
        <w:tc>
          <w:tcPr>
            <w:tcW w:w="2411" w:type="dxa"/>
            <w:shd w:val="clear" w:color="auto" w:fill="auto"/>
            <w:vAlign w:val="center"/>
          </w:tcPr>
          <w:p w:rsidR="00593EF5" w:rsidRPr="0030421B" w:rsidRDefault="00593EF5" w:rsidP="00390128">
            <w:pPr>
              <w:rPr>
                <w:noProof w:val="0"/>
                <w:szCs w:val="22"/>
              </w:rPr>
            </w:pPr>
          </w:p>
        </w:tc>
        <w:tc>
          <w:tcPr>
            <w:tcW w:w="4677" w:type="dxa"/>
            <w:vMerge/>
            <w:shd w:val="clear" w:color="auto" w:fill="auto"/>
            <w:vAlign w:val="center"/>
          </w:tcPr>
          <w:p w:rsidR="00593EF5" w:rsidRPr="0030421B" w:rsidRDefault="00593EF5" w:rsidP="000767BF">
            <w:pPr>
              <w:spacing w:line="360" w:lineRule="auto"/>
              <w:rPr>
                <w:noProof w:val="0"/>
                <w:szCs w:val="22"/>
              </w:rPr>
            </w:pPr>
          </w:p>
        </w:tc>
        <w:tc>
          <w:tcPr>
            <w:tcW w:w="2381" w:type="dxa"/>
            <w:shd w:val="clear" w:color="auto" w:fill="auto"/>
            <w:vAlign w:val="center"/>
          </w:tcPr>
          <w:p w:rsidR="00593EF5" w:rsidRPr="0030421B" w:rsidRDefault="00593EF5" w:rsidP="00390128">
            <w:pPr>
              <w:tabs>
                <w:tab w:val="left" w:pos="884"/>
              </w:tabs>
              <w:spacing w:line="360" w:lineRule="auto"/>
              <w:rPr>
                <w:noProof w:val="0"/>
                <w:szCs w:val="22"/>
              </w:rPr>
            </w:pPr>
          </w:p>
        </w:tc>
      </w:tr>
      <w:tr w:rsidR="00593EF5" w:rsidRPr="0030421B" w:rsidTr="001C6C24">
        <w:trPr>
          <w:trHeight w:val="60"/>
        </w:trPr>
        <w:tc>
          <w:tcPr>
            <w:tcW w:w="2411" w:type="dxa"/>
            <w:shd w:val="clear" w:color="auto" w:fill="auto"/>
            <w:vAlign w:val="center"/>
          </w:tcPr>
          <w:p w:rsidR="00C56497" w:rsidRPr="0030421B" w:rsidRDefault="002A341A" w:rsidP="00390128">
            <w:pPr>
              <w:rPr>
                <w:noProof w:val="0"/>
                <w:szCs w:val="22"/>
              </w:rPr>
            </w:pPr>
            <w:r w:rsidRPr="0030421B">
              <w:rPr>
                <w:noProof w:val="0"/>
                <w:szCs w:val="22"/>
              </w:rPr>
              <w:t>File</w:t>
            </w:r>
            <w:r w:rsidR="00593EF5" w:rsidRPr="0030421B">
              <w:rPr>
                <w:noProof w:val="0"/>
                <w:szCs w:val="22"/>
              </w:rPr>
              <w:t>:</w:t>
            </w:r>
          </w:p>
          <w:p w:rsidR="00593EF5" w:rsidRPr="0030421B" w:rsidRDefault="00593EF5" w:rsidP="00390128">
            <w:pPr>
              <w:rPr>
                <w:noProof w:val="0"/>
                <w:szCs w:val="22"/>
              </w:rPr>
            </w:pPr>
            <w:r w:rsidRPr="0030421B">
              <w:rPr>
                <w:noProof w:val="0"/>
                <w:szCs w:val="22"/>
              </w:rPr>
              <w:fldChar w:fldCharType="begin"/>
            </w:r>
            <w:r w:rsidRPr="0030421B">
              <w:rPr>
                <w:noProof w:val="0"/>
                <w:szCs w:val="22"/>
              </w:rPr>
              <w:instrText xml:space="preserve"> FILENAME   \* MERGEFORMAT </w:instrText>
            </w:r>
            <w:r w:rsidRPr="0030421B">
              <w:rPr>
                <w:noProof w:val="0"/>
                <w:szCs w:val="22"/>
              </w:rPr>
              <w:fldChar w:fldCharType="separate"/>
            </w:r>
            <w:r w:rsidR="000F02C8">
              <w:rPr>
                <w:szCs w:val="22"/>
              </w:rPr>
              <w:t>TBF_SRSe.docx</w:t>
            </w:r>
            <w:r w:rsidRPr="0030421B">
              <w:rPr>
                <w:noProof w:val="0"/>
                <w:szCs w:val="22"/>
              </w:rPr>
              <w:fldChar w:fldCharType="end"/>
            </w:r>
          </w:p>
        </w:tc>
        <w:tc>
          <w:tcPr>
            <w:tcW w:w="4677" w:type="dxa"/>
            <w:vMerge/>
            <w:shd w:val="clear" w:color="auto" w:fill="auto"/>
            <w:vAlign w:val="center"/>
          </w:tcPr>
          <w:p w:rsidR="00593EF5" w:rsidRPr="0030421B" w:rsidRDefault="00593EF5" w:rsidP="000767BF">
            <w:pPr>
              <w:spacing w:line="360" w:lineRule="auto"/>
              <w:rPr>
                <w:noProof w:val="0"/>
                <w:szCs w:val="22"/>
              </w:rPr>
            </w:pPr>
          </w:p>
        </w:tc>
        <w:tc>
          <w:tcPr>
            <w:tcW w:w="2381" w:type="dxa"/>
            <w:shd w:val="clear" w:color="auto" w:fill="auto"/>
            <w:vAlign w:val="center"/>
          </w:tcPr>
          <w:p w:rsidR="00593EF5" w:rsidRPr="0030421B" w:rsidRDefault="00593EF5" w:rsidP="00390128">
            <w:pPr>
              <w:tabs>
                <w:tab w:val="left" w:pos="884"/>
              </w:tabs>
              <w:spacing w:line="360" w:lineRule="auto"/>
              <w:rPr>
                <w:noProof w:val="0"/>
                <w:szCs w:val="22"/>
              </w:rPr>
            </w:pPr>
          </w:p>
        </w:tc>
      </w:tr>
    </w:tbl>
    <w:p w:rsidR="00563D19" w:rsidRPr="0030421B" w:rsidRDefault="00563D19" w:rsidP="00563D19">
      <w:pPr>
        <w:pStyle w:val="Indexname"/>
        <w:rPr>
          <w:noProof w:val="0"/>
          <w:lang w:val="en-GB"/>
        </w:rPr>
      </w:pPr>
      <w:r w:rsidRPr="0030421B">
        <w:rPr>
          <w:noProof w:val="0"/>
          <w:lang w:val="en-GB"/>
        </w:rPr>
        <w:lastRenderedPageBreak/>
        <w:t>List of Contents</w:t>
      </w:r>
    </w:p>
    <w:p w:rsidR="000F02C8" w:rsidRPr="00FA6B99" w:rsidRDefault="00396B85">
      <w:pPr>
        <w:pStyle w:val="Verzeichnis1"/>
        <w:rPr>
          <w:rFonts w:eastAsiaTheme="minorEastAsia"/>
          <w:bCs w:val="0"/>
          <w:kern w:val="0"/>
          <w:szCs w:val="22"/>
          <w:lang w:eastAsia="en-GB"/>
        </w:rPr>
      </w:pPr>
      <w:r w:rsidRPr="00FA6B99">
        <w:rPr>
          <w:rStyle w:val="Hyperlink"/>
          <w:color w:val="auto"/>
          <w:u w:val="none"/>
        </w:rPr>
        <w:fldChar w:fldCharType="begin"/>
      </w:r>
      <w:r w:rsidRPr="00FA6B99">
        <w:rPr>
          <w:rStyle w:val="Hyperlink"/>
          <w:color w:val="auto"/>
          <w:u w:val="none"/>
        </w:rPr>
        <w:instrText xml:space="preserve"> TOC  \* MERGEFORMAT </w:instrText>
      </w:r>
      <w:r w:rsidRPr="00FA6B99">
        <w:rPr>
          <w:rStyle w:val="Hyperlink"/>
          <w:color w:val="auto"/>
          <w:u w:val="none"/>
        </w:rPr>
        <w:fldChar w:fldCharType="separate"/>
      </w:r>
      <w:r w:rsidR="000F02C8" w:rsidRPr="00FA6B99">
        <w:rPr>
          <w:color w:val="000000"/>
          <w14:scene3d>
            <w14:camera w14:prst="orthographicFront"/>
            <w14:lightRig w14:rig="threePt" w14:dir="t">
              <w14:rot w14:lat="0" w14:lon="0" w14:rev="0"/>
            </w14:lightRig>
          </w14:scene3d>
        </w:rPr>
        <w:t>1</w:t>
      </w:r>
      <w:r w:rsidR="000F02C8" w:rsidRPr="00FA6B99">
        <w:rPr>
          <w:rFonts w:eastAsiaTheme="minorEastAsia"/>
          <w:bCs w:val="0"/>
          <w:kern w:val="0"/>
          <w:szCs w:val="22"/>
          <w:lang w:eastAsia="en-GB"/>
        </w:rPr>
        <w:tab/>
      </w:r>
      <w:r w:rsidR="000F02C8" w:rsidRPr="00FA6B99">
        <w:t>General Part</w:t>
      </w:r>
      <w:r w:rsidR="000F02C8" w:rsidRPr="00FA6B99">
        <w:tab/>
      </w:r>
      <w:r w:rsidR="000F02C8" w:rsidRPr="00FA6B99">
        <w:fldChar w:fldCharType="begin"/>
      </w:r>
      <w:r w:rsidR="000F02C8" w:rsidRPr="00FA6B99">
        <w:instrText xml:space="preserve"> PAGEREF _Toc519631778 \h </w:instrText>
      </w:r>
      <w:r w:rsidR="000F02C8" w:rsidRPr="00FA6B99">
        <w:fldChar w:fldCharType="separate"/>
      </w:r>
      <w:r w:rsidR="000F02C8" w:rsidRPr="00FA6B99">
        <w:t>6</w:t>
      </w:r>
      <w:r w:rsidR="000F02C8" w:rsidRPr="00FA6B99">
        <w:fldChar w:fldCharType="end"/>
      </w:r>
    </w:p>
    <w:p w:rsidR="000F02C8" w:rsidRPr="00FA6B99" w:rsidRDefault="000F02C8">
      <w:pPr>
        <w:pStyle w:val="Verzeichnis2"/>
        <w:rPr>
          <w:rFonts w:eastAsiaTheme="minorEastAsia"/>
          <w:bCs w:val="0"/>
          <w:kern w:val="0"/>
          <w:szCs w:val="22"/>
          <w:lang w:eastAsia="en-GB"/>
        </w:rPr>
      </w:pPr>
      <w:r w:rsidRPr="00FA6B99">
        <w:t>1.1</w:t>
      </w:r>
      <w:r w:rsidRPr="00FA6B99">
        <w:rPr>
          <w:rFonts w:eastAsiaTheme="minorEastAsia"/>
          <w:bCs w:val="0"/>
          <w:kern w:val="0"/>
          <w:szCs w:val="22"/>
          <w:lang w:eastAsia="en-GB"/>
        </w:rPr>
        <w:tab/>
      </w:r>
      <w:r w:rsidRPr="00FA6B99">
        <w:t>Introduction</w:t>
      </w:r>
      <w:r w:rsidRPr="00FA6B99">
        <w:tab/>
      </w:r>
      <w:r w:rsidRPr="00FA6B99">
        <w:fldChar w:fldCharType="begin"/>
      </w:r>
      <w:r w:rsidRPr="00FA6B99">
        <w:instrText xml:space="preserve"> PAGEREF _Toc519631779 \h </w:instrText>
      </w:r>
      <w:r w:rsidRPr="00FA6B99">
        <w:fldChar w:fldCharType="separate"/>
      </w:r>
      <w:r w:rsidRPr="00FA6B99">
        <w:t>6</w:t>
      </w:r>
      <w:r w:rsidRPr="00FA6B99">
        <w:fldChar w:fldCharType="end"/>
      </w:r>
    </w:p>
    <w:p w:rsidR="000F02C8" w:rsidRPr="00FA6B99" w:rsidRDefault="000F02C8">
      <w:pPr>
        <w:pStyle w:val="Verzeichnis2"/>
        <w:rPr>
          <w:rFonts w:eastAsiaTheme="minorEastAsia"/>
          <w:bCs w:val="0"/>
          <w:kern w:val="0"/>
          <w:szCs w:val="22"/>
          <w:lang w:eastAsia="en-GB"/>
        </w:rPr>
      </w:pPr>
      <w:r w:rsidRPr="00FA6B99">
        <w:t>1.2</w:t>
      </w:r>
      <w:r w:rsidRPr="00FA6B99">
        <w:rPr>
          <w:rFonts w:eastAsiaTheme="minorEastAsia"/>
          <w:bCs w:val="0"/>
          <w:kern w:val="0"/>
          <w:szCs w:val="22"/>
          <w:lang w:eastAsia="en-GB"/>
        </w:rPr>
        <w:tab/>
      </w:r>
      <w:r w:rsidRPr="00FA6B99">
        <w:t>Purpose</w:t>
      </w:r>
      <w:r w:rsidRPr="00FA6B99">
        <w:tab/>
      </w:r>
      <w:r w:rsidRPr="00FA6B99">
        <w:fldChar w:fldCharType="begin"/>
      </w:r>
      <w:r w:rsidRPr="00FA6B99">
        <w:instrText xml:space="preserve"> PAGEREF _Toc519631780 \h </w:instrText>
      </w:r>
      <w:r w:rsidRPr="00FA6B99">
        <w:fldChar w:fldCharType="separate"/>
      </w:r>
      <w:r w:rsidRPr="00FA6B99">
        <w:t>6</w:t>
      </w:r>
      <w:r w:rsidRPr="00FA6B99">
        <w:fldChar w:fldCharType="end"/>
      </w:r>
    </w:p>
    <w:p w:rsidR="000F02C8" w:rsidRPr="00FA6B99" w:rsidRDefault="000F02C8">
      <w:pPr>
        <w:pStyle w:val="Verzeichnis2"/>
        <w:rPr>
          <w:rFonts w:eastAsiaTheme="minorEastAsia"/>
          <w:bCs w:val="0"/>
          <w:kern w:val="0"/>
          <w:szCs w:val="22"/>
          <w:lang w:eastAsia="en-GB"/>
        </w:rPr>
      </w:pPr>
      <w:r w:rsidRPr="00FA6B99">
        <w:t>1.3</w:t>
      </w:r>
      <w:r w:rsidRPr="00FA6B99">
        <w:rPr>
          <w:rFonts w:eastAsiaTheme="minorEastAsia"/>
          <w:bCs w:val="0"/>
          <w:kern w:val="0"/>
          <w:szCs w:val="22"/>
          <w:lang w:eastAsia="en-GB"/>
        </w:rPr>
        <w:tab/>
      </w:r>
      <w:r w:rsidRPr="00FA6B99">
        <w:t>Content</w:t>
      </w:r>
      <w:r w:rsidRPr="00FA6B99">
        <w:tab/>
      </w:r>
      <w:r w:rsidRPr="00FA6B99">
        <w:fldChar w:fldCharType="begin"/>
      </w:r>
      <w:r w:rsidRPr="00FA6B99">
        <w:instrText xml:space="preserve"> PAGEREF _Toc519631781 \h </w:instrText>
      </w:r>
      <w:r w:rsidRPr="00FA6B99">
        <w:fldChar w:fldCharType="separate"/>
      </w:r>
      <w:r w:rsidRPr="00FA6B99">
        <w:t>6</w:t>
      </w:r>
      <w:r w:rsidRPr="00FA6B99">
        <w:fldChar w:fldCharType="end"/>
      </w:r>
    </w:p>
    <w:p w:rsidR="000F02C8" w:rsidRPr="00FA6B99" w:rsidRDefault="000F02C8">
      <w:pPr>
        <w:pStyle w:val="Verzeichnis2"/>
        <w:rPr>
          <w:rFonts w:eastAsiaTheme="minorEastAsia"/>
          <w:bCs w:val="0"/>
          <w:kern w:val="0"/>
          <w:szCs w:val="22"/>
          <w:lang w:eastAsia="en-GB"/>
        </w:rPr>
      </w:pPr>
      <w:r w:rsidRPr="00FA6B99">
        <w:t>1.4</w:t>
      </w:r>
      <w:r w:rsidRPr="00FA6B99">
        <w:rPr>
          <w:rFonts w:eastAsiaTheme="minorEastAsia"/>
          <w:bCs w:val="0"/>
          <w:kern w:val="0"/>
          <w:szCs w:val="22"/>
          <w:lang w:eastAsia="en-GB"/>
        </w:rPr>
        <w:tab/>
      </w:r>
      <w:r w:rsidRPr="00FA6B99">
        <w:t>System Description</w:t>
      </w:r>
      <w:r w:rsidRPr="00FA6B99">
        <w:tab/>
      </w:r>
      <w:r w:rsidRPr="00FA6B99">
        <w:fldChar w:fldCharType="begin"/>
      </w:r>
      <w:r w:rsidRPr="00FA6B99">
        <w:instrText xml:space="preserve"> PAGEREF _Toc519631782 \h </w:instrText>
      </w:r>
      <w:r w:rsidRPr="00FA6B99">
        <w:fldChar w:fldCharType="separate"/>
      </w:r>
      <w:r w:rsidRPr="00FA6B99">
        <w:t>6</w:t>
      </w:r>
      <w:r w:rsidRPr="00FA6B99">
        <w:fldChar w:fldCharType="end"/>
      </w:r>
    </w:p>
    <w:p w:rsidR="000F02C8" w:rsidRPr="00FA6B99" w:rsidRDefault="000F02C8">
      <w:pPr>
        <w:pStyle w:val="Verzeichnis2"/>
        <w:rPr>
          <w:rFonts w:eastAsiaTheme="minorEastAsia"/>
          <w:bCs w:val="0"/>
          <w:kern w:val="0"/>
          <w:szCs w:val="22"/>
          <w:lang w:eastAsia="en-GB"/>
        </w:rPr>
      </w:pPr>
      <w:r w:rsidRPr="00FA6B99">
        <w:t>1.5</w:t>
      </w:r>
      <w:r w:rsidRPr="00FA6B99">
        <w:rPr>
          <w:rFonts w:eastAsiaTheme="minorEastAsia"/>
          <w:bCs w:val="0"/>
          <w:kern w:val="0"/>
          <w:szCs w:val="22"/>
          <w:lang w:eastAsia="en-GB"/>
        </w:rPr>
        <w:tab/>
      </w:r>
      <w:r w:rsidRPr="00FA6B99">
        <w:t>System Overview</w:t>
      </w:r>
      <w:r w:rsidRPr="00FA6B99">
        <w:tab/>
      </w:r>
      <w:r w:rsidRPr="00FA6B99">
        <w:fldChar w:fldCharType="begin"/>
      </w:r>
      <w:r w:rsidRPr="00FA6B99">
        <w:instrText xml:space="preserve"> PAGEREF _Toc519631783 \h </w:instrText>
      </w:r>
      <w:r w:rsidRPr="00FA6B99">
        <w:fldChar w:fldCharType="separate"/>
      </w:r>
      <w:r w:rsidRPr="00FA6B99">
        <w:t>6</w:t>
      </w:r>
      <w:r w:rsidRPr="00FA6B99">
        <w:fldChar w:fldCharType="end"/>
      </w:r>
    </w:p>
    <w:p w:rsidR="000F02C8" w:rsidRPr="00FA6B99" w:rsidRDefault="000F02C8">
      <w:pPr>
        <w:pStyle w:val="Verzeichnis1"/>
        <w:rPr>
          <w:rFonts w:eastAsiaTheme="minorEastAsia"/>
          <w:bCs w:val="0"/>
          <w:kern w:val="0"/>
          <w:szCs w:val="22"/>
          <w:lang w:eastAsia="en-GB"/>
        </w:rPr>
      </w:pPr>
      <w:r w:rsidRPr="00FA6B99">
        <w:rPr>
          <w:color w:val="000000"/>
          <w14:scene3d>
            <w14:camera w14:prst="orthographicFront"/>
            <w14:lightRig w14:rig="threePt" w14:dir="t">
              <w14:rot w14:lat="0" w14:lon="0" w14:rev="0"/>
            </w14:lightRig>
          </w14:scene3d>
        </w:rPr>
        <w:t>2</w:t>
      </w:r>
      <w:r w:rsidRPr="00FA6B99">
        <w:rPr>
          <w:rFonts w:eastAsiaTheme="minorEastAsia"/>
          <w:bCs w:val="0"/>
          <w:kern w:val="0"/>
          <w:szCs w:val="22"/>
          <w:lang w:eastAsia="en-GB"/>
        </w:rPr>
        <w:tab/>
      </w:r>
      <w:r w:rsidRPr="00FA6B99">
        <w:t>General Requirements</w:t>
      </w:r>
      <w:r w:rsidRPr="00FA6B99">
        <w:tab/>
      </w:r>
      <w:r w:rsidRPr="00FA6B99">
        <w:fldChar w:fldCharType="begin"/>
      </w:r>
      <w:r w:rsidRPr="00FA6B99">
        <w:instrText xml:space="preserve"> PAGEREF _Toc519631784 \h </w:instrText>
      </w:r>
      <w:r w:rsidRPr="00FA6B99">
        <w:fldChar w:fldCharType="separate"/>
      </w:r>
      <w:r w:rsidRPr="00FA6B99">
        <w:t>7</w:t>
      </w:r>
      <w:r w:rsidRPr="00FA6B99">
        <w:fldChar w:fldCharType="end"/>
      </w:r>
    </w:p>
    <w:p w:rsidR="000F02C8" w:rsidRPr="00FA6B99" w:rsidRDefault="000F02C8">
      <w:pPr>
        <w:pStyle w:val="Verzeichnis2"/>
        <w:rPr>
          <w:rFonts w:eastAsiaTheme="minorEastAsia"/>
          <w:bCs w:val="0"/>
          <w:kern w:val="0"/>
          <w:szCs w:val="22"/>
          <w:lang w:eastAsia="en-GB"/>
        </w:rPr>
      </w:pPr>
      <w:r w:rsidRPr="00FA6B99">
        <w:t>2.1</w:t>
      </w:r>
      <w:r w:rsidRPr="00FA6B99">
        <w:rPr>
          <w:rFonts w:eastAsiaTheme="minorEastAsia"/>
          <w:bCs w:val="0"/>
          <w:kern w:val="0"/>
          <w:szCs w:val="22"/>
          <w:lang w:eastAsia="en-GB"/>
        </w:rPr>
        <w:tab/>
      </w:r>
      <w:r w:rsidRPr="00FA6B99">
        <w:t>System Requirements</w:t>
      </w:r>
      <w:r w:rsidRPr="00FA6B99">
        <w:tab/>
      </w:r>
      <w:r w:rsidRPr="00FA6B99">
        <w:fldChar w:fldCharType="begin"/>
      </w:r>
      <w:r w:rsidRPr="00FA6B99">
        <w:instrText xml:space="preserve"> PAGEREF _Toc519631785 \h </w:instrText>
      </w:r>
      <w:r w:rsidRPr="00FA6B99">
        <w:fldChar w:fldCharType="separate"/>
      </w:r>
      <w:r w:rsidRPr="00FA6B99">
        <w:t>7</w:t>
      </w:r>
      <w:r w:rsidRPr="00FA6B99">
        <w:fldChar w:fldCharType="end"/>
      </w:r>
    </w:p>
    <w:p w:rsidR="000F02C8" w:rsidRPr="00FA6B99" w:rsidRDefault="000F02C8">
      <w:pPr>
        <w:pStyle w:val="Verzeichnis2"/>
        <w:rPr>
          <w:rFonts w:eastAsiaTheme="minorEastAsia"/>
          <w:bCs w:val="0"/>
          <w:kern w:val="0"/>
          <w:szCs w:val="22"/>
          <w:lang w:eastAsia="en-GB"/>
        </w:rPr>
      </w:pPr>
      <w:r w:rsidRPr="00FA6B99">
        <w:t>2.2</w:t>
      </w:r>
      <w:r w:rsidRPr="00FA6B99">
        <w:rPr>
          <w:rFonts w:eastAsiaTheme="minorEastAsia"/>
          <w:bCs w:val="0"/>
          <w:kern w:val="0"/>
          <w:szCs w:val="22"/>
          <w:lang w:eastAsia="en-GB"/>
        </w:rPr>
        <w:tab/>
      </w:r>
      <w:r w:rsidRPr="00FA6B99">
        <w:t>Development Tools</w:t>
      </w:r>
      <w:r w:rsidRPr="00FA6B99">
        <w:tab/>
      </w:r>
      <w:r w:rsidRPr="00FA6B99">
        <w:fldChar w:fldCharType="begin"/>
      </w:r>
      <w:r w:rsidRPr="00FA6B99">
        <w:instrText xml:space="preserve"> PAGEREF _Toc519631786 \h </w:instrText>
      </w:r>
      <w:r w:rsidRPr="00FA6B99">
        <w:fldChar w:fldCharType="separate"/>
      </w:r>
      <w:r w:rsidRPr="00FA6B99">
        <w:t>7</w:t>
      </w:r>
      <w:r w:rsidRPr="00FA6B99">
        <w:fldChar w:fldCharType="end"/>
      </w:r>
    </w:p>
    <w:p w:rsidR="000F02C8" w:rsidRPr="00FA6B99" w:rsidRDefault="000F02C8">
      <w:pPr>
        <w:pStyle w:val="Verzeichnis2"/>
        <w:rPr>
          <w:rFonts w:eastAsiaTheme="minorEastAsia"/>
          <w:bCs w:val="0"/>
          <w:kern w:val="0"/>
          <w:szCs w:val="22"/>
          <w:lang w:eastAsia="en-GB"/>
        </w:rPr>
      </w:pPr>
      <w:r w:rsidRPr="00FA6B99">
        <w:t>2.3</w:t>
      </w:r>
      <w:r w:rsidRPr="00FA6B99">
        <w:rPr>
          <w:rFonts w:eastAsiaTheme="minorEastAsia"/>
          <w:bCs w:val="0"/>
          <w:kern w:val="0"/>
          <w:szCs w:val="22"/>
          <w:lang w:eastAsia="en-GB"/>
        </w:rPr>
        <w:tab/>
      </w:r>
      <w:r w:rsidRPr="00FA6B99">
        <w:t>Coding Convention</w:t>
      </w:r>
      <w:r w:rsidRPr="00FA6B99">
        <w:tab/>
      </w:r>
      <w:r w:rsidRPr="00FA6B99">
        <w:fldChar w:fldCharType="begin"/>
      </w:r>
      <w:r w:rsidRPr="00FA6B99">
        <w:instrText xml:space="preserve"> PAGEREF _Toc519631787 \h </w:instrText>
      </w:r>
      <w:r w:rsidRPr="00FA6B99">
        <w:fldChar w:fldCharType="separate"/>
      </w:r>
      <w:r w:rsidRPr="00FA6B99">
        <w:t>7</w:t>
      </w:r>
      <w:r w:rsidRPr="00FA6B99">
        <w:fldChar w:fldCharType="end"/>
      </w:r>
    </w:p>
    <w:p w:rsidR="000F02C8" w:rsidRPr="00FA6B99" w:rsidRDefault="000F02C8">
      <w:pPr>
        <w:pStyle w:val="Verzeichnis2"/>
        <w:rPr>
          <w:rFonts w:eastAsiaTheme="minorEastAsia"/>
          <w:bCs w:val="0"/>
          <w:kern w:val="0"/>
          <w:szCs w:val="22"/>
          <w:lang w:eastAsia="en-GB"/>
        </w:rPr>
      </w:pPr>
      <w:r w:rsidRPr="00FA6B99">
        <w:t>2.4</w:t>
      </w:r>
      <w:r w:rsidRPr="00FA6B99">
        <w:rPr>
          <w:rFonts w:eastAsiaTheme="minorEastAsia"/>
          <w:bCs w:val="0"/>
          <w:kern w:val="0"/>
          <w:szCs w:val="22"/>
          <w:lang w:eastAsia="en-GB"/>
        </w:rPr>
        <w:tab/>
      </w:r>
      <w:r w:rsidRPr="00FA6B99">
        <w:t>Standard Naming</w:t>
      </w:r>
      <w:r w:rsidRPr="00FA6B99">
        <w:tab/>
      </w:r>
      <w:r w:rsidRPr="00FA6B99">
        <w:fldChar w:fldCharType="begin"/>
      </w:r>
      <w:r w:rsidRPr="00FA6B99">
        <w:instrText xml:space="preserve"> PAGEREF _Toc519631788 \h </w:instrText>
      </w:r>
      <w:r w:rsidRPr="00FA6B99">
        <w:fldChar w:fldCharType="separate"/>
      </w:r>
      <w:r w:rsidRPr="00FA6B99">
        <w:t>7</w:t>
      </w:r>
      <w:r w:rsidRPr="00FA6B99">
        <w:fldChar w:fldCharType="end"/>
      </w:r>
    </w:p>
    <w:p w:rsidR="000F02C8" w:rsidRPr="00FA6B99" w:rsidRDefault="000F02C8">
      <w:pPr>
        <w:pStyle w:val="Verzeichnis2"/>
        <w:rPr>
          <w:rFonts w:eastAsiaTheme="minorEastAsia"/>
          <w:bCs w:val="0"/>
          <w:kern w:val="0"/>
          <w:szCs w:val="22"/>
          <w:lang w:eastAsia="en-GB"/>
        </w:rPr>
      </w:pPr>
      <w:r w:rsidRPr="00FA6B99">
        <w:t>2.5</w:t>
      </w:r>
      <w:r w:rsidRPr="00FA6B99">
        <w:rPr>
          <w:rFonts w:eastAsiaTheme="minorEastAsia"/>
          <w:bCs w:val="0"/>
          <w:kern w:val="0"/>
          <w:szCs w:val="22"/>
          <w:lang w:eastAsia="en-GB"/>
        </w:rPr>
        <w:tab/>
      </w:r>
      <w:r w:rsidRPr="00FA6B99">
        <w:t>Units</w:t>
      </w:r>
      <w:r w:rsidRPr="00FA6B99">
        <w:tab/>
      </w:r>
      <w:r w:rsidRPr="00FA6B99">
        <w:fldChar w:fldCharType="begin"/>
      </w:r>
      <w:r w:rsidRPr="00FA6B99">
        <w:instrText xml:space="preserve"> PAGEREF _Toc519631789 \h </w:instrText>
      </w:r>
      <w:r w:rsidRPr="00FA6B99">
        <w:fldChar w:fldCharType="separate"/>
      </w:r>
      <w:r w:rsidRPr="00FA6B99">
        <w:t>7</w:t>
      </w:r>
      <w:r w:rsidRPr="00FA6B99">
        <w:fldChar w:fldCharType="end"/>
      </w:r>
    </w:p>
    <w:p w:rsidR="000F02C8" w:rsidRPr="00FA6B99" w:rsidRDefault="000F02C8">
      <w:pPr>
        <w:pStyle w:val="Verzeichnis2"/>
        <w:rPr>
          <w:rFonts w:eastAsiaTheme="minorEastAsia"/>
          <w:bCs w:val="0"/>
          <w:kern w:val="0"/>
          <w:szCs w:val="22"/>
          <w:lang w:eastAsia="en-GB"/>
        </w:rPr>
      </w:pPr>
      <w:r w:rsidRPr="00FA6B99">
        <w:t>2.6</w:t>
      </w:r>
      <w:r w:rsidRPr="00FA6B99">
        <w:rPr>
          <w:rFonts w:eastAsiaTheme="minorEastAsia"/>
          <w:bCs w:val="0"/>
          <w:kern w:val="0"/>
          <w:szCs w:val="22"/>
          <w:lang w:eastAsia="en-GB"/>
        </w:rPr>
        <w:tab/>
      </w:r>
      <w:r w:rsidRPr="00FA6B99">
        <w:t>Technical Guiding Rules</w:t>
      </w:r>
      <w:r w:rsidRPr="00FA6B99">
        <w:tab/>
      </w:r>
      <w:r w:rsidRPr="00FA6B99">
        <w:fldChar w:fldCharType="begin"/>
      </w:r>
      <w:r w:rsidRPr="00FA6B99">
        <w:instrText xml:space="preserve"> PAGEREF _Toc519631790 \h </w:instrText>
      </w:r>
      <w:r w:rsidRPr="00FA6B99">
        <w:fldChar w:fldCharType="separate"/>
      </w:r>
      <w:r w:rsidRPr="00FA6B99">
        <w:t>7</w:t>
      </w:r>
      <w:r w:rsidRPr="00FA6B99">
        <w:fldChar w:fldCharType="end"/>
      </w:r>
    </w:p>
    <w:p w:rsidR="000F02C8" w:rsidRPr="00FA6B99" w:rsidRDefault="000F02C8">
      <w:pPr>
        <w:pStyle w:val="Verzeichnis2"/>
        <w:rPr>
          <w:rFonts w:eastAsiaTheme="minorEastAsia"/>
          <w:bCs w:val="0"/>
          <w:kern w:val="0"/>
          <w:szCs w:val="22"/>
          <w:lang w:eastAsia="en-GB"/>
        </w:rPr>
      </w:pPr>
      <w:r w:rsidRPr="00FA6B99">
        <w:t>2.7</w:t>
      </w:r>
      <w:r w:rsidRPr="00FA6B99">
        <w:rPr>
          <w:rFonts w:eastAsiaTheme="minorEastAsia"/>
          <w:bCs w:val="0"/>
          <w:kern w:val="0"/>
          <w:szCs w:val="22"/>
          <w:lang w:eastAsia="en-GB"/>
        </w:rPr>
        <w:tab/>
      </w:r>
      <w:r w:rsidRPr="00FA6B99">
        <w:t>Documentation Language</w:t>
      </w:r>
      <w:r w:rsidRPr="00FA6B99">
        <w:tab/>
      </w:r>
      <w:r w:rsidRPr="00FA6B99">
        <w:fldChar w:fldCharType="begin"/>
      </w:r>
      <w:r w:rsidRPr="00FA6B99">
        <w:instrText xml:space="preserve"> PAGEREF _Toc519631791 \h </w:instrText>
      </w:r>
      <w:r w:rsidRPr="00FA6B99">
        <w:fldChar w:fldCharType="separate"/>
      </w:r>
      <w:r w:rsidRPr="00FA6B99">
        <w:t>8</w:t>
      </w:r>
      <w:r w:rsidRPr="00FA6B99">
        <w:fldChar w:fldCharType="end"/>
      </w:r>
    </w:p>
    <w:p w:rsidR="000F02C8" w:rsidRPr="00FA6B99" w:rsidRDefault="000F02C8">
      <w:pPr>
        <w:pStyle w:val="Verzeichnis2"/>
        <w:rPr>
          <w:rFonts w:eastAsiaTheme="minorEastAsia"/>
          <w:bCs w:val="0"/>
          <w:kern w:val="0"/>
          <w:szCs w:val="22"/>
          <w:lang w:eastAsia="en-GB"/>
        </w:rPr>
      </w:pPr>
      <w:r w:rsidRPr="00FA6B99">
        <w:t>2.8</w:t>
      </w:r>
      <w:r w:rsidRPr="00FA6B99">
        <w:rPr>
          <w:rFonts w:eastAsiaTheme="minorEastAsia"/>
          <w:bCs w:val="0"/>
          <w:kern w:val="0"/>
          <w:szCs w:val="22"/>
          <w:lang w:eastAsia="en-GB"/>
        </w:rPr>
        <w:tab/>
      </w:r>
      <w:r w:rsidRPr="00FA6B99">
        <w:t>Required Documents</w:t>
      </w:r>
      <w:r w:rsidRPr="00FA6B99">
        <w:tab/>
      </w:r>
      <w:r w:rsidRPr="00FA6B99">
        <w:fldChar w:fldCharType="begin"/>
      </w:r>
      <w:r w:rsidRPr="00FA6B99">
        <w:instrText xml:space="preserve"> PAGEREF _Toc519631792 \h </w:instrText>
      </w:r>
      <w:r w:rsidRPr="00FA6B99">
        <w:fldChar w:fldCharType="separate"/>
      </w:r>
      <w:r w:rsidRPr="00FA6B99">
        <w:t>8</w:t>
      </w:r>
      <w:r w:rsidRPr="00FA6B99">
        <w:fldChar w:fldCharType="end"/>
      </w:r>
    </w:p>
    <w:p w:rsidR="000F02C8" w:rsidRPr="00FA6B99" w:rsidRDefault="000F02C8">
      <w:pPr>
        <w:pStyle w:val="Verzeichnis1"/>
        <w:rPr>
          <w:rFonts w:eastAsiaTheme="minorEastAsia"/>
          <w:bCs w:val="0"/>
          <w:kern w:val="0"/>
          <w:szCs w:val="22"/>
          <w:lang w:eastAsia="en-GB"/>
        </w:rPr>
      </w:pPr>
      <w:r w:rsidRPr="00FA6B99">
        <w:rPr>
          <w:color w:val="000000"/>
          <w14:scene3d>
            <w14:camera w14:prst="orthographicFront"/>
            <w14:lightRig w14:rig="threePt" w14:dir="t">
              <w14:rot w14:lat="0" w14:lon="0" w14:rev="0"/>
            </w14:lightRig>
          </w14:scene3d>
        </w:rPr>
        <w:t>3</w:t>
      </w:r>
      <w:r w:rsidRPr="00FA6B99">
        <w:rPr>
          <w:rFonts w:eastAsiaTheme="minorEastAsia"/>
          <w:bCs w:val="0"/>
          <w:kern w:val="0"/>
          <w:szCs w:val="22"/>
          <w:lang w:eastAsia="en-GB"/>
        </w:rPr>
        <w:tab/>
      </w:r>
      <w:r w:rsidRPr="00FA6B99">
        <w:t>TBF Requirements</w:t>
      </w:r>
      <w:r w:rsidRPr="00FA6B99">
        <w:tab/>
      </w:r>
      <w:r w:rsidRPr="00FA6B99">
        <w:fldChar w:fldCharType="begin"/>
      </w:r>
      <w:r w:rsidRPr="00FA6B99">
        <w:instrText xml:space="preserve"> PAGEREF _Toc519631793 \h </w:instrText>
      </w:r>
      <w:r w:rsidRPr="00FA6B99">
        <w:fldChar w:fldCharType="separate"/>
      </w:r>
      <w:r w:rsidRPr="00FA6B99">
        <w:t>9</w:t>
      </w:r>
      <w:r w:rsidRPr="00FA6B99">
        <w:fldChar w:fldCharType="end"/>
      </w:r>
    </w:p>
    <w:p w:rsidR="000F02C8" w:rsidRPr="00FA6B99" w:rsidRDefault="000F02C8">
      <w:pPr>
        <w:pStyle w:val="Verzeichnis2"/>
        <w:rPr>
          <w:rFonts w:eastAsiaTheme="minorEastAsia"/>
          <w:bCs w:val="0"/>
          <w:kern w:val="0"/>
          <w:szCs w:val="22"/>
          <w:lang w:eastAsia="en-GB"/>
        </w:rPr>
      </w:pPr>
      <w:r w:rsidRPr="00FA6B99">
        <w:t>3.1</w:t>
      </w:r>
      <w:r w:rsidRPr="00FA6B99">
        <w:rPr>
          <w:rFonts w:eastAsiaTheme="minorEastAsia"/>
          <w:bCs w:val="0"/>
          <w:kern w:val="0"/>
          <w:szCs w:val="22"/>
          <w:lang w:eastAsia="en-GB"/>
        </w:rPr>
        <w:tab/>
      </w:r>
      <w:r w:rsidRPr="00FA6B99">
        <w:t>Measurements</w:t>
      </w:r>
      <w:r w:rsidRPr="00FA6B99">
        <w:tab/>
      </w:r>
      <w:r w:rsidRPr="00FA6B99">
        <w:fldChar w:fldCharType="begin"/>
      </w:r>
      <w:r w:rsidRPr="00FA6B99">
        <w:instrText xml:space="preserve"> PAGEREF _Toc519631794 \h </w:instrText>
      </w:r>
      <w:r w:rsidRPr="00FA6B99">
        <w:fldChar w:fldCharType="separate"/>
      </w:r>
      <w:r w:rsidRPr="00FA6B99">
        <w:t>9</w:t>
      </w:r>
      <w:r w:rsidRPr="00FA6B99">
        <w:fldChar w:fldCharType="end"/>
      </w:r>
    </w:p>
    <w:p w:rsidR="000F02C8" w:rsidRPr="00FA6B99" w:rsidRDefault="000F02C8">
      <w:pPr>
        <w:pStyle w:val="Verzeichnis3"/>
        <w:tabs>
          <w:tab w:val="left" w:pos="1200"/>
          <w:tab w:val="right" w:leader="dot" w:pos="9344"/>
        </w:tabs>
        <w:rPr>
          <w:rFonts w:ascii="Arial" w:eastAsiaTheme="minorEastAsia" w:hAnsi="Arial" w:cs="Arial"/>
          <w:b w:val="0"/>
          <w:szCs w:val="22"/>
          <w:lang w:eastAsia="en-GB"/>
        </w:rPr>
      </w:pPr>
      <w:r w:rsidRPr="00FA6B99">
        <w:rPr>
          <w:rFonts w:ascii="Arial" w:hAnsi="Arial" w:cs="Arial"/>
          <w:b w:val="0"/>
        </w:rPr>
        <w:t>3.1.1</w:t>
      </w:r>
      <w:r w:rsidRPr="00FA6B99">
        <w:rPr>
          <w:rFonts w:ascii="Arial" w:eastAsiaTheme="minorEastAsia" w:hAnsi="Arial" w:cs="Arial"/>
          <w:b w:val="0"/>
          <w:szCs w:val="22"/>
          <w:lang w:eastAsia="en-GB"/>
        </w:rPr>
        <w:tab/>
      </w:r>
      <w:r w:rsidRPr="00FA6B99">
        <w:rPr>
          <w:rFonts w:ascii="Arial" w:hAnsi="Arial" w:cs="Arial"/>
          <w:b w:val="0"/>
        </w:rPr>
        <w:t>Static Start/ Stop Measurement</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_Toc519631795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10</w:t>
      </w:r>
      <w:r w:rsidRPr="00FA6B99">
        <w:rPr>
          <w:rFonts w:ascii="Arial" w:hAnsi="Arial" w:cs="Arial"/>
          <w:b w:val="0"/>
        </w:rPr>
        <w:fldChar w:fldCharType="end"/>
      </w:r>
    </w:p>
    <w:p w:rsidR="000F02C8" w:rsidRPr="00FA6B99" w:rsidRDefault="000F02C8">
      <w:pPr>
        <w:pStyle w:val="Verzeichnis3"/>
        <w:tabs>
          <w:tab w:val="left" w:pos="1200"/>
          <w:tab w:val="right" w:leader="dot" w:pos="9344"/>
        </w:tabs>
        <w:rPr>
          <w:rFonts w:ascii="Arial" w:eastAsiaTheme="minorEastAsia" w:hAnsi="Arial" w:cs="Arial"/>
          <w:b w:val="0"/>
          <w:szCs w:val="22"/>
          <w:lang w:eastAsia="en-GB"/>
        </w:rPr>
      </w:pPr>
      <w:r w:rsidRPr="00FA6B99">
        <w:rPr>
          <w:rFonts w:ascii="Arial" w:hAnsi="Arial" w:cs="Arial"/>
          <w:b w:val="0"/>
        </w:rPr>
        <w:t>3.1.2</w:t>
      </w:r>
      <w:r w:rsidRPr="00FA6B99">
        <w:rPr>
          <w:rFonts w:ascii="Arial" w:eastAsiaTheme="minorEastAsia" w:hAnsi="Arial" w:cs="Arial"/>
          <w:b w:val="0"/>
          <w:szCs w:val="22"/>
          <w:lang w:eastAsia="en-GB"/>
        </w:rPr>
        <w:tab/>
      </w:r>
      <w:r w:rsidRPr="00FA6B99">
        <w:rPr>
          <w:rFonts w:ascii="Arial" w:hAnsi="Arial" w:cs="Arial"/>
          <w:b w:val="0"/>
        </w:rPr>
        <w:t>Flying Start/ Stop Measurement</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_Toc519631796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11</w:t>
      </w:r>
      <w:r w:rsidRPr="00FA6B99">
        <w:rPr>
          <w:rFonts w:ascii="Arial" w:hAnsi="Arial" w:cs="Arial"/>
          <w:b w:val="0"/>
        </w:rPr>
        <w:fldChar w:fldCharType="end"/>
      </w:r>
    </w:p>
    <w:p w:rsidR="000F02C8" w:rsidRPr="00FA6B99" w:rsidRDefault="000F02C8">
      <w:pPr>
        <w:pStyle w:val="Verzeichnis2"/>
        <w:rPr>
          <w:rFonts w:eastAsiaTheme="minorEastAsia"/>
          <w:bCs w:val="0"/>
          <w:kern w:val="0"/>
          <w:szCs w:val="22"/>
          <w:lang w:eastAsia="en-GB"/>
        </w:rPr>
      </w:pPr>
      <w:r w:rsidRPr="00FA6B99">
        <w:t>3.2</w:t>
      </w:r>
      <w:r w:rsidRPr="00FA6B99">
        <w:rPr>
          <w:rFonts w:eastAsiaTheme="minorEastAsia"/>
          <w:bCs w:val="0"/>
          <w:kern w:val="0"/>
          <w:szCs w:val="22"/>
          <w:lang w:eastAsia="en-GB"/>
        </w:rPr>
        <w:tab/>
      </w:r>
      <w:r w:rsidRPr="00FA6B99">
        <w:t>Calibration Process</w:t>
      </w:r>
      <w:r w:rsidRPr="00FA6B99">
        <w:tab/>
      </w:r>
      <w:r w:rsidRPr="00FA6B99">
        <w:fldChar w:fldCharType="begin"/>
      </w:r>
      <w:r w:rsidRPr="00FA6B99">
        <w:instrText xml:space="preserve"> PAGEREF _Toc519631797 \h </w:instrText>
      </w:r>
      <w:r w:rsidRPr="00FA6B99">
        <w:fldChar w:fldCharType="separate"/>
      </w:r>
      <w:r w:rsidRPr="00FA6B99">
        <w:t>13</w:t>
      </w:r>
      <w:r w:rsidRPr="00FA6B99">
        <w:fldChar w:fldCharType="end"/>
      </w:r>
    </w:p>
    <w:p w:rsidR="000F02C8" w:rsidRPr="00FA6B99" w:rsidRDefault="000F02C8">
      <w:pPr>
        <w:pStyle w:val="Verzeichnis3"/>
        <w:tabs>
          <w:tab w:val="left" w:pos="1200"/>
          <w:tab w:val="right" w:leader="dot" w:pos="9344"/>
        </w:tabs>
        <w:rPr>
          <w:rFonts w:ascii="Arial" w:eastAsiaTheme="minorEastAsia" w:hAnsi="Arial" w:cs="Arial"/>
          <w:b w:val="0"/>
          <w:szCs w:val="22"/>
          <w:lang w:eastAsia="en-GB"/>
        </w:rPr>
      </w:pPr>
      <w:r w:rsidRPr="00FA6B99">
        <w:rPr>
          <w:rFonts w:ascii="Arial" w:hAnsi="Arial" w:cs="Arial"/>
          <w:b w:val="0"/>
        </w:rPr>
        <w:t>3.2.1</w:t>
      </w:r>
      <w:r w:rsidRPr="00FA6B99">
        <w:rPr>
          <w:rFonts w:ascii="Arial" w:eastAsiaTheme="minorEastAsia" w:hAnsi="Arial" w:cs="Arial"/>
          <w:b w:val="0"/>
          <w:szCs w:val="22"/>
          <w:lang w:eastAsia="en-GB"/>
        </w:rPr>
        <w:tab/>
      </w:r>
      <w:r w:rsidRPr="00FA6B99">
        <w:rPr>
          <w:rFonts w:ascii="Arial" w:hAnsi="Arial" w:cs="Arial"/>
          <w:b w:val="0"/>
        </w:rPr>
        <w:t>Preparation</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_Toc519631798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13</w:t>
      </w:r>
      <w:r w:rsidRPr="00FA6B99">
        <w:rPr>
          <w:rFonts w:ascii="Arial" w:hAnsi="Arial" w:cs="Arial"/>
          <w:b w:val="0"/>
        </w:rPr>
        <w:fldChar w:fldCharType="end"/>
      </w:r>
    </w:p>
    <w:p w:rsidR="000F02C8" w:rsidRPr="00FA6B99" w:rsidRDefault="000F02C8">
      <w:pPr>
        <w:pStyle w:val="Verzeichnis3"/>
        <w:tabs>
          <w:tab w:val="left" w:pos="1200"/>
          <w:tab w:val="right" w:leader="dot" w:pos="9344"/>
        </w:tabs>
        <w:rPr>
          <w:rFonts w:ascii="Arial" w:eastAsiaTheme="minorEastAsia" w:hAnsi="Arial" w:cs="Arial"/>
          <w:b w:val="0"/>
          <w:szCs w:val="22"/>
          <w:lang w:eastAsia="en-GB"/>
        </w:rPr>
      </w:pPr>
      <w:r w:rsidRPr="00FA6B99">
        <w:rPr>
          <w:rFonts w:ascii="Arial" w:hAnsi="Arial" w:cs="Arial"/>
          <w:b w:val="0"/>
        </w:rPr>
        <w:t>3.2.2</w:t>
      </w:r>
      <w:r w:rsidRPr="00FA6B99">
        <w:rPr>
          <w:rFonts w:ascii="Arial" w:eastAsiaTheme="minorEastAsia" w:hAnsi="Arial" w:cs="Arial"/>
          <w:b w:val="0"/>
          <w:szCs w:val="22"/>
          <w:lang w:eastAsia="en-GB"/>
        </w:rPr>
        <w:tab/>
      </w:r>
      <w:r w:rsidRPr="00FA6B99">
        <w:rPr>
          <w:rFonts w:ascii="Arial" w:hAnsi="Arial" w:cs="Arial"/>
          <w:b w:val="0"/>
        </w:rPr>
        <w:t>Calculation of Calibration Factor</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_Toc519631799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13</w:t>
      </w:r>
      <w:r w:rsidRPr="00FA6B99">
        <w:rPr>
          <w:rFonts w:ascii="Arial" w:hAnsi="Arial" w:cs="Arial"/>
          <w:b w:val="0"/>
        </w:rPr>
        <w:fldChar w:fldCharType="end"/>
      </w:r>
    </w:p>
    <w:p w:rsidR="000F02C8" w:rsidRPr="00FA6B99" w:rsidRDefault="000F02C8">
      <w:pPr>
        <w:pStyle w:val="Verzeichnis3"/>
        <w:tabs>
          <w:tab w:val="left" w:pos="1200"/>
          <w:tab w:val="right" w:leader="dot" w:pos="9344"/>
        </w:tabs>
        <w:rPr>
          <w:rFonts w:ascii="Arial" w:eastAsiaTheme="minorEastAsia" w:hAnsi="Arial" w:cs="Arial"/>
          <w:b w:val="0"/>
          <w:szCs w:val="22"/>
          <w:lang w:eastAsia="en-GB"/>
        </w:rPr>
      </w:pPr>
      <w:r w:rsidRPr="00FA6B99">
        <w:rPr>
          <w:rFonts w:ascii="Arial" w:hAnsi="Arial" w:cs="Arial"/>
          <w:b w:val="0"/>
        </w:rPr>
        <w:t>3.2.3</w:t>
      </w:r>
      <w:r w:rsidRPr="00FA6B99">
        <w:rPr>
          <w:rFonts w:ascii="Arial" w:eastAsiaTheme="minorEastAsia" w:hAnsi="Arial" w:cs="Arial"/>
          <w:b w:val="0"/>
          <w:szCs w:val="22"/>
          <w:lang w:eastAsia="en-GB"/>
        </w:rPr>
        <w:tab/>
      </w:r>
      <w:r w:rsidRPr="00FA6B99">
        <w:rPr>
          <w:rFonts w:ascii="Arial" w:hAnsi="Arial" w:cs="Arial"/>
          <w:b w:val="0"/>
        </w:rPr>
        <w:t>Finalization</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_Toc519631800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13</w:t>
      </w:r>
      <w:r w:rsidRPr="00FA6B99">
        <w:rPr>
          <w:rFonts w:ascii="Arial" w:hAnsi="Arial" w:cs="Arial"/>
          <w:b w:val="0"/>
        </w:rPr>
        <w:fldChar w:fldCharType="end"/>
      </w:r>
    </w:p>
    <w:p w:rsidR="000F02C8" w:rsidRPr="00FA6B99" w:rsidRDefault="000F02C8">
      <w:pPr>
        <w:pStyle w:val="Verzeichnis2"/>
        <w:rPr>
          <w:rFonts w:eastAsiaTheme="minorEastAsia"/>
          <w:bCs w:val="0"/>
          <w:kern w:val="0"/>
          <w:szCs w:val="22"/>
          <w:lang w:eastAsia="en-GB"/>
        </w:rPr>
      </w:pPr>
      <w:r w:rsidRPr="00FA6B99">
        <w:t>3.3</w:t>
      </w:r>
      <w:r w:rsidRPr="00FA6B99">
        <w:rPr>
          <w:rFonts w:eastAsiaTheme="minorEastAsia"/>
          <w:bCs w:val="0"/>
          <w:kern w:val="0"/>
          <w:szCs w:val="22"/>
          <w:lang w:eastAsia="en-GB"/>
        </w:rPr>
        <w:tab/>
      </w:r>
      <w:r w:rsidRPr="00FA6B99">
        <w:t>Accuracy Validation Process</w:t>
      </w:r>
      <w:r w:rsidRPr="00FA6B99">
        <w:tab/>
      </w:r>
      <w:r w:rsidRPr="00FA6B99">
        <w:fldChar w:fldCharType="begin"/>
      </w:r>
      <w:r w:rsidRPr="00FA6B99">
        <w:instrText xml:space="preserve"> PAGEREF _Toc519631801 \h </w:instrText>
      </w:r>
      <w:r w:rsidRPr="00FA6B99">
        <w:fldChar w:fldCharType="separate"/>
      </w:r>
      <w:r w:rsidRPr="00FA6B99">
        <w:t>13</w:t>
      </w:r>
      <w:r w:rsidRPr="00FA6B99">
        <w:fldChar w:fldCharType="end"/>
      </w:r>
    </w:p>
    <w:p w:rsidR="000F02C8" w:rsidRPr="00FA6B99" w:rsidRDefault="000F02C8">
      <w:pPr>
        <w:pStyle w:val="Verzeichnis3"/>
        <w:tabs>
          <w:tab w:val="left" w:pos="1200"/>
          <w:tab w:val="right" w:leader="dot" w:pos="9344"/>
        </w:tabs>
        <w:rPr>
          <w:rFonts w:ascii="Arial" w:eastAsiaTheme="minorEastAsia" w:hAnsi="Arial" w:cs="Arial"/>
          <w:b w:val="0"/>
          <w:szCs w:val="22"/>
          <w:lang w:eastAsia="en-GB"/>
        </w:rPr>
      </w:pPr>
      <w:r w:rsidRPr="00FA6B99">
        <w:rPr>
          <w:rFonts w:ascii="Arial" w:hAnsi="Arial" w:cs="Arial"/>
          <w:b w:val="0"/>
        </w:rPr>
        <w:t>3.3.1</w:t>
      </w:r>
      <w:r w:rsidRPr="00FA6B99">
        <w:rPr>
          <w:rFonts w:ascii="Arial" w:eastAsiaTheme="minorEastAsia" w:hAnsi="Arial" w:cs="Arial"/>
          <w:b w:val="0"/>
          <w:szCs w:val="22"/>
          <w:lang w:eastAsia="en-GB"/>
        </w:rPr>
        <w:tab/>
      </w:r>
      <w:r w:rsidRPr="00FA6B99">
        <w:rPr>
          <w:rFonts w:ascii="Arial" w:hAnsi="Arial" w:cs="Arial"/>
          <w:b w:val="0"/>
        </w:rPr>
        <w:t>Preparation</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_Toc519631802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13</w:t>
      </w:r>
      <w:r w:rsidRPr="00FA6B99">
        <w:rPr>
          <w:rFonts w:ascii="Arial" w:hAnsi="Arial" w:cs="Arial"/>
          <w:b w:val="0"/>
        </w:rPr>
        <w:fldChar w:fldCharType="end"/>
      </w:r>
    </w:p>
    <w:p w:rsidR="000F02C8" w:rsidRPr="00FA6B99" w:rsidRDefault="000F02C8">
      <w:pPr>
        <w:pStyle w:val="Verzeichnis3"/>
        <w:tabs>
          <w:tab w:val="left" w:pos="1200"/>
          <w:tab w:val="right" w:leader="dot" w:pos="9344"/>
        </w:tabs>
        <w:rPr>
          <w:rFonts w:ascii="Arial" w:eastAsiaTheme="minorEastAsia" w:hAnsi="Arial" w:cs="Arial"/>
          <w:b w:val="0"/>
          <w:szCs w:val="22"/>
          <w:lang w:eastAsia="en-GB"/>
        </w:rPr>
      </w:pPr>
      <w:r w:rsidRPr="00FA6B99">
        <w:rPr>
          <w:rFonts w:ascii="Arial" w:hAnsi="Arial" w:cs="Arial"/>
          <w:b w:val="0"/>
        </w:rPr>
        <w:t>3.3.2</w:t>
      </w:r>
      <w:r w:rsidRPr="00FA6B99">
        <w:rPr>
          <w:rFonts w:ascii="Arial" w:eastAsiaTheme="minorEastAsia" w:hAnsi="Arial" w:cs="Arial"/>
          <w:b w:val="0"/>
          <w:szCs w:val="22"/>
          <w:lang w:eastAsia="en-GB"/>
        </w:rPr>
        <w:tab/>
      </w:r>
      <w:r w:rsidRPr="00FA6B99">
        <w:rPr>
          <w:rFonts w:ascii="Arial" w:hAnsi="Arial" w:cs="Arial"/>
          <w:b w:val="0"/>
        </w:rPr>
        <w:t>Calculation of Accuracy</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_Toc519631803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13</w:t>
      </w:r>
      <w:r w:rsidRPr="00FA6B99">
        <w:rPr>
          <w:rFonts w:ascii="Arial" w:hAnsi="Arial" w:cs="Arial"/>
          <w:b w:val="0"/>
        </w:rPr>
        <w:fldChar w:fldCharType="end"/>
      </w:r>
    </w:p>
    <w:p w:rsidR="000F02C8" w:rsidRPr="00FA6B99" w:rsidRDefault="000F02C8">
      <w:pPr>
        <w:pStyle w:val="Verzeichnis3"/>
        <w:tabs>
          <w:tab w:val="left" w:pos="1200"/>
          <w:tab w:val="right" w:leader="dot" w:pos="9344"/>
        </w:tabs>
        <w:rPr>
          <w:rFonts w:ascii="Arial" w:eastAsiaTheme="minorEastAsia" w:hAnsi="Arial" w:cs="Arial"/>
          <w:b w:val="0"/>
          <w:szCs w:val="22"/>
          <w:lang w:eastAsia="en-GB"/>
        </w:rPr>
      </w:pPr>
      <w:r w:rsidRPr="00FA6B99">
        <w:rPr>
          <w:rFonts w:ascii="Arial" w:hAnsi="Arial" w:cs="Arial"/>
          <w:b w:val="0"/>
        </w:rPr>
        <w:t>3.3.3</w:t>
      </w:r>
      <w:r w:rsidRPr="00FA6B99">
        <w:rPr>
          <w:rFonts w:ascii="Arial" w:eastAsiaTheme="minorEastAsia" w:hAnsi="Arial" w:cs="Arial"/>
          <w:b w:val="0"/>
          <w:szCs w:val="22"/>
          <w:lang w:eastAsia="en-GB"/>
        </w:rPr>
        <w:tab/>
      </w:r>
      <w:r w:rsidRPr="00FA6B99">
        <w:rPr>
          <w:rFonts w:ascii="Arial" w:hAnsi="Arial" w:cs="Arial"/>
          <w:b w:val="0"/>
        </w:rPr>
        <w:t>Finalization</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_Toc519631804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14</w:t>
      </w:r>
      <w:r w:rsidRPr="00FA6B99">
        <w:rPr>
          <w:rFonts w:ascii="Arial" w:hAnsi="Arial" w:cs="Arial"/>
          <w:b w:val="0"/>
        </w:rPr>
        <w:fldChar w:fldCharType="end"/>
      </w:r>
    </w:p>
    <w:p w:rsidR="000F02C8" w:rsidRPr="00FA6B99" w:rsidRDefault="000F02C8">
      <w:pPr>
        <w:pStyle w:val="Verzeichnis2"/>
        <w:rPr>
          <w:rFonts w:eastAsiaTheme="minorEastAsia"/>
          <w:bCs w:val="0"/>
          <w:kern w:val="0"/>
          <w:szCs w:val="22"/>
          <w:lang w:eastAsia="en-GB"/>
        </w:rPr>
      </w:pPr>
      <w:r w:rsidRPr="00FA6B99">
        <w:t>3.4</w:t>
      </w:r>
      <w:r w:rsidRPr="00FA6B99">
        <w:rPr>
          <w:rFonts w:eastAsiaTheme="minorEastAsia"/>
          <w:bCs w:val="0"/>
          <w:kern w:val="0"/>
          <w:szCs w:val="22"/>
          <w:lang w:eastAsia="en-GB"/>
        </w:rPr>
        <w:tab/>
      </w:r>
      <w:r w:rsidRPr="00FA6B99">
        <w:t>Communication Chains</w:t>
      </w:r>
      <w:r w:rsidRPr="00FA6B99">
        <w:tab/>
      </w:r>
      <w:r w:rsidRPr="00FA6B99">
        <w:fldChar w:fldCharType="begin"/>
      </w:r>
      <w:r w:rsidRPr="00FA6B99">
        <w:instrText xml:space="preserve"> PAGEREF _Toc519631805 \h </w:instrText>
      </w:r>
      <w:r w:rsidRPr="00FA6B99">
        <w:fldChar w:fldCharType="separate"/>
      </w:r>
      <w:r w:rsidRPr="00FA6B99">
        <w:t>14</w:t>
      </w:r>
      <w:r w:rsidRPr="00FA6B99">
        <w:fldChar w:fldCharType="end"/>
      </w:r>
    </w:p>
    <w:p w:rsidR="000F02C8" w:rsidRPr="00FA6B99" w:rsidRDefault="000F02C8">
      <w:pPr>
        <w:pStyle w:val="Verzeichnis3"/>
        <w:tabs>
          <w:tab w:val="left" w:pos="1200"/>
          <w:tab w:val="right" w:leader="dot" w:pos="9344"/>
        </w:tabs>
        <w:rPr>
          <w:rFonts w:ascii="Arial" w:eastAsiaTheme="minorEastAsia" w:hAnsi="Arial" w:cs="Arial"/>
          <w:b w:val="0"/>
          <w:szCs w:val="22"/>
          <w:lang w:eastAsia="en-GB"/>
        </w:rPr>
      </w:pPr>
      <w:r w:rsidRPr="00FA6B99">
        <w:rPr>
          <w:rFonts w:ascii="Arial" w:hAnsi="Arial" w:cs="Arial"/>
          <w:b w:val="0"/>
        </w:rPr>
        <w:t>3.4.1</w:t>
      </w:r>
      <w:r w:rsidRPr="00FA6B99">
        <w:rPr>
          <w:rFonts w:ascii="Arial" w:eastAsiaTheme="minorEastAsia" w:hAnsi="Arial" w:cs="Arial"/>
          <w:b w:val="0"/>
          <w:szCs w:val="22"/>
          <w:lang w:eastAsia="en-GB"/>
        </w:rPr>
        <w:tab/>
      </w:r>
      <w:r w:rsidRPr="00FA6B99">
        <w:rPr>
          <w:rFonts w:ascii="Arial" w:hAnsi="Arial" w:cs="Arial"/>
          <w:b w:val="0"/>
        </w:rPr>
        <w:t>Request via IrDA</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_Toc519631806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14</w:t>
      </w:r>
      <w:r w:rsidRPr="00FA6B99">
        <w:rPr>
          <w:rFonts w:ascii="Arial" w:hAnsi="Arial" w:cs="Arial"/>
          <w:b w:val="0"/>
        </w:rPr>
        <w:fldChar w:fldCharType="end"/>
      </w:r>
    </w:p>
    <w:p w:rsidR="000F02C8" w:rsidRPr="00FA6B99" w:rsidRDefault="000F02C8">
      <w:pPr>
        <w:pStyle w:val="Verzeichnis3"/>
        <w:tabs>
          <w:tab w:val="left" w:pos="1200"/>
          <w:tab w:val="right" w:leader="dot" w:pos="9344"/>
        </w:tabs>
        <w:rPr>
          <w:rFonts w:ascii="Arial" w:eastAsiaTheme="minorEastAsia" w:hAnsi="Arial" w:cs="Arial"/>
          <w:b w:val="0"/>
          <w:szCs w:val="22"/>
          <w:lang w:eastAsia="en-GB"/>
        </w:rPr>
      </w:pPr>
      <w:r w:rsidRPr="00FA6B99">
        <w:rPr>
          <w:rFonts w:ascii="Arial" w:hAnsi="Arial" w:cs="Arial"/>
          <w:b w:val="0"/>
        </w:rPr>
        <w:t>3.4.2</w:t>
      </w:r>
      <w:r w:rsidRPr="00FA6B99">
        <w:rPr>
          <w:rFonts w:ascii="Arial" w:eastAsiaTheme="minorEastAsia" w:hAnsi="Arial" w:cs="Arial"/>
          <w:b w:val="0"/>
          <w:szCs w:val="22"/>
          <w:lang w:eastAsia="en-GB"/>
        </w:rPr>
        <w:tab/>
      </w:r>
      <w:r w:rsidRPr="00FA6B99">
        <w:rPr>
          <w:rFonts w:ascii="Arial" w:hAnsi="Arial" w:cs="Arial"/>
          <w:b w:val="0"/>
        </w:rPr>
        <w:t>Request via RFID</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_Toc519631807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14</w:t>
      </w:r>
      <w:r w:rsidRPr="00FA6B99">
        <w:rPr>
          <w:rFonts w:ascii="Arial" w:hAnsi="Arial" w:cs="Arial"/>
          <w:b w:val="0"/>
        </w:rPr>
        <w:fldChar w:fldCharType="end"/>
      </w:r>
    </w:p>
    <w:p w:rsidR="000F02C8" w:rsidRPr="00FA6B99" w:rsidRDefault="000F02C8">
      <w:pPr>
        <w:pStyle w:val="Verzeichnis3"/>
        <w:tabs>
          <w:tab w:val="left" w:pos="1200"/>
          <w:tab w:val="right" w:leader="dot" w:pos="9344"/>
        </w:tabs>
        <w:rPr>
          <w:rFonts w:ascii="Arial" w:eastAsiaTheme="minorEastAsia" w:hAnsi="Arial" w:cs="Arial"/>
          <w:b w:val="0"/>
          <w:szCs w:val="22"/>
          <w:lang w:eastAsia="en-GB"/>
        </w:rPr>
      </w:pPr>
      <w:r w:rsidRPr="00FA6B99">
        <w:rPr>
          <w:rFonts w:ascii="Arial" w:hAnsi="Arial" w:cs="Arial"/>
          <w:b w:val="0"/>
        </w:rPr>
        <w:t>3.4.3</w:t>
      </w:r>
      <w:r w:rsidRPr="00FA6B99">
        <w:rPr>
          <w:rFonts w:ascii="Arial" w:eastAsiaTheme="minorEastAsia" w:hAnsi="Arial" w:cs="Arial"/>
          <w:b w:val="0"/>
          <w:szCs w:val="22"/>
          <w:lang w:eastAsia="en-GB"/>
        </w:rPr>
        <w:tab/>
      </w:r>
      <w:r w:rsidRPr="00FA6B99">
        <w:rPr>
          <w:rFonts w:ascii="Arial" w:hAnsi="Arial" w:cs="Arial"/>
          <w:b w:val="0"/>
        </w:rPr>
        <w:t>Request via UART</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_Toc519631808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14</w:t>
      </w:r>
      <w:r w:rsidRPr="00FA6B99">
        <w:rPr>
          <w:rFonts w:ascii="Arial" w:hAnsi="Arial" w:cs="Arial"/>
          <w:b w:val="0"/>
        </w:rPr>
        <w:fldChar w:fldCharType="end"/>
      </w:r>
    </w:p>
    <w:p w:rsidR="000F02C8" w:rsidRPr="00FA6B99" w:rsidRDefault="000F02C8">
      <w:pPr>
        <w:pStyle w:val="Verzeichnis3"/>
        <w:tabs>
          <w:tab w:val="left" w:pos="1200"/>
          <w:tab w:val="right" w:leader="dot" w:pos="9344"/>
        </w:tabs>
        <w:rPr>
          <w:rFonts w:ascii="Arial" w:eastAsiaTheme="minorEastAsia" w:hAnsi="Arial" w:cs="Arial"/>
          <w:b w:val="0"/>
          <w:szCs w:val="22"/>
          <w:lang w:eastAsia="en-GB"/>
        </w:rPr>
      </w:pPr>
      <w:r w:rsidRPr="00FA6B99">
        <w:rPr>
          <w:rFonts w:ascii="Arial" w:hAnsi="Arial" w:cs="Arial"/>
          <w:b w:val="0"/>
        </w:rPr>
        <w:t>3.4.4</w:t>
      </w:r>
      <w:r w:rsidRPr="00FA6B99">
        <w:rPr>
          <w:rFonts w:ascii="Arial" w:eastAsiaTheme="minorEastAsia" w:hAnsi="Arial" w:cs="Arial"/>
          <w:b w:val="0"/>
          <w:szCs w:val="22"/>
          <w:lang w:eastAsia="en-GB"/>
        </w:rPr>
        <w:tab/>
      </w:r>
      <w:r w:rsidRPr="00FA6B99">
        <w:rPr>
          <w:rFonts w:ascii="Arial" w:hAnsi="Arial" w:cs="Arial"/>
          <w:b w:val="0"/>
        </w:rPr>
        <w:t>Streaming the LED</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_Toc519631809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14</w:t>
      </w:r>
      <w:r w:rsidRPr="00FA6B99">
        <w:rPr>
          <w:rFonts w:ascii="Arial" w:hAnsi="Arial" w:cs="Arial"/>
          <w:b w:val="0"/>
        </w:rPr>
        <w:fldChar w:fldCharType="end"/>
      </w:r>
    </w:p>
    <w:p w:rsidR="000F02C8" w:rsidRPr="00FA6B99" w:rsidRDefault="000F02C8">
      <w:pPr>
        <w:pStyle w:val="Verzeichnis2"/>
        <w:rPr>
          <w:rFonts w:eastAsiaTheme="minorEastAsia"/>
          <w:bCs w:val="0"/>
          <w:kern w:val="0"/>
          <w:szCs w:val="22"/>
          <w:lang w:eastAsia="en-GB"/>
        </w:rPr>
      </w:pPr>
      <w:r w:rsidRPr="00FA6B99">
        <w:t>3.5</w:t>
      </w:r>
      <w:r w:rsidRPr="00FA6B99">
        <w:rPr>
          <w:rFonts w:eastAsiaTheme="minorEastAsia"/>
          <w:bCs w:val="0"/>
          <w:kern w:val="0"/>
          <w:szCs w:val="22"/>
          <w:lang w:eastAsia="en-GB"/>
        </w:rPr>
        <w:tab/>
      </w:r>
      <w:r w:rsidRPr="00FA6B99">
        <w:t>Communication Protocols</w:t>
      </w:r>
      <w:r w:rsidRPr="00FA6B99">
        <w:tab/>
      </w:r>
      <w:r w:rsidRPr="00FA6B99">
        <w:fldChar w:fldCharType="begin"/>
      </w:r>
      <w:r w:rsidRPr="00FA6B99">
        <w:instrText xml:space="preserve"> PAGEREF _Toc519631810 \h </w:instrText>
      </w:r>
      <w:r w:rsidRPr="00FA6B99">
        <w:fldChar w:fldCharType="separate"/>
      </w:r>
      <w:r w:rsidRPr="00FA6B99">
        <w:t>14</w:t>
      </w:r>
      <w:r w:rsidRPr="00FA6B99">
        <w:fldChar w:fldCharType="end"/>
      </w:r>
    </w:p>
    <w:p w:rsidR="000F02C8" w:rsidRPr="00FA6B99" w:rsidRDefault="000F02C8">
      <w:pPr>
        <w:pStyle w:val="Verzeichnis3"/>
        <w:tabs>
          <w:tab w:val="left" w:pos="1200"/>
          <w:tab w:val="right" w:leader="dot" w:pos="9344"/>
        </w:tabs>
        <w:rPr>
          <w:rFonts w:ascii="Arial" w:eastAsiaTheme="minorEastAsia" w:hAnsi="Arial" w:cs="Arial"/>
          <w:b w:val="0"/>
          <w:szCs w:val="22"/>
          <w:lang w:eastAsia="en-GB"/>
        </w:rPr>
      </w:pPr>
      <w:r w:rsidRPr="00FA6B99">
        <w:rPr>
          <w:rFonts w:ascii="Arial" w:hAnsi="Arial" w:cs="Arial"/>
          <w:b w:val="0"/>
        </w:rPr>
        <w:t>3.5.1</w:t>
      </w:r>
      <w:r w:rsidRPr="00FA6B99">
        <w:rPr>
          <w:rFonts w:ascii="Arial" w:eastAsiaTheme="minorEastAsia" w:hAnsi="Arial" w:cs="Arial"/>
          <w:b w:val="0"/>
          <w:szCs w:val="22"/>
          <w:lang w:eastAsia="en-GB"/>
        </w:rPr>
        <w:tab/>
      </w:r>
      <w:r w:rsidRPr="00FA6B99">
        <w:rPr>
          <w:rFonts w:ascii="Arial" w:hAnsi="Arial" w:cs="Arial"/>
          <w:b w:val="0"/>
        </w:rPr>
        <w:t>Request Protocol</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_Toc519631811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14</w:t>
      </w:r>
      <w:r w:rsidRPr="00FA6B99">
        <w:rPr>
          <w:rFonts w:ascii="Arial" w:hAnsi="Arial" w:cs="Arial"/>
          <w:b w:val="0"/>
        </w:rPr>
        <w:fldChar w:fldCharType="end"/>
      </w:r>
    </w:p>
    <w:p w:rsidR="000F02C8" w:rsidRPr="00FA6B99" w:rsidRDefault="000F02C8">
      <w:pPr>
        <w:pStyle w:val="Verzeichnis3"/>
        <w:tabs>
          <w:tab w:val="left" w:pos="1200"/>
          <w:tab w:val="right" w:leader="dot" w:pos="9344"/>
        </w:tabs>
        <w:rPr>
          <w:rFonts w:ascii="Arial" w:eastAsiaTheme="minorEastAsia" w:hAnsi="Arial" w:cs="Arial"/>
          <w:b w:val="0"/>
          <w:szCs w:val="22"/>
          <w:lang w:eastAsia="en-GB"/>
        </w:rPr>
      </w:pPr>
      <w:r w:rsidRPr="00FA6B99">
        <w:rPr>
          <w:rFonts w:ascii="Arial" w:hAnsi="Arial" w:cs="Arial"/>
          <w:b w:val="0"/>
        </w:rPr>
        <w:t>3.5.2</w:t>
      </w:r>
      <w:r w:rsidRPr="00FA6B99">
        <w:rPr>
          <w:rFonts w:ascii="Arial" w:eastAsiaTheme="minorEastAsia" w:hAnsi="Arial" w:cs="Arial"/>
          <w:b w:val="0"/>
          <w:szCs w:val="22"/>
          <w:lang w:eastAsia="en-GB"/>
        </w:rPr>
        <w:tab/>
      </w:r>
      <w:r w:rsidRPr="00FA6B99">
        <w:rPr>
          <w:rFonts w:ascii="Arial" w:hAnsi="Arial" w:cs="Arial"/>
          <w:b w:val="0"/>
        </w:rPr>
        <w:t>Streaming Protocol</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_Toc519631812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15</w:t>
      </w:r>
      <w:r w:rsidRPr="00FA6B99">
        <w:rPr>
          <w:rFonts w:ascii="Arial" w:hAnsi="Arial" w:cs="Arial"/>
          <w:b w:val="0"/>
        </w:rPr>
        <w:fldChar w:fldCharType="end"/>
      </w:r>
    </w:p>
    <w:p w:rsidR="000F02C8" w:rsidRPr="00FA6B99" w:rsidRDefault="000F02C8">
      <w:pPr>
        <w:pStyle w:val="Verzeichnis4"/>
        <w:tabs>
          <w:tab w:val="left" w:pos="1680"/>
          <w:tab w:val="right" w:leader="dot" w:pos="9344"/>
        </w:tabs>
        <w:rPr>
          <w:rFonts w:ascii="Arial" w:eastAsiaTheme="minorEastAsia" w:hAnsi="Arial" w:cs="Arial"/>
          <w:b w:val="0"/>
          <w:szCs w:val="22"/>
          <w:lang w:eastAsia="en-GB"/>
        </w:rPr>
      </w:pPr>
      <w:r w:rsidRPr="00FA6B99">
        <w:rPr>
          <w:rFonts w:ascii="Arial" w:hAnsi="Arial" w:cs="Arial"/>
          <w:b w:val="0"/>
        </w:rPr>
        <w:t>3.5.2.1</w:t>
      </w:r>
      <w:r w:rsidRPr="00FA6B99">
        <w:rPr>
          <w:rFonts w:ascii="Arial" w:eastAsiaTheme="minorEastAsia" w:hAnsi="Arial" w:cs="Arial"/>
          <w:b w:val="0"/>
          <w:szCs w:val="22"/>
          <w:lang w:eastAsia="en-GB"/>
        </w:rPr>
        <w:tab/>
      </w:r>
      <w:r w:rsidRPr="00FA6B99">
        <w:rPr>
          <w:rFonts w:ascii="Arial" w:hAnsi="Arial" w:cs="Arial"/>
          <w:b w:val="0"/>
        </w:rPr>
        <w:t>Streaming Protocol Version ‘f’</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_Toc519631813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15</w:t>
      </w:r>
      <w:r w:rsidRPr="00FA6B99">
        <w:rPr>
          <w:rFonts w:ascii="Arial" w:hAnsi="Arial" w:cs="Arial"/>
          <w:b w:val="0"/>
        </w:rPr>
        <w:fldChar w:fldCharType="end"/>
      </w:r>
    </w:p>
    <w:p w:rsidR="000F02C8" w:rsidRPr="00FA6B99" w:rsidRDefault="000F02C8">
      <w:pPr>
        <w:pStyle w:val="Verzeichnis4"/>
        <w:tabs>
          <w:tab w:val="left" w:pos="1680"/>
          <w:tab w:val="right" w:leader="dot" w:pos="9344"/>
        </w:tabs>
        <w:rPr>
          <w:rFonts w:ascii="Arial" w:eastAsiaTheme="minorEastAsia" w:hAnsi="Arial" w:cs="Arial"/>
          <w:b w:val="0"/>
          <w:szCs w:val="22"/>
          <w:lang w:eastAsia="en-GB"/>
        </w:rPr>
      </w:pPr>
      <w:r w:rsidRPr="00FA6B99">
        <w:rPr>
          <w:rFonts w:ascii="Arial" w:hAnsi="Arial" w:cs="Arial"/>
          <w:b w:val="0"/>
        </w:rPr>
        <w:t>3.5.2.2</w:t>
      </w:r>
      <w:r w:rsidRPr="00FA6B99">
        <w:rPr>
          <w:rFonts w:ascii="Arial" w:eastAsiaTheme="minorEastAsia" w:hAnsi="Arial" w:cs="Arial"/>
          <w:b w:val="0"/>
          <w:szCs w:val="22"/>
          <w:lang w:eastAsia="en-GB"/>
        </w:rPr>
        <w:tab/>
      </w:r>
      <w:r w:rsidRPr="00FA6B99">
        <w:rPr>
          <w:rFonts w:ascii="Arial" w:hAnsi="Arial" w:cs="Arial"/>
          <w:b w:val="0"/>
        </w:rPr>
        <w:t>Streaming Protocol Version ‘h’</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_Toc519631814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16</w:t>
      </w:r>
      <w:r w:rsidRPr="00FA6B99">
        <w:rPr>
          <w:rFonts w:ascii="Arial" w:hAnsi="Arial" w:cs="Arial"/>
          <w:b w:val="0"/>
        </w:rPr>
        <w:fldChar w:fldCharType="end"/>
      </w:r>
    </w:p>
    <w:p w:rsidR="000F02C8" w:rsidRPr="00FA6B99" w:rsidRDefault="000F02C8">
      <w:pPr>
        <w:pStyle w:val="Verzeichnis2"/>
        <w:rPr>
          <w:rFonts w:eastAsiaTheme="minorEastAsia"/>
          <w:bCs w:val="0"/>
          <w:kern w:val="0"/>
          <w:szCs w:val="22"/>
          <w:lang w:eastAsia="en-GB"/>
        </w:rPr>
      </w:pPr>
      <w:r w:rsidRPr="00FA6B99">
        <w:t>3.6</w:t>
      </w:r>
      <w:r w:rsidRPr="00FA6B99">
        <w:rPr>
          <w:rFonts w:eastAsiaTheme="minorEastAsia"/>
          <w:bCs w:val="0"/>
          <w:kern w:val="0"/>
          <w:szCs w:val="22"/>
          <w:lang w:eastAsia="en-GB"/>
        </w:rPr>
        <w:tab/>
      </w:r>
      <w:r w:rsidRPr="00FA6B99">
        <w:t>Transmission Protocols</w:t>
      </w:r>
      <w:r w:rsidRPr="00FA6B99">
        <w:tab/>
      </w:r>
      <w:r w:rsidRPr="00FA6B99">
        <w:fldChar w:fldCharType="begin"/>
      </w:r>
      <w:r w:rsidRPr="00FA6B99">
        <w:instrText xml:space="preserve"> PAGEREF _Toc519631815 \h </w:instrText>
      </w:r>
      <w:r w:rsidRPr="00FA6B99">
        <w:fldChar w:fldCharType="separate"/>
      </w:r>
      <w:r w:rsidRPr="00FA6B99">
        <w:t>17</w:t>
      </w:r>
      <w:r w:rsidRPr="00FA6B99">
        <w:fldChar w:fldCharType="end"/>
      </w:r>
    </w:p>
    <w:p w:rsidR="000F02C8" w:rsidRPr="00FA6B99" w:rsidRDefault="000F02C8">
      <w:pPr>
        <w:pStyle w:val="Verzeichnis3"/>
        <w:tabs>
          <w:tab w:val="left" w:pos="1200"/>
          <w:tab w:val="right" w:leader="dot" w:pos="9344"/>
        </w:tabs>
        <w:rPr>
          <w:rFonts w:ascii="Arial" w:eastAsiaTheme="minorEastAsia" w:hAnsi="Arial" w:cs="Arial"/>
          <w:b w:val="0"/>
          <w:szCs w:val="22"/>
          <w:lang w:eastAsia="en-GB"/>
        </w:rPr>
      </w:pPr>
      <w:r w:rsidRPr="00FA6B99">
        <w:rPr>
          <w:rFonts w:ascii="Arial" w:hAnsi="Arial" w:cs="Arial"/>
          <w:b w:val="0"/>
        </w:rPr>
        <w:t>3.6.1</w:t>
      </w:r>
      <w:r w:rsidRPr="00FA6B99">
        <w:rPr>
          <w:rFonts w:ascii="Arial" w:eastAsiaTheme="minorEastAsia" w:hAnsi="Arial" w:cs="Arial"/>
          <w:b w:val="0"/>
          <w:szCs w:val="22"/>
          <w:lang w:eastAsia="en-GB"/>
        </w:rPr>
        <w:tab/>
      </w:r>
      <w:r w:rsidRPr="00FA6B99">
        <w:rPr>
          <w:rFonts w:ascii="Arial" w:hAnsi="Arial" w:cs="Arial"/>
          <w:b w:val="0"/>
        </w:rPr>
        <w:t>IrDA Transmit Protocol</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_Toc519631816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17</w:t>
      </w:r>
      <w:r w:rsidRPr="00FA6B99">
        <w:rPr>
          <w:rFonts w:ascii="Arial" w:hAnsi="Arial" w:cs="Arial"/>
          <w:b w:val="0"/>
        </w:rPr>
        <w:fldChar w:fldCharType="end"/>
      </w:r>
    </w:p>
    <w:p w:rsidR="000F02C8" w:rsidRPr="00FA6B99" w:rsidRDefault="000F02C8">
      <w:pPr>
        <w:pStyle w:val="Verzeichnis3"/>
        <w:tabs>
          <w:tab w:val="left" w:pos="1200"/>
          <w:tab w:val="right" w:leader="dot" w:pos="9344"/>
        </w:tabs>
        <w:rPr>
          <w:rFonts w:ascii="Arial" w:eastAsiaTheme="minorEastAsia" w:hAnsi="Arial" w:cs="Arial"/>
          <w:b w:val="0"/>
          <w:szCs w:val="22"/>
          <w:lang w:eastAsia="en-GB"/>
        </w:rPr>
      </w:pPr>
      <w:r w:rsidRPr="00FA6B99">
        <w:rPr>
          <w:rFonts w:ascii="Arial" w:hAnsi="Arial" w:cs="Arial"/>
          <w:b w:val="0"/>
        </w:rPr>
        <w:t>3.6.2</w:t>
      </w:r>
      <w:r w:rsidRPr="00FA6B99">
        <w:rPr>
          <w:rFonts w:ascii="Arial" w:eastAsiaTheme="minorEastAsia" w:hAnsi="Arial" w:cs="Arial"/>
          <w:b w:val="0"/>
          <w:szCs w:val="22"/>
          <w:lang w:eastAsia="en-GB"/>
        </w:rPr>
        <w:tab/>
      </w:r>
      <w:r w:rsidRPr="00FA6B99">
        <w:rPr>
          <w:rFonts w:ascii="Arial" w:hAnsi="Arial" w:cs="Arial"/>
          <w:b w:val="0"/>
        </w:rPr>
        <w:t>RFID Transmit Protocol</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_Toc519631817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18</w:t>
      </w:r>
      <w:r w:rsidRPr="00FA6B99">
        <w:rPr>
          <w:rFonts w:ascii="Arial" w:hAnsi="Arial" w:cs="Arial"/>
          <w:b w:val="0"/>
        </w:rPr>
        <w:fldChar w:fldCharType="end"/>
      </w:r>
    </w:p>
    <w:p w:rsidR="000F02C8" w:rsidRPr="00FA6B99" w:rsidRDefault="000F02C8">
      <w:pPr>
        <w:pStyle w:val="Verzeichnis3"/>
        <w:tabs>
          <w:tab w:val="left" w:pos="1200"/>
          <w:tab w:val="right" w:leader="dot" w:pos="9344"/>
        </w:tabs>
        <w:rPr>
          <w:rFonts w:ascii="Arial" w:eastAsiaTheme="minorEastAsia" w:hAnsi="Arial" w:cs="Arial"/>
          <w:b w:val="0"/>
          <w:szCs w:val="22"/>
          <w:lang w:eastAsia="en-GB"/>
        </w:rPr>
      </w:pPr>
      <w:r w:rsidRPr="00FA6B99">
        <w:rPr>
          <w:rFonts w:ascii="Arial" w:hAnsi="Arial" w:cs="Arial"/>
          <w:b w:val="0"/>
        </w:rPr>
        <w:t>3.6.3</w:t>
      </w:r>
      <w:r w:rsidRPr="00FA6B99">
        <w:rPr>
          <w:rFonts w:ascii="Arial" w:eastAsiaTheme="minorEastAsia" w:hAnsi="Arial" w:cs="Arial"/>
          <w:b w:val="0"/>
          <w:szCs w:val="22"/>
          <w:lang w:eastAsia="en-GB"/>
        </w:rPr>
        <w:tab/>
      </w:r>
      <w:r w:rsidRPr="00FA6B99">
        <w:rPr>
          <w:rFonts w:ascii="Arial" w:hAnsi="Arial" w:cs="Arial"/>
          <w:b w:val="0"/>
        </w:rPr>
        <w:t>UART Transmit Protocol</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_Toc519631818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18</w:t>
      </w:r>
      <w:r w:rsidRPr="00FA6B99">
        <w:rPr>
          <w:rFonts w:ascii="Arial" w:hAnsi="Arial" w:cs="Arial"/>
          <w:b w:val="0"/>
        </w:rPr>
        <w:fldChar w:fldCharType="end"/>
      </w:r>
    </w:p>
    <w:p w:rsidR="000F02C8" w:rsidRPr="00FA6B99" w:rsidRDefault="000F02C8">
      <w:pPr>
        <w:pStyle w:val="Verzeichnis3"/>
        <w:tabs>
          <w:tab w:val="left" w:pos="1200"/>
          <w:tab w:val="right" w:leader="dot" w:pos="9344"/>
        </w:tabs>
        <w:rPr>
          <w:rFonts w:ascii="Arial" w:eastAsiaTheme="minorEastAsia" w:hAnsi="Arial" w:cs="Arial"/>
          <w:b w:val="0"/>
          <w:szCs w:val="22"/>
          <w:lang w:eastAsia="en-GB"/>
        </w:rPr>
      </w:pPr>
      <w:r w:rsidRPr="00FA6B99">
        <w:rPr>
          <w:rFonts w:ascii="Arial" w:hAnsi="Arial" w:cs="Arial"/>
          <w:b w:val="0"/>
        </w:rPr>
        <w:t>3.6.4</w:t>
      </w:r>
      <w:bookmarkStart w:id="0" w:name="_GoBack"/>
      <w:bookmarkEnd w:id="0"/>
      <w:r w:rsidRPr="00FA6B99">
        <w:rPr>
          <w:rFonts w:ascii="Arial" w:eastAsiaTheme="minorEastAsia" w:hAnsi="Arial" w:cs="Arial"/>
          <w:b w:val="0"/>
          <w:szCs w:val="22"/>
          <w:lang w:eastAsia="en-GB"/>
        </w:rPr>
        <w:tab/>
      </w:r>
      <w:r w:rsidRPr="00FA6B99">
        <w:rPr>
          <w:rFonts w:ascii="Arial" w:hAnsi="Arial" w:cs="Arial"/>
          <w:b w:val="0"/>
        </w:rPr>
        <w:t>LED Transmit Protocol</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_Toc519631819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18</w:t>
      </w:r>
      <w:r w:rsidRPr="00FA6B99">
        <w:rPr>
          <w:rFonts w:ascii="Arial" w:hAnsi="Arial" w:cs="Arial"/>
          <w:b w:val="0"/>
        </w:rPr>
        <w:fldChar w:fldCharType="end"/>
      </w:r>
    </w:p>
    <w:p w:rsidR="000F02C8" w:rsidRPr="00FA6B99" w:rsidRDefault="000F02C8">
      <w:pPr>
        <w:pStyle w:val="Verzeichnis2"/>
        <w:rPr>
          <w:rFonts w:eastAsiaTheme="minorEastAsia"/>
          <w:bCs w:val="0"/>
          <w:kern w:val="0"/>
          <w:szCs w:val="22"/>
          <w:lang w:eastAsia="en-GB"/>
        </w:rPr>
      </w:pPr>
      <w:r w:rsidRPr="00FA6B99">
        <w:t>3.7</w:t>
      </w:r>
      <w:r w:rsidRPr="00FA6B99">
        <w:rPr>
          <w:rFonts w:eastAsiaTheme="minorEastAsia"/>
          <w:bCs w:val="0"/>
          <w:kern w:val="0"/>
          <w:szCs w:val="22"/>
          <w:lang w:eastAsia="en-GB"/>
        </w:rPr>
        <w:tab/>
      </w:r>
      <w:r w:rsidRPr="00FA6B99">
        <w:t>Communication Ports</w:t>
      </w:r>
      <w:r w:rsidRPr="00FA6B99">
        <w:tab/>
      </w:r>
      <w:r w:rsidRPr="00FA6B99">
        <w:fldChar w:fldCharType="begin"/>
      </w:r>
      <w:r w:rsidRPr="00FA6B99">
        <w:instrText xml:space="preserve"> PAGEREF _Toc519631820 \h </w:instrText>
      </w:r>
      <w:r w:rsidRPr="00FA6B99">
        <w:fldChar w:fldCharType="separate"/>
      </w:r>
      <w:r w:rsidRPr="00FA6B99">
        <w:t>18</w:t>
      </w:r>
      <w:r w:rsidRPr="00FA6B99">
        <w:fldChar w:fldCharType="end"/>
      </w:r>
    </w:p>
    <w:p w:rsidR="000F02C8" w:rsidRPr="00FA6B99" w:rsidRDefault="000F02C8">
      <w:pPr>
        <w:pStyle w:val="Verzeichnis4"/>
        <w:tabs>
          <w:tab w:val="left" w:pos="1680"/>
          <w:tab w:val="right" w:leader="dot" w:pos="9344"/>
        </w:tabs>
        <w:rPr>
          <w:rFonts w:ascii="Arial" w:eastAsiaTheme="minorEastAsia" w:hAnsi="Arial" w:cs="Arial"/>
          <w:b w:val="0"/>
          <w:szCs w:val="22"/>
          <w:lang w:eastAsia="en-GB"/>
        </w:rPr>
      </w:pPr>
      <w:r w:rsidRPr="00FA6B99">
        <w:rPr>
          <w:rFonts w:ascii="Arial" w:hAnsi="Arial" w:cs="Arial"/>
          <w:b w:val="0"/>
        </w:rPr>
        <w:t>3.7.1.1</w:t>
      </w:r>
      <w:r w:rsidRPr="00FA6B99">
        <w:rPr>
          <w:rFonts w:ascii="Arial" w:eastAsiaTheme="minorEastAsia" w:hAnsi="Arial" w:cs="Arial"/>
          <w:b w:val="0"/>
          <w:szCs w:val="22"/>
          <w:lang w:eastAsia="en-GB"/>
        </w:rPr>
        <w:tab/>
      </w:r>
      <w:r w:rsidRPr="00FA6B99">
        <w:rPr>
          <w:rFonts w:ascii="Arial" w:hAnsi="Arial" w:cs="Arial"/>
          <w:b w:val="0"/>
        </w:rPr>
        <w:t>Serial Communication Port</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_Toc519631821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18</w:t>
      </w:r>
      <w:r w:rsidRPr="00FA6B99">
        <w:rPr>
          <w:rFonts w:ascii="Arial" w:hAnsi="Arial" w:cs="Arial"/>
          <w:b w:val="0"/>
        </w:rPr>
        <w:fldChar w:fldCharType="end"/>
      </w:r>
    </w:p>
    <w:p w:rsidR="000F02C8" w:rsidRPr="00FA6B99" w:rsidRDefault="000F02C8">
      <w:pPr>
        <w:pStyle w:val="Verzeichnis4"/>
        <w:tabs>
          <w:tab w:val="left" w:pos="1680"/>
          <w:tab w:val="right" w:leader="dot" w:pos="9344"/>
        </w:tabs>
        <w:rPr>
          <w:rFonts w:ascii="Arial" w:eastAsiaTheme="minorEastAsia" w:hAnsi="Arial" w:cs="Arial"/>
          <w:b w:val="0"/>
          <w:szCs w:val="22"/>
          <w:lang w:eastAsia="en-GB"/>
        </w:rPr>
      </w:pPr>
      <w:r w:rsidRPr="00FA6B99">
        <w:rPr>
          <w:rFonts w:ascii="Arial" w:hAnsi="Arial" w:cs="Arial"/>
          <w:b w:val="0"/>
        </w:rPr>
        <w:t>3.7.1.2</w:t>
      </w:r>
      <w:r w:rsidRPr="00FA6B99">
        <w:rPr>
          <w:rFonts w:ascii="Arial" w:eastAsiaTheme="minorEastAsia" w:hAnsi="Arial" w:cs="Arial"/>
          <w:b w:val="0"/>
          <w:szCs w:val="22"/>
          <w:lang w:eastAsia="en-GB"/>
        </w:rPr>
        <w:tab/>
      </w:r>
      <w:r w:rsidRPr="00FA6B99">
        <w:rPr>
          <w:rFonts w:ascii="Arial" w:hAnsi="Arial" w:cs="Arial"/>
          <w:b w:val="0"/>
        </w:rPr>
        <w:t>IrDA Communication Port</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_Toc519631822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18</w:t>
      </w:r>
      <w:r w:rsidRPr="00FA6B99">
        <w:rPr>
          <w:rFonts w:ascii="Arial" w:hAnsi="Arial" w:cs="Arial"/>
          <w:b w:val="0"/>
        </w:rPr>
        <w:fldChar w:fldCharType="end"/>
      </w:r>
    </w:p>
    <w:p w:rsidR="000F02C8" w:rsidRPr="00FA6B99" w:rsidRDefault="000F02C8">
      <w:pPr>
        <w:pStyle w:val="Verzeichnis4"/>
        <w:tabs>
          <w:tab w:val="left" w:pos="1680"/>
          <w:tab w:val="right" w:leader="dot" w:pos="9344"/>
        </w:tabs>
        <w:rPr>
          <w:rFonts w:ascii="Arial" w:eastAsiaTheme="minorEastAsia" w:hAnsi="Arial" w:cs="Arial"/>
          <w:b w:val="0"/>
          <w:szCs w:val="22"/>
          <w:lang w:eastAsia="en-GB"/>
        </w:rPr>
      </w:pPr>
      <w:r w:rsidRPr="00FA6B99">
        <w:rPr>
          <w:rFonts w:ascii="Arial" w:hAnsi="Arial" w:cs="Arial"/>
          <w:b w:val="0"/>
        </w:rPr>
        <w:t>3.7.1.3</w:t>
      </w:r>
      <w:r w:rsidRPr="00FA6B99">
        <w:rPr>
          <w:rFonts w:ascii="Arial" w:eastAsiaTheme="minorEastAsia" w:hAnsi="Arial" w:cs="Arial"/>
          <w:b w:val="0"/>
          <w:szCs w:val="22"/>
          <w:lang w:eastAsia="en-GB"/>
        </w:rPr>
        <w:tab/>
      </w:r>
      <w:r w:rsidRPr="00FA6B99">
        <w:rPr>
          <w:rFonts w:ascii="Arial" w:hAnsi="Arial" w:cs="Arial"/>
          <w:b w:val="0"/>
        </w:rPr>
        <w:t>RFID Communication Port</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_Toc519631823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18</w:t>
      </w:r>
      <w:r w:rsidRPr="00FA6B99">
        <w:rPr>
          <w:rFonts w:ascii="Arial" w:hAnsi="Arial" w:cs="Arial"/>
          <w:b w:val="0"/>
        </w:rPr>
        <w:fldChar w:fldCharType="end"/>
      </w:r>
    </w:p>
    <w:p w:rsidR="000F02C8" w:rsidRPr="00FA6B99" w:rsidRDefault="000F02C8">
      <w:pPr>
        <w:pStyle w:val="Verzeichnis2"/>
        <w:rPr>
          <w:rFonts w:eastAsiaTheme="minorEastAsia"/>
          <w:bCs w:val="0"/>
          <w:kern w:val="0"/>
          <w:szCs w:val="22"/>
          <w:lang w:eastAsia="en-GB"/>
        </w:rPr>
      </w:pPr>
      <w:r w:rsidRPr="00FA6B99">
        <w:t>3.8</w:t>
      </w:r>
      <w:r w:rsidRPr="00FA6B99">
        <w:rPr>
          <w:rFonts w:eastAsiaTheme="minorEastAsia"/>
          <w:bCs w:val="0"/>
          <w:kern w:val="0"/>
          <w:szCs w:val="22"/>
          <w:lang w:eastAsia="en-GB"/>
        </w:rPr>
        <w:tab/>
      </w:r>
      <w:r w:rsidRPr="00FA6B99">
        <w:t>Record Types</w:t>
      </w:r>
      <w:r w:rsidRPr="00FA6B99">
        <w:tab/>
      </w:r>
      <w:r w:rsidRPr="00FA6B99">
        <w:fldChar w:fldCharType="begin"/>
      </w:r>
      <w:r w:rsidRPr="00FA6B99">
        <w:instrText xml:space="preserve"> PAGEREF _Toc519631824 \h </w:instrText>
      </w:r>
      <w:r w:rsidRPr="00FA6B99">
        <w:fldChar w:fldCharType="separate"/>
      </w:r>
      <w:r w:rsidRPr="00FA6B99">
        <w:t>18</w:t>
      </w:r>
      <w:r w:rsidRPr="00FA6B99">
        <w:fldChar w:fldCharType="end"/>
      </w:r>
    </w:p>
    <w:p w:rsidR="000F02C8" w:rsidRPr="00FA6B99" w:rsidRDefault="000F02C8">
      <w:pPr>
        <w:pStyle w:val="Verzeichnis3"/>
        <w:tabs>
          <w:tab w:val="left" w:pos="1200"/>
          <w:tab w:val="right" w:leader="dot" w:pos="9344"/>
        </w:tabs>
        <w:rPr>
          <w:rFonts w:ascii="Arial" w:eastAsiaTheme="minorEastAsia" w:hAnsi="Arial" w:cs="Arial"/>
          <w:b w:val="0"/>
          <w:szCs w:val="22"/>
          <w:lang w:eastAsia="en-GB"/>
        </w:rPr>
      </w:pPr>
      <w:r w:rsidRPr="00FA6B99">
        <w:rPr>
          <w:rFonts w:ascii="Arial" w:hAnsi="Arial" w:cs="Arial"/>
          <w:b w:val="0"/>
        </w:rPr>
        <w:t>3.8.1</w:t>
      </w:r>
      <w:r w:rsidRPr="00FA6B99">
        <w:rPr>
          <w:rFonts w:ascii="Arial" w:eastAsiaTheme="minorEastAsia" w:hAnsi="Arial" w:cs="Arial"/>
          <w:b w:val="0"/>
          <w:szCs w:val="22"/>
          <w:lang w:eastAsia="en-GB"/>
        </w:rPr>
        <w:tab/>
      </w:r>
      <w:r w:rsidRPr="00FA6B99">
        <w:rPr>
          <w:rFonts w:ascii="Arial" w:hAnsi="Arial" w:cs="Arial"/>
          <w:b w:val="0"/>
        </w:rPr>
        <w:t>ASCII String Record Type</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_Toc519631825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18</w:t>
      </w:r>
      <w:r w:rsidRPr="00FA6B99">
        <w:rPr>
          <w:rFonts w:ascii="Arial" w:hAnsi="Arial" w:cs="Arial"/>
          <w:b w:val="0"/>
        </w:rPr>
        <w:fldChar w:fldCharType="end"/>
      </w:r>
    </w:p>
    <w:p w:rsidR="000F02C8" w:rsidRPr="00FA6B99" w:rsidRDefault="000F02C8">
      <w:pPr>
        <w:pStyle w:val="Verzeichnis3"/>
        <w:tabs>
          <w:tab w:val="left" w:pos="1200"/>
          <w:tab w:val="right" w:leader="dot" w:pos="9344"/>
        </w:tabs>
        <w:rPr>
          <w:rFonts w:ascii="Arial" w:eastAsiaTheme="minorEastAsia" w:hAnsi="Arial" w:cs="Arial"/>
          <w:b w:val="0"/>
          <w:szCs w:val="22"/>
          <w:lang w:eastAsia="en-GB"/>
        </w:rPr>
      </w:pPr>
      <w:r w:rsidRPr="00FA6B99">
        <w:rPr>
          <w:rFonts w:ascii="Arial" w:hAnsi="Arial" w:cs="Arial"/>
          <w:b w:val="0"/>
        </w:rPr>
        <w:t>3.8.2</w:t>
      </w:r>
      <w:r w:rsidRPr="00FA6B99">
        <w:rPr>
          <w:rFonts w:ascii="Arial" w:eastAsiaTheme="minorEastAsia" w:hAnsi="Arial" w:cs="Arial"/>
          <w:b w:val="0"/>
          <w:szCs w:val="22"/>
          <w:lang w:eastAsia="en-GB"/>
        </w:rPr>
        <w:tab/>
      </w:r>
      <w:r w:rsidRPr="00FA6B99">
        <w:rPr>
          <w:rFonts w:ascii="Arial" w:hAnsi="Arial" w:cs="Arial"/>
          <w:b w:val="0"/>
        </w:rPr>
        <w:t>Byte Record Type</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_Toc519631826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19</w:t>
      </w:r>
      <w:r w:rsidRPr="00FA6B99">
        <w:rPr>
          <w:rFonts w:ascii="Arial" w:hAnsi="Arial" w:cs="Arial"/>
          <w:b w:val="0"/>
        </w:rPr>
        <w:fldChar w:fldCharType="end"/>
      </w:r>
    </w:p>
    <w:p w:rsidR="000F02C8" w:rsidRPr="00FA6B99" w:rsidRDefault="000F02C8">
      <w:pPr>
        <w:pStyle w:val="Verzeichnis2"/>
        <w:rPr>
          <w:rFonts w:eastAsiaTheme="minorEastAsia"/>
          <w:bCs w:val="0"/>
          <w:kern w:val="0"/>
          <w:szCs w:val="22"/>
          <w:lang w:eastAsia="en-GB"/>
        </w:rPr>
      </w:pPr>
      <w:r w:rsidRPr="00FA6B99">
        <w:t>3.9</w:t>
      </w:r>
      <w:r w:rsidRPr="00FA6B99">
        <w:rPr>
          <w:rFonts w:eastAsiaTheme="minorEastAsia"/>
          <w:bCs w:val="0"/>
          <w:kern w:val="0"/>
          <w:szCs w:val="22"/>
          <w:lang w:eastAsia="en-GB"/>
        </w:rPr>
        <w:tab/>
      </w:r>
      <w:r w:rsidRPr="00FA6B99">
        <w:t>Overflow Handling</w:t>
      </w:r>
      <w:r w:rsidRPr="00FA6B99">
        <w:tab/>
      </w:r>
      <w:r w:rsidRPr="00FA6B99">
        <w:fldChar w:fldCharType="begin"/>
      </w:r>
      <w:r w:rsidRPr="00FA6B99">
        <w:instrText xml:space="preserve"> PAGEREF _Toc519631827 \h </w:instrText>
      </w:r>
      <w:r w:rsidRPr="00FA6B99">
        <w:fldChar w:fldCharType="separate"/>
      </w:r>
      <w:r w:rsidRPr="00FA6B99">
        <w:t>19</w:t>
      </w:r>
      <w:r w:rsidRPr="00FA6B99">
        <w:fldChar w:fldCharType="end"/>
      </w:r>
    </w:p>
    <w:p w:rsidR="000F02C8" w:rsidRPr="00FA6B99" w:rsidRDefault="000F02C8">
      <w:pPr>
        <w:pStyle w:val="Verzeichnis4"/>
        <w:tabs>
          <w:tab w:val="left" w:pos="1680"/>
          <w:tab w:val="right" w:leader="dot" w:pos="9344"/>
        </w:tabs>
        <w:rPr>
          <w:rFonts w:ascii="Arial" w:eastAsiaTheme="minorEastAsia" w:hAnsi="Arial" w:cs="Arial"/>
          <w:b w:val="0"/>
          <w:szCs w:val="22"/>
          <w:lang w:eastAsia="en-GB"/>
        </w:rPr>
      </w:pPr>
      <w:r w:rsidRPr="00FA6B99">
        <w:rPr>
          <w:rFonts w:ascii="Arial" w:hAnsi="Arial" w:cs="Arial"/>
          <w:b w:val="0"/>
        </w:rPr>
        <w:t>3.9.1.1</w:t>
      </w:r>
      <w:r w:rsidRPr="00FA6B99">
        <w:rPr>
          <w:rFonts w:ascii="Arial" w:eastAsiaTheme="minorEastAsia" w:hAnsi="Arial" w:cs="Arial"/>
          <w:b w:val="0"/>
          <w:szCs w:val="22"/>
          <w:lang w:eastAsia="en-GB"/>
        </w:rPr>
        <w:tab/>
      </w:r>
      <w:r w:rsidRPr="00FA6B99">
        <w:rPr>
          <w:rFonts w:ascii="Arial" w:hAnsi="Arial" w:cs="Arial"/>
          <w:b w:val="0"/>
        </w:rPr>
        <w:t>Timing Overflow</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_Toc519631828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19</w:t>
      </w:r>
      <w:r w:rsidRPr="00FA6B99">
        <w:rPr>
          <w:rFonts w:ascii="Arial" w:hAnsi="Arial" w:cs="Arial"/>
          <w:b w:val="0"/>
        </w:rPr>
        <w:fldChar w:fldCharType="end"/>
      </w:r>
    </w:p>
    <w:p w:rsidR="000F02C8" w:rsidRPr="00FA6B99" w:rsidRDefault="000F02C8">
      <w:pPr>
        <w:pStyle w:val="Verzeichnis4"/>
        <w:tabs>
          <w:tab w:val="left" w:pos="1680"/>
          <w:tab w:val="right" w:leader="dot" w:pos="9344"/>
        </w:tabs>
        <w:rPr>
          <w:rFonts w:ascii="Arial" w:eastAsiaTheme="minorEastAsia" w:hAnsi="Arial" w:cs="Arial"/>
          <w:b w:val="0"/>
          <w:szCs w:val="22"/>
          <w:lang w:eastAsia="en-GB"/>
        </w:rPr>
      </w:pPr>
      <w:r w:rsidRPr="00FA6B99">
        <w:rPr>
          <w:rFonts w:ascii="Arial" w:hAnsi="Arial" w:cs="Arial"/>
          <w:b w:val="0"/>
        </w:rPr>
        <w:t>3.9.1.2</w:t>
      </w:r>
      <w:r w:rsidRPr="00FA6B99">
        <w:rPr>
          <w:rFonts w:ascii="Arial" w:eastAsiaTheme="minorEastAsia" w:hAnsi="Arial" w:cs="Arial"/>
          <w:b w:val="0"/>
          <w:szCs w:val="22"/>
          <w:lang w:eastAsia="en-GB"/>
        </w:rPr>
        <w:tab/>
      </w:r>
      <w:r w:rsidRPr="00FA6B99">
        <w:rPr>
          <w:rFonts w:ascii="Arial" w:hAnsi="Arial" w:cs="Arial"/>
          <w:b w:val="0"/>
        </w:rPr>
        <w:t>Calibration Volume Overflow</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_Toc519631829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19</w:t>
      </w:r>
      <w:r w:rsidRPr="00FA6B99">
        <w:rPr>
          <w:rFonts w:ascii="Arial" w:hAnsi="Arial" w:cs="Arial"/>
          <w:b w:val="0"/>
        </w:rPr>
        <w:fldChar w:fldCharType="end"/>
      </w:r>
    </w:p>
    <w:p w:rsidR="000F02C8" w:rsidRPr="00FA6B99" w:rsidRDefault="000F02C8">
      <w:pPr>
        <w:pStyle w:val="Verzeichnis4"/>
        <w:tabs>
          <w:tab w:val="left" w:pos="1680"/>
          <w:tab w:val="right" w:leader="dot" w:pos="9344"/>
        </w:tabs>
        <w:rPr>
          <w:rFonts w:ascii="Arial" w:eastAsiaTheme="minorEastAsia" w:hAnsi="Arial" w:cs="Arial"/>
          <w:b w:val="0"/>
          <w:szCs w:val="22"/>
          <w:lang w:eastAsia="en-GB"/>
        </w:rPr>
      </w:pPr>
      <w:r w:rsidRPr="00FA6B99">
        <w:rPr>
          <w:rFonts w:ascii="Arial" w:hAnsi="Arial" w:cs="Arial"/>
          <w:b w:val="0"/>
        </w:rPr>
        <w:t>3.9.1.3</w:t>
      </w:r>
      <w:r w:rsidRPr="00FA6B99">
        <w:rPr>
          <w:rFonts w:ascii="Arial" w:eastAsiaTheme="minorEastAsia" w:hAnsi="Arial" w:cs="Arial"/>
          <w:b w:val="0"/>
          <w:szCs w:val="22"/>
          <w:lang w:eastAsia="en-GB"/>
        </w:rPr>
        <w:tab/>
      </w:r>
      <w:r w:rsidRPr="00FA6B99">
        <w:rPr>
          <w:rFonts w:ascii="Arial" w:hAnsi="Arial" w:cs="Arial"/>
          <w:b w:val="0"/>
        </w:rPr>
        <w:t>Display Volume Overflow</w:t>
      </w:r>
      <w:r w:rsidRPr="00FA6B99">
        <w:rPr>
          <w:rFonts w:ascii="Arial" w:hAnsi="Arial" w:cs="Arial"/>
          <w:b w:val="0"/>
        </w:rPr>
        <w:tab/>
      </w:r>
      <w:r w:rsidRPr="00FA6B99">
        <w:rPr>
          <w:rFonts w:ascii="Arial" w:hAnsi="Arial" w:cs="Arial"/>
          <w:b w:val="0"/>
        </w:rPr>
        <w:fldChar w:fldCharType="begin"/>
      </w:r>
      <w:r w:rsidRPr="00FA6B99">
        <w:rPr>
          <w:rFonts w:ascii="Arial" w:hAnsi="Arial" w:cs="Arial"/>
          <w:b w:val="0"/>
        </w:rPr>
        <w:instrText xml:space="preserve"> PAGEREF _Toc519631830 \h </w:instrText>
      </w:r>
      <w:r w:rsidRPr="00FA6B99">
        <w:rPr>
          <w:rFonts w:ascii="Arial" w:hAnsi="Arial" w:cs="Arial"/>
          <w:b w:val="0"/>
        </w:rPr>
      </w:r>
      <w:r w:rsidRPr="00FA6B99">
        <w:rPr>
          <w:rFonts w:ascii="Arial" w:hAnsi="Arial" w:cs="Arial"/>
          <w:b w:val="0"/>
        </w:rPr>
        <w:fldChar w:fldCharType="separate"/>
      </w:r>
      <w:r w:rsidRPr="00FA6B99">
        <w:rPr>
          <w:rFonts w:ascii="Arial" w:hAnsi="Arial" w:cs="Arial"/>
          <w:b w:val="0"/>
        </w:rPr>
        <w:t>19</w:t>
      </w:r>
      <w:r w:rsidRPr="00FA6B99">
        <w:rPr>
          <w:rFonts w:ascii="Arial" w:hAnsi="Arial" w:cs="Arial"/>
          <w:b w:val="0"/>
        </w:rPr>
        <w:fldChar w:fldCharType="end"/>
      </w:r>
    </w:p>
    <w:p w:rsidR="000F02C8" w:rsidRPr="00FA6B99" w:rsidRDefault="000F02C8">
      <w:pPr>
        <w:pStyle w:val="Verzeichnis1"/>
        <w:rPr>
          <w:rFonts w:eastAsiaTheme="minorEastAsia"/>
          <w:bCs w:val="0"/>
          <w:kern w:val="0"/>
          <w:szCs w:val="22"/>
          <w:lang w:eastAsia="en-GB"/>
        </w:rPr>
      </w:pPr>
      <w:r w:rsidRPr="00FA6B99">
        <w:rPr>
          <w:color w:val="000000"/>
          <w14:scene3d>
            <w14:camera w14:prst="orthographicFront"/>
            <w14:lightRig w14:rig="threePt" w14:dir="t">
              <w14:rot w14:lat="0" w14:lon="0" w14:rev="0"/>
            </w14:lightRig>
          </w14:scene3d>
        </w:rPr>
        <w:t>4</w:t>
      </w:r>
      <w:r w:rsidRPr="00FA6B99">
        <w:rPr>
          <w:rFonts w:eastAsiaTheme="minorEastAsia"/>
          <w:bCs w:val="0"/>
          <w:kern w:val="0"/>
          <w:szCs w:val="22"/>
          <w:lang w:eastAsia="en-GB"/>
        </w:rPr>
        <w:tab/>
      </w:r>
      <w:r w:rsidRPr="00FA6B99">
        <w:t>Schedule</w:t>
      </w:r>
      <w:r w:rsidRPr="00FA6B99">
        <w:tab/>
      </w:r>
      <w:r w:rsidRPr="00FA6B99">
        <w:fldChar w:fldCharType="begin"/>
      </w:r>
      <w:r w:rsidRPr="00FA6B99">
        <w:instrText xml:space="preserve"> PAGEREF _Toc519631831 \h </w:instrText>
      </w:r>
      <w:r w:rsidRPr="00FA6B99">
        <w:fldChar w:fldCharType="separate"/>
      </w:r>
      <w:r w:rsidRPr="00FA6B99">
        <w:t>20</w:t>
      </w:r>
      <w:r w:rsidRPr="00FA6B99">
        <w:fldChar w:fldCharType="end"/>
      </w:r>
    </w:p>
    <w:p w:rsidR="000F02C8" w:rsidRPr="00FA6B99" w:rsidRDefault="000F02C8">
      <w:pPr>
        <w:pStyle w:val="Verzeichnis2"/>
        <w:rPr>
          <w:rFonts w:eastAsiaTheme="minorEastAsia"/>
          <w:bCs w:val="0"/>
          <w:kern w:val="0"/>
          <w:szCs w:val="22"/>
          <w:lang w:eastAsia="en-GB"/>
        </w:rPr>
      </w:pPr>
      <w:r w:rsidRPr="00FA6B99">
        <w:t>4.1</w:t>
      </w:r>
      <w:r w:rsidRPr="00FA6B99">
        <w:rPr>
          <w:rFonts w:eastAsiaTheme="minorEastAsia"/>
          <w:bCs w:val="0"/>
          <w:kern w:val="0"/>
          <w:szCs w:val="22"/>
          <w:lang w:eastAsia="en-GB"/>
        </w:rPr>
        <w:tab/>
      </w:r>
      <w:r w:rsidRPr="00FA6B99">
        <w:t>TBF Meeting Minutes</w:t>
      </w:r>
      <w:r w:rsidRPr="00FA6B99">
        <w:tab/>
      </w:r>
      <w:r w:rsidRPr="00FA6B99">
        <w:fldChar w:fldCharType="begin"/>
      </w:r>
      <w:r w:rsidRPr="00FA6B99">
        <w:instrText xml:space="preserve"> PAGEREF _Toc519631832 \h </w:instrText>
      </w:r>
      <w:r w:rsidRPr="00FA6B99">
        <w:fldChar w:fldCharType="separate"/>
      </w:r>
      <w:r w:rsidRPr="00FA6B99">
        <w:t>20</w:t>
      </w:r>
      <w:r w:rsidRPr="00FA6B99">
        <w:fldChar w:fldCharType="end"/>
      </w:r>
    </w:p>
    <w:p w:rsidR="000F02C8" w:rsidRPr="00FA6B99" w:rsidRDefault="000F02C8">
      <w:pPr>
        <w:pStyle w:val="Verzeichnis1"/>
        <w:rPr>
          <w:rFonts w:eastAsiaTheme="minorEastAsia"/>
          <w:bCs w:val="0"/>
          <w:kern w:val="0"/>
          <w:szCs w:val="22"/>
          <w:lang w:eastAsia="en-GB"/>
        </w:rPr>
      </w:pPr>
      <w:r w:rsidRPr="00FA6B99">
        <w:rPr>
          <w:color w:val="000000"/>
          <w14:scene3d>
            <w14:camera w14:prst="orthographicFront"/>
            <w14:lightRig w14:rig="threePt" w14:dir="t">
              <w14:rot w14:lat="0" w14:lon="0" w14:rev="0"/>
            </w14:lightRig>
          </w14:scene3d>
        </w:rPr>
        <w:t>5</w:t>
      </w:r>
      <w:r w:rsidRPr="00FA6B99">
        <w:rPr>
          <w:rFonts w:eastAsiaTheme="minorEastAsia"/>
          <w:bCs w:val="0"/>
          <w:kern w:val="0"/>
          <w:szCs w:val="22"/>
          <w:lang w:eastAsia="en-GB"/>
        </w:rPr>
        <w:tab/>
      </w:r>
      <w:r w:rsidRPr="00FA6B99">
        <w:t>Contacts</w:t>
      </w:r>
      <w:r w:rsidRPr="00FA6B99">
        <w:tab/>
      </w:r>
      <w:r w:rsidRPr="00FA6B99">
        <w:fldChar w:fldCharType="begin"/>
      </w:r>
      <w:r w:rsidRPr="00FA6B99">
        <w:instrText xml:space="preserve"> PAGEREF _Toc519631833 \h </w:instrText>
      </w:r>
      <w:r w:rsidRPr="00FA6B99">
        <w:fldChar w:fldCharType="separate"/>
      </w:r>
      <w:r w:rsidRPr="00FA6B99">
        <w:t>20</w:t>
      </w:r>
      <w:r w:rsidRPr="00FA6B99">
        <w:fldChar w:fldCharType="end"/>
      </w:r>
    </w:p>
    <w:p w:rsidR="000F02C8" w:rsidRPr="00FA6B99" w:rsidRDefault="000F02C8">
      <w:pPr>
        <w:pStyle w:val="Verzeichnis1"/>
        <w:rPr>
          <w:rFonts w:eastAsiaTheme="minorEastAsia"/>
          <w:bCs w:val="0"/>
          <w:kern w:val="0"/>
          <w:szCs w:val="22"/>
          <w:lang w:eastAsia="en-GB"/>
        </w:rPr>
      </w:pPr>
      <w:r w:rsidRPr="00FA6B99">
        <w:rPr>
          <w:color w:val="000000"/>
          <w14:scene3d>
            <w14:camera w14:prst="orthographicFront"/>
            <w14:lightRig w14:rig="threePt" w14:dir="t">
              <w14:rot w14:lat="0" w14:lon="0" w14:rev="0"/>
            </w14:lightRig>
          </w14:scene3d>
        </w:rPr>
        <w:t>6</w:t>
      </w:r>
      <w:r w:rsidRPr="00FA6B99">
        <w:rPr>
          <w:rFonts w:eastAsiaTheme="minorEastAsia"/>
          <w:bCs w:val="0"/>
          <w:kern w:val="0"/>
          <w:szCs w:val="22"/>
          <w:lang w:eastAsia="en-GB"/>
        </w:rPr>
        <w:tab/>
      </w:r>
      <w:r w:rsidRPr="00FA6B99">
        <w:t>References</w:t>
      </w:r>
      <w:r w:rsidRPr="00FA6B99">
        <w:tab/>
      </w:r>
      <w:r w:rsidRPr="00FA6B99">
        <w:fldChar w:fldCharType="begin"/>
      </w:r>
      <w:r w:rsidRPr="00FA6B99">
        <w:instrText xml:space="preserve"> PAGEREF _Toc519631834 \h </w:instrText>
      </w:r>
      <w:r w:rsidRPr="00FA6B99">
        <w:fldChar w:fldCharType="separate"/>
      </w:r>
      <w:r w:rsidRPr="00FA6B99">
        <w:t>21</w:t>
      </w:r>
      <w:r w:rsidRPr="00FA6B99">
        <w:fldChar w:fldCharType="end"/>
      </w:r>
    </w:p>
    <w:p w:rsidR="00477CEE" w:rsidRPr="0030421B" w:rsidRDefault="00396B85" w:rsidP="00DB30C4">
      <w:pPr>
        <w:pStyle w:val="Indexname"/>
      </w:pPr>
      <w:r w:rsidRPr="00FA6B99">
        <w:rPr>
          <w:rStyle w:val="Hyperlink"/>
          <w:rFonts w:cs="Arial"/>
          <w:b w:val="0"/>
          <w:color w:val="333399"/>
          <w:u w:val="none"/>
        </w:rPr>
        <w:fldChar w:fldCharType="end"/>
      </w:r>
      <w:r w:rsidR="00206C43" w:rsidRPr="0030421B">
        <w:t>List of Tables</w:t>
      </w:r>
    </w:p>
    <w:p w:rsidR="000F02C8" w:rsidRDefault="000D2CED">
      <w:pPr>
        <w:pStyle w:val="Abbildungsverzeichnis"/>
        <w:tabs>
          <w:tab w:val="right" w:leader="dot" w:pos="9344"/>
        </w:tabs>
        <w:rPr>
          <w:rFonts w:asciiTheme="minorHAnsi" w:eastAsiaTheme="minorEastAsia" w:hAnsiTheme="minorHAnsi" w:cstheme="minorBidi"/>
          <w:szCs w:val="22"/>
          <w:lang w:val="en-GB" w:eastAsia="en-GB"/>
        </w:rPr>
      </w:pPr>
      <w:r w:rsidRPr="00A0763E">
        <w:rPr>
          <w:rStyle w:val="Hyperlink"/>
          <w:rFonts w:eastAsia="Times New Roman" w:cs="Arial"/>
          <w:bCs/>
          <w:noProof w:val="0"/>
          <w:color w:val="auto"/>
          <w:kern w:val="32"/>
          <w:u w:val="none"/>
          <w:lang w:val="en-GB" w:eastAsia="de-DE"/>
        </w:rPr>
        <w:fldChar w:fldCharType="begin"/>
      </w:r>
      <w:r w:rsidRPr="00A0763E">
        <w:rPr>
          <w:rStyle w:val="Hyperlink"/>
          <w:color w:val="auto"/>
          <w:u w:val="none"/>
        </w:rPr>
        <w:instrText xml:space="preserve"> TOC \h \z \c "Table"  \* MERGEFORMAT </w:instrText>
      </w:r>
      <w:r w:rsidRPr="00A0763E">
        <w:rPr>
          <w:rStyle w:val="Hyperlink"/>
          <w:rFonts w:eastAsia="Times New Roman" w:cs="Arial"/>
          <w:bCs/>
          <w:noProof w:val="0"/>
          <w:color w:val="auto"/>
          <w:kern w:val="32"/>
          <w:u w:val="none"/>
          <w:lang w:val="en-GB" w:eastAsia="de-DE"/>
        </w:rPr>
        <w:fldChar w:fldCharType="separate"/>
      </w:r>
      <w:hyperlink w:anchor="_Toc519631835" w:history="1">
        <w:r w:rsidR="000F02C8" w:rsidRPr="00AC4319">
          <w:rPr>
            <w:rStyle w:val="Hyperlink"/>
          </w:rPr>
          <w:t>Table 1.1 Abbreviations</w:t>
        </w:r>
        <w:r w:rsidR="000F02C8">
          <w:rPr>
            <w:webHidden/>
          </w:rPr>
          <w:tab/>
        </w:r>
        <w:r w:rsidR="000F02C8">
          <w:rPr>
            <w:webHidden/>
          </w:rPr>
          <w:fldChar w:fldCharType="begin"/>
        </w:r>
        <w:r w:rsidR="000F02C8">
          <w:rPr>
            <w:webHidden/>
          </w:rPr>
          <w:instrText xml:space="preserve"> PAGEREF _Toc519631835 \h </w:instrText>
        </w:r>
        <w:r w:rsidR="000F02C8">
          <w:rPr>
            <w:webHidden/>
          </w:rPr>
        </w:r>
        <w:r w:rsidR="000F02C8">
          <w:rPr>
            <w:webHidden/>
          </w:rPr>
          <w:fldChar w:fldCharType="separate"/>
        </w:r>
        <w:r w:rsidR="000F02C8">
          <w:rPr>
            <w:webHidden/>
          </w:rPr>
          <w:t>5</w:t>
        </w:r>
        <w:r w:rsidR="000F02C8">
          <w:rPr>
            <w:webHidden/>
          </w:rPr>
          <w:fldChar w:fldCharType="end"/>
        </w:r>
      </w:hyperlink>
    </w:p>
    <w:p w:rsidR="000F02C8" w:rsidRDefault="000F02C8">
      <w:pPr>
        <w:pStyle w:val="Abbildungsverzeichnis"/>
        <w:tabs>
          <w:tab w:val="right" w:leader="dot" w:pos="9344"/>
        </w:tabs>
        <w:rPr>
          <w:rFonts w:asciiTheme="minorHAnsi" w:eastAsiaTheme="minorEastAsia" w:hAnsiTheme="minorHAnsi" w:cstheme="minorBidi"/>
          <w:szCs w:val="22"/>
          <w:lang w:val="en-GB" w:eastAsia="en-GB"/>
        </w:rPr>
      </w:pPr>
      <w:hyperlink w:anchor="_Toc519631836" w:history="1">
        <w:r w:rsidRPr="00AC4319">
          <w:rPr>
            <w:rStyle w:val="Hyperlink"/>
          </w:rPr>
          <w:t>Table 1.2 Addresses</w:t>
        </w:r>
        <w:r>
          <w:rPr>
            <w:webHidden/>
          </w:rPr>
          <w:tab/>
        </w:r>
        <w:r>
          <w:rPr>
            <w:webHidden/>
          </w:rPr>
          <w:fldChar w:fldCharType="begin"/>
        </w:r>
        <w:r>
          <w:rPr>
            <w:webHidden/>
          </w:rPr>
          <w:instrText xml:space="preserve"> PAGEREF _Toc519631836 \h </w:instrText>
        </w:r>
        <w:r>
          <w:rPr>
            <w:webHidden/>
          </w:rPr>
        </w:r>
        <w:r>
          <w:rPr>
            <w:webHidden/>
          </w:rPr>
          <w:fldChar w:fldCharType="separate"/>
        </w:r>
        <w:r>
          <w:rPr>
            <w:webHidden/>
          </w:rPr>
          <w:t>5</w:t>
        </w:r>
        <w:r>
          <w:rPr>
            <w:webHidden/>
          </w:rPr>
          <w:fldChar w:fldCharType="end"/>
        </w:r>
      </w:hyperlink>
    </w:p>
    <w:p w:rsidR="000F02C8" w:rsidRDefault="000F02C8">
      <w:pPr>
        <w:pStyle w:val="Abbildungsverzeichnis"/>
        <w:tabs>
          <w:tab w:val="right" w:leader="dot" w:pos="9344"/>
        </w:tabs>
        <w:rPr>
          <w:rFonts w:asciiTheme="minorHAnsi" w:eastAsiaTheme="minorEastAsia" w:hAnsiTheme="minorHAnsi" w:cstheme="minorBidi"/>
          <w:szCs w:val="22"/>
          <w:lang w:val="en-GB" w:eastAsia="en-GB"/>
        </w:rPr>
      </w:pPr>
      <w:hyperlink w:anchor="_Toc519631837" w:history="1">
        <w:r w:rsidRPr="00AC4319">
          <w:rPr>
            <w:rStyle w:val="Hyperlink"/>
          </w:rPr>
          <w:t>Table 3.1 Streaming Protocol Version ‘f’</w:t>
        </w:r>
        <w:r>
          <w:rPr>
            <w:webHidden/>
          </w:rPr>
          <w:tab/>
        </w:r>
        <w:r>
          <w:rPr>
            <w:webHidden/>
          </w:rPr>
          <w:fldChar w:fldCharType="begin"/>
        </w:r>
        <w:r>
          <w:rPr>
            <w:webHidden/>
          </w:rPr>
          <w:instrText xml:space="preserve"> PAGEREF _Toc519631837 \h </w:instrText>
        </w:r>
        <w:r>
          <w:rPr>
            <w:webHidden/>
          </w:rPr>
        </w:r>
        <w:r>
          <w:rPr>
            <w:webHidden/>
          </w:rPr>
          <w:fldChar w:fldCharType="separate"/>
        </w:r>
        <w:r>
          <w:rPr>
            <w:webHidden/>
          </w:rPr>
          <w:t>15</w:t>
        </w:r>
        <w:r>
          <w:rPr>
            <w:webHidden/>
          </w:rPr>
          <w:fldChar w:fldCharType="end"/>
        </w:r>
      </w:hyperlink>
    </w:p>
    <w:p w:rsidR="000F02C8" w:rsidRDefault="000F02C8">
      <w:pPr>
        <w:pStyle w:val="Abbildungsverzeichnis"/>
        <w:tabs>
          <w:tab w:val="right" w:leader="dot" w:pos="9344"/>
        </w:tabs>
        <w:rPr>
          <w:rFonts w:asciiTheme="minorHAnsi" w:eastAsiaTheme="minorEastAsia" w:hAnsiTheme="minorHAnsi" w:cstheme="minorBidi"/>
          <w:szCs w:val="22"/>
          <w:lang w:val="en-GB" w:eastAsia="en-GB"/>
        </w:rPr>
      </w:pPr>
      <w:hyperlink w:anchor="_Toc519631838" w:history="1">
        <w:r w:rsidRPr="00AC4319">
          <w:rPr>
            <w:rStyle w:val="Hyperlink"/>
          </w:rPr>
          <w:t>Table 3.2 Streaming Protocol Version ‘h’</w:t>
        </w:r>
        <w:r>
          <w:rPr>
            <w:webHidden/>
          </w:rPr>
          <w:tab/>
        </w:r>
        <w:r>
          <w:rPr>
            <w:webHidden/>
          </w:rPr>
          <w:fldChar w:fldCharType="begin"/>
        </w:r>
        <w:r>
          <w:rPr>
            <w:webHidden/>
          </w:rPr>
          <w:instrText xml:space="preserve"> PAGEREF _Toc519631838 \h </w:instrText>
        </w:r>
        <w:r>
          <w:rPr>
            <w:webHidden/>
          </w:rPr>
        </w:r>
        <w:r>
          <w:rPr>
            <w:webHidden/>
          </w:rPr>
          <w:fldChar w:fldCharType="separate"/>
        </w:r>
        <w:r>
          <w:rPr>
            <w:webHidden/>
          </w:rPr>
          <w:t>17</w:t>
        </w:r>
        <w:r>
          <w:rPr>
            <w:webHidden/>
          </w:rPr>
          <w:fldChar w:fldCharType="end"/>
        </w:r>
      </w:hyperlink>
    </w:p>
    <w:p w:rsidR="000F02C8" w:rsidRDefault="000F02C8">
      <w:pPr>
        <w:pStyle w:val="Abbildungsverzeichnis"/>
        <w:tabs>
          <w:tab w:val="right" w:leader="dot" w:pos="9344"/>
        </w:tabs>
        <w:rPr>
          <w:rFonts w:asciiTheme="minorHAnsi" w:eastAsiaTheme="minorEastAsia" w:hAnsiTheme="minorHAnsi" w:cstheme="minorBidi"/>
          <w:szCs w:val="22"/>
          <w:lang w:val="en-GB" w:eastAsia="en-GB"/>
        </w:rPr>
      </w:pPr>
      <w:hyperlink w:anchor="_Toc519631839" w:history="1">
        <w:r w:rsidRPr="00AC4319">
          <w:rPr>
            <w:rStyle w:val="Hyperlink"/>
          </w:rPr>
          <w:t>Table 5.1 Contacts</w:t>
        </w:r>
        <w:r>
          <w:rPr>
            <w:webHidden/>
          </w:rPr>
          <w:tab/>
        </w:r>
        <w:r>
          <w:rPr>
            <w:webHidden/>
          </w:rPr>
          <w:fldChar w:fldCharType="begin"/>
        </w:r>
        <w:r>
          <w:rPr>
            <w:webHidden/>
          </w:rPr>
          <w:instrText xml:space="preserve"> PAGEREF _Toc519631839 \h </w:instrText>
        </w:r>
        <w:r>
          <w:rPr>
            <w:webHidden/>
          </w:rPr>
        </w:r>
        <w:r>
          <w:rPr>
            <w:webHidden/>
          </w:rPr>
          <w:fldChar w:fldCharType="separate"/>
        </w:r>
        <w:r>
          <w:rPr>
            <w:webHidden/>
          </w:rPr>
          <w:t>20</w:t>
        </w:r>
        <w:r>
          <w:rPr>
            <w:webHidden/>
          </w:rPr>
          <w:fldChar w:fldCharType="end"/>
        </w:r>
      </w:hyperlink>
    </w:p>
    <w:p w:rsidR="001D4B53" w:rsidRPr="0030421B" w:rsidRDefault="000D2CED" w:rsidP="00A0763E">
      <w:pPr>
        <w:pStyle w:val="Indexname"/>
      </w:pPr>
      <w:r w:rsidRPr="00A0763E">
        <w:rPr>
          <w:rStyle w:val="Hyperlink"/>
          <w:color w:val="333399"/>
          <w:u w:val="none"/>
        </w:rPr>
        <w:fldChar w:fldCharType="end"/>
      </w:r>
      <w:r w:rsidR="00206C43" w:rsidRPr="0030421B">
        <w:t>List of Pictures</w:t>
      </w:r>
    </w:p>
    <w:p w:rsidR="000F02C8" w:rsidRDefault="00206C43">
      <w:pPr>
        <w:pStyle w:val="Abbildungsverzeichnis"/>
        <w:tabs>
          <w:tab w:val="right" w:leader="dot" w:pos="9344"/>
        </w:tabs>
        <w:rPr>
          <w:rFonts w:asciiTheme="minorHAnsi" w:eastAsiaTheme="minorEastAsia" w:hAnsiTheme="minorHAnsi" w:cstheme="minorBidi"/>
          <w:szCs w:val="22"/>
          <w:lang w:val="en-GB" w:eastAsia="en-GB"/>
        </w:rPr>
      </w:pPr>
      <w:r w:rsidRPr="0030421B">
        <w:rPr>
          <w:rFonts w:eastAsia="Times New Roman" w:cs="Arial"/>
          <w:bCs/>
          <w:noProof w:val="0"/>
          <w:kern w:val="32"/>
          <w:lang w:val="en-GB" w:eastAsia="de-DE"/>
          <w14:scene3d>
            <w14:camera w14:prst="orthographicFront"/>
            <w14:lightRig w14:rig="threePt" w14:dir="t">
              <w14:rot w14:lat="0" w14:lon="0" w14:rev="0"/>
            </w14:lightRig>
          </w14:scene3d>
        </w:rPr>
        <w:fldChar w:fldCharType="begin"/>
      </w:r>
      <w:r w:rsidRPr="0030421B">
        <w:rPr>
          <w14:scene3d>
            <w14:camera w14:prst="orthographicFront"/>
            <w14:lightRig w14:rig="threePt" w14:dir="t">
              <w14:rot w14:lat="0" w14:lon="0" w14:rev="0"/>
            </w14:lightRig>
          </w14:scene3d>
        </w:rPr>
        <w:instrText xml:space="preserve"> TOC \h \z \c "Figure"  \* MERGEFORMAT  \* MERGEFORMAT </w:instrText>
      </w:r>
      <w:r w:rsidRPr="0030421B">
        <w:rPr>
          <w:rFonts w:eastAsia="Times New Roman" w:cs="Arial"/>
          <w:bCs/>
          <w:noProof w:val="0"/>
          <w:kern w:val="32"/>
          <w:lang w:val="en-GB" w:eastAsia="de-DE"/>
          <w14:scene3d>
            <w14:camera w14:prst="orthographicFront"/>
            <w14:lightRig w14:rig="threePt" w14:dir="t">
              <w14:rot w14:lat="0" w14:lon="0" w14:rev="0"/>
            </w14:lightRig>
          </w14:scene3d>
        </w:rPr>
        <w:fldChar w:fldCharType="separate"/>
      </w:r>
      <w:hyperlink w:anchor="_Toc519631840" w:history="1">
        <w:r w:rsidR="000F02C8" w:rsidRPr="009658DA">
          <w:rPr>
            <w:rStyle w:val="Hyperlink"/>
          </w:rPr>
          <w:t>Picture 1.1 Block Sheet</w:t>
        </w:r>
        <w:r w:rsidR="000F02C8">
          <w:rPr>
            <w:webHidden/>
          </w:rPr>
          <w:tab/>
        </w:r>
        <w:r w:rsidR="000F02C8">
          <w:rPr>
            <w:webHidden/>
          </w:rPr>
          <w:fldChar w:fldCharType="begin"/>
        </w:r>
        <w:r w:rsidR="000F02C8">
          <w:rPr>
            <w:webHidden/>
          </w:rPr>
          <w:instrText xml:space="preserve"> PAGEREF _Toc519631840 \h </w:instrText>
        </w:r>
        <w:r w:rsidR="000F02C8">
          <w:rPr>
            <w:webHidden/>
          </w:rPr>
        </w:r>
        <w:r w:rsidR="000F02C8">
          <w:rPr>
            <w:webHidden/>
          </w:rPr>
          <w:fldChar w:fldCharType="separate"/>
        </w:r>
        <w:r w:rsidR="000F02C8">
          <w:rPr>
            <w:webHidden/>
          </w:rPr>
          <w:t>6</w:t>
        </w:r>
        <w:r w:rsidR="000F02C8">
          <w:rPr>
            <w:webHidden/>
          </w:rPr>
          <w:fldChar w:fldCharType="end"/>
        </w:r>
      </w:hyperlink>
    </w:p>
    <w:p w:rsidR="000F02C8" w:rsidRDefault="000F02C8">
      <w:pPr>
        <w:pStyle w:val="Abbildungsverzeichnis"/>
        <w:tabs>
          <w:tab w:val="right" w:leader="dot" w:pos="9344"/>
        </w:tabs>
        <w:rPr>
          <w:rFonts w:asciiTheme="minorHAnsi" w:eastAsiaTheme="minorEastAsia" w:hAnsiTheme="minorHAnsi" w:cstheme="minorBidi"/>
          <w:szCs w:val="22"/>
          <w:lang w:val="en-GB" w:eastAsia="en-GB"/>
        </w:rPr>
      </w:pPr>
      <w:hyperlink w:anchor="_Toc519631841" w:history="1">
        <w:r w:rsidRPr="009658DA">
          <w:rPr>
            <w:rStyle w:val="Hyperlink"/>
          </w:rPr>
          <w:t>Picture 3.1 Measurement Block Sheet</w:t>
        </w:r>
        <w:r>
          <w:rPr>
            <w:webHidden/>
          </w:rPr>
          <w:tab/>
        </w:r>
        <w:r>
          <w:rPr>
            <w:webHidden/>
          </w:rPr>
          <w:fldChar w:fldCharType="begin"/>
        </w:r>
        <w:r>
          <w:rPr>
            <w:webHidden/>
          </w:rPr>
          <w:instrText xml:space="preserve"> PAGEREF _Toc519631841 \h </w:instrText>
        </w:r>
        <w:r>
          <w:rPr>
            <w:webHidden/>
          </w:rPr>
        </w:r>
        <w:r>
          <w:rPr>
            <w:webHidden/>
          </w:rPr>
          <w:fldChar w:fldCharType="separate"/>
        </w:r>
        <w:r>
          <w:rPr>
            <w:webHidden/>
          </w:rPr>
          <w:t>9</w:t>
        </w:r>
        <w:r>
          <w:rPr>
            <w:webHidden/>
          </w:rPr>
          <w:fldChar w:fldCharType="end"/>
        </w:r>
      </w:hyperlink>
    </w:p>
    <w:p w:rsidR="000F02C8" w:rsidRDefault="000F02C8">
      <w:pPr>
        <w:pStyle w:val="Abbildungsverzeichnis"/>
        <w:tabs>
          <w:tab w:val="right" w:leader="dot" w:pos="9344"/>
        </w:tabs>
        <w:rPr>
          <w:rFonts w:asciiTheme="minorHAnsi" w:eastAsiaTheme="minorEastAsia" w:hAnsiTheme="minorHAnsi" w:cstheme="minorBidi"/>
          <w:szCs w:val="22"/>
          <w:lang w:val="en-GB" w:eastAsia="en-GB"/>
        </w:rPr>
      </w:pPr>
      <w:hyperlink w:anchor="_Toc519631842" w:history="1">
        <w:r w:rsidRPr="009658DA">
          <w:rPr>
            <w:rStyle w:val="Hyperlink"/>
          </w:rPr>
          <w:t>Picture 3.2 Flying Start/Stop Measurement Sequence</w:t>
        </w:r>
        <w:r>
          <w:rPr>
            <w:webHidden/>
          </w:rPr>
          <w:tab/>
        </w:r>
        <w:r>
          <w:rPr>
            <w:webHidden/>
          </w:rPr>
          <w:fldChar w:fldCharType="begin"/>
        </w:r>
        <w:r>
          <w:rPr>
            <w:webHidden/>
          </w:rPr>
          <w:instrText xml:space="preserve"> PAGEREF _Toc519631842 \h </w:instrText>
        </w:r>
        <w:r>
          <w:rPr>
            <w:webHidden/>
          </w:rPr>
        </w:r>
        <w:r>
          <w:rPr>
            <w:webHidden/>
          </w:rPr>
          <w:fldChar w:fldCharType="separate"/>
        </w:r>
        <w:r>
          <w:rPr>
            <w:webHidden/>
          </w:rPr>
          <w:t>10</w:t>
        </w:r>
        <w:r>
          <w:rPr>
            <w:webHidden/>
          </w:rPr>
          <w:fldChar w:fldCharType="end"/>
        </w:r>
      </w:hyperlink>
    </w:p>
    <w:p w:rsidR="000F02C8" w:rsidRDefault="000F02C8">
      <w:pPr>
        <w:pStyle w:val="Abbildungsverzeichnis"/>
        <w:tabs>
          <w:tab w:val="right" w:leader="dot" w:pos="9344"/>
        </w:tabs>
        <w:rPr>
          <w:rFonts w:asciiTheme="minorHAnsi" w:eastAsiaTheme="minorEastAsia" w:hAnsiTheme="minorHAnsi" w:cstheme="minorBidi"/>
          <w:szCs w:val="22"/>
          <w:lang w:val="en-GB" w:eastAsia="en-GB"/>
        </w:rPr>
      </w:pPr>
      <w:hyperlink w:anchor="_Toc519631843" w:history="1">
        <w:r w:rsidRPr="009658DA">
          <w:rPr>
            <w:rStyle w:val="Hyperlink"/>
          </w:rPr>
          <w:t>Picture 3.3 Flying Start/Stop Measurement Start-Sequence</w:t>
        </w:r>
        <w:r>
          <w:rPr>
            <w:webHidden/>
          </w:rPr>
          <w:tab/>
        </w:r>
        <w:r>
          <w:rPr>
            <w:webHidden/>
          </w:rPr>
          <w:fldChar w:fldCharType="begin"/>
        </w:r>
        <w:r>
          <w:rPr>
            <w:webHidden/>
          </w:rPr>
          <w:instrText xml:space="preserve"> PAGEREF _Toc519631843 \h </w:instrText>
        </w:r>
        <w:r>
          <w:rPr>
            <w:webHidden/>
          </w:rPr>
        </w:r>
        <w:r>
          <w:rPr>
            <w:webHidden/>
          </w:rPr>
          <w:fldChar w:fldCharType="separate"/>
        </w:r>
        <w:r>
          <w:rPr>
            <w:webHidden/>
          </w:rPr>
          <w:t>11</w:t>
        </w:r>
        <w:r>
          <w:rPr>
            <w:webHidden/>
          </w:rPr>
          <w:fldChar w:fldCharType="end"/>
        </w:r>
      </w:hyperlink>
    </w:p>
    <w:p w:rsidR="000F02C8" w:rsidRDefault="000F02C8">
      <w:pPr>
        <w:pStyle w:val="Abbildungsverzeichnis"/>
        <w:tabs>
          <w:tab w:val="right" w:leader="dot" w:pos="9344"/>
        </w:tabs>
        <w:rPr>
          <w:rFonts w:asciiTheme="minorHAnsi" w:eastAsiaTheme="minorEastAsia" w:hAnsiTheme="minorHAnsi" w:cstheme="minorBidi"/>
          <w:szCs w:val="22"/>
          <w:lang w:val="en-GB" w:eastAsia="en-GB"/>
        </w:rPr>
      </w:pPr>
      <w:hyperlink w:anchor="_Toc519631844" w:history="1">
        <w:r w:rsidRPr="009658DA">
          <w:rPr>
            <w:rStyle w:val="Hyperlink"/>
          </w:rPr>
          <w:t>Picture 3.4 Flying Start/Stop Stop-Sequence</w:t>
        </w:r>
        <w:r>
          <w:rPr>
            <w:webHidden/>
          </w:rPr>
          <w:tab/>
        </w:r>
        <w:r>
          <w:rPr>
            <w:webHidden/>
          </w:rPr>
          <w:fldChar w:fldCharType="begin"/>
        </w:r>
        <w:r>
          <w:rPr>
            <w:webHidden/>
          </w:rPr>
          <w:instrText xml:space="preserve"> PAGEREF _Toc519631844 \h </w:instrText>
        </w:r>
        <w:r>
          <w:rPr>
            <w:webHidden/>
          </w:rPr>
        </w:r>
        <w:r>
          <w:rPr>
            <w:webHidden/>
          </w:rPr>
          <w:fldChar w:fldCharType="separate"/>
        </w:r>
        <w:r>
          <w:rPr>
            <w:webHidden/>
          </w:rPr>
          <w:t>12</w:t>
        </w:r>
        <w:r>
          <w:rPr>
            <w:webHidden/>
          </w:rPr>
          <w:fldChar w:fldCharType="end"/>
        </w:r>
      </w:hyperlink>
    </w:p>
    <w:p w:rsidR="000F02C8" w:rsidRDefault="000F02C8">
      <w:pPr>
        <w:pStyle w:val="Abbildungsverzeichnis"/>
        <w:tabs>
          <w:tab w:val="right" w:leader="dot" w:pos="9344"/>
        </w:tabs>
        <w:rPr>
          <w:rFonts w:asciiTheme="minorHAnsi" w:eastAsiaTheme="minorEastAsia" w:hAnsiTheme="minorHAnsi" w:cstheme="minorBidi"/>
          <w:szCs w:val="22"/>
          <w:lang w:val="en-GB" w:eastAsia="en-GB"/>
        </w:rPr>
      </w:pPr>
      <w:hyperlink w:anchor="_Toc519631845" w:history="1">
        <w:r w:rsidRPr="009658DA">
          <w:rPr>
            <w:rStyle w:val="Hyperlink"/>
          </w:rPr>
          <w:t>Picture 3.4 Request via IrDA</w:t>
        </w:r>
        <w:r>
          <w:rPr>
            <w:webHidden/>
          </w:rPr>
          <w:tab/>
        </w:r>
        <w:r>
          <w:rPr>
            <w:webHidden/>
          </w:rPr>
          <w:fldChar w:fldCharType="begin"/>
        </w:r>
        <w:r>
          <w:rPr>
            <w:webHidden/>
          </w:rPr>
          <w:instrText xml:space="preserve"> PAGEREF _Toc519631845 \h </w:instrText>
        </w:r>
        <w:r>
          <w:rPr>
            <w:webHidden/>
          </w:rPr>
        </w:r>
        <w:r>
          <w:rPr>
            <w:webHidden/>
          </w:rPr>
          <w:fldChar w:fldCharType="separate"/>
        </w:r>
        <w:r>
          <w:rPr>
            <w:webHidden/>
          </w:rPr>
          <w:t>14</w:t>
        </w:r>
        <w:r>
          <w:rPr>
            <w:webHidden/>
          </w:rPr>
          <w:fldChar w:fldCharType="end"/>
        </w:r>
      </w:hyperlink>
    </w:p>
    <w:p w:rsidR="000F02C8" w:rsidRDefault="000F02C8">
      <w:pPr>
        <w:pStyle w:val="Abbildungsverzeichnis"/>
        <w:tabs>
          <w:tab w:val="right" w:leader="dot" w:pos="9344"/>
        </w:tabs>
        <w:rPr>
          <w:rFonts w:asciiTheme="minorHAnsi" w:eastAsiaTheme="minorEastAsia" w:hAnsiTheme="minorHAnsi" w:cstheme="minorBidi"/>
          <w:szCs w:val="22"/>
          <w:lang w:val="en-GB" w:eastAsia="en-GB"/>
        </w:rPr>
      </w:pPr>
      <w:hyperlink w:anchor="_Toc519631846" w:history="1">
        <w:r w:rsidRPr="009658DA">
          <w:rPr>
            <w:rStyle w:val="Hyperlink"/>
          </w:rPr>
          <w:t>Picture 3.4 Request via RFID</w:t>
        </w:r>
        <w:r>
          <w:rPr>
            <w:webHidden/>
          </w:rPr>
          <w:tab/>
        </w:r>
        <w:r>
          <w:rPr>
            <w:webHidden/>
          </w:rPr>
          <w:fldChar w:fldCharType="begin"/>
        </w:r>
        <w:r>
          <w:rPr>
            <w:webHidden/>
          </w:rPr>
          <w:instrText xml:space="preserve"> PAGEREF _Toc519631846 \h </w:instrText>
        </w:r>
        <w:r>
          <w:rPr>
            <w:webHidden/>
          </w:rPr>
        </w:r>
        <w:r>
          <w:rPr>
            <w:webHidden/>
          </w:rPr>
          <w:fldChar w:fldCharType="separate"/>
        </w:r>
        <w:r>
          <w:rPr>
            <w:webHidden/>
          </w:rPr>
          <w:t>14</w:t>
        </w:r>
        <w:r>
          <w:rPr>
            <w:webHidden/>
          </w:rPr>
          <w:fldChar w:fldCharType="end"/>
        </w:r>
      </w:hyperlink>
    </w:p>
    <w:p w:rsidR="000F02C8" w:rsidRDefault="000F02C8">
      <w:pPr>
        <w:pStyle w:val="Abbildungsverzeichnis"/>
        <w:tabs>
          <w:tab w:val="right" w:leader="dot" w:pos="9344"/>
        </w:tabs>
        <w:rPr>
          <w:rFonts w:asciiTheme="minorHAnsi" w:eastAsiaTheme="minorEastAsia" w:hAnsiTheme="minorHAnsi" w:cstheme="minorBidi"/>
          <w:szCs w:val="22"/>
          <w:lang w:val="en-GB" w:eastAsia="en-GB"/>
        </w:rPr>
      </w:pPr>
      <w:hyperlink w:anchor="_Toc519631847" w:history="1">
        <w:r w:rsidRPr="009658DA">
          <w:rPr>
            <w:rStyle w:val="Hyperlink"/>
          </w:rPr>
          <w:t>Picture 3.4 Request via UART</w:t>
        </w:r>
        <w:r>
          <w:rPr>
            <w:webHidden/>
          </w:rPr>
          <w:tab/>
        </w:r>
        <w:r>
          <w:rPr>
            <w:webHidden/>
          </w:rPr>
          <w:fldChar w:fldCharType="begin"/>
        </w:r>
        <w:r>
          <w:rPr>
            <w:webHidden/>
          </w:rPr>
          <w:instrText xml:space="preserve"> PAGEREF _Toc519631847 \h </w:instrText>
        </w:r>
        <w:r>
          <w:rPr>
            <w:webHidden/>
          </w:rPr>
        </w:r>
        <w:r>
          <w:rPr>
            <w:webHidden/>
          </w:rPr>
          <w:fldChar w:fldCharType="separate"/>
        </w:r>
        <w:r>
          <w:rPr>
            <w:webHidden/>
          </w:rPr>
          <w:t>14</w:t>
        </w:r>
        <w:r>
          <w:rPr>
            <w:webHidden/>
          </w:rPr>
          <w:fldChar w:fldCharType="end"/>
        </w:r>
      </w:hyperlink>
    </w:p>
    <w:p w:rsidR="000F02C8" w:rsidRDefault="000F02C8">
      <w:pPr>
        <w:pStyle w:val="Abbildungsverzeichnis"/>
        <w:tabs>
          <w:tab w:val="right" w:leader="dot" w:pos="9344"/>
        </w:tabs>
        <w:rPr>
          <w:rFonts w:asciiTheme="minorHAnsi" w:eastAsiaTheme="minorEastAsia" w:hAnsiTheme="minorHAnsi" w:cstheme="minorBidi"/>
          <w:szCs w:val="22"/>
          <w:lang w:val="en-GB" w:eastAsia="en-GB"/>
        </w:rPr>
      </w:pPr>
      <w:hyperlink w:anchor="_Toc519631848" w:history="1">
        <w:r w:rsidRPr="009658DA">
          <w:rPr>
            <w:rStyle w:val="Hyperlink"/>
          </w:rPr>
          <w:t>Picture 3.4 Streaming the LED</w:t>
        </w:r>
        <w:r>
          <w:rPr>
            <w:webHidden/>
          </w:rPr>
          <w:tab/>
        </w:r>
        <w:r>
          <w:rPr>
            <w:webHidden/>
          </w:rPr>
          <w:fldChar w:fldCharType="begin"/>
        </w:r>
        <w:r>
          <w:rPr>
            <w:webHidden/>
          </w:rPr>
          <w:instrText xml:space="preserve"> PAGEREF _Toc519631848 \h </w:instrText>
        </w:r>
        <w:r>
          <w:rPr>
            <w:webHidden/>
          </w:rPr>
        </w:r>
        <w:r>
          <w:rPr>
            <w:webHidden/>
          </w:rPr>
          <w:fldChar w:fldCharType="separate"/>
        </w:r>
        <w:r>
          <w:rPr>
            <w:webHidden/>
          </w:rPr>
          <w:t>14</w:t>
        </w:r>
        <w:r>
          <w:rPr>
            <w:webHidden/>
          </w:rPr>
          <w:fldChar w:fldCharType="end"/>
        </w:r>
      </w:hyperlink>
    </w:p>
    <w:p w:rsidR="00717785" w:rsidRPr="0030421B" w:rsidRDefault="00206C43" w:rsidP="00A0763E">
      <w:pPr>
        <w:pStyle w:val="Indexname"/>
        <w:rPr>
          <w14:scene3d>
            <w14:camera w14:prst="orthographicFront"/>
            <w14:lightRig w14:rig="threePt" w14:dir="t">
              <w14:rot w14:lat="0" w14:lon="0" w14:rev="0"/>
            </w14:lightRig>
          </w14:scene3d>
        </w:rPr>
      </w:pPr>
      <w:r w:rsidRPr="0030421B">
        <w:rPr>
          <w14:scene3d>
            <w14:camera w14:prst="orthographicFront"/>
            <w14:lightRig w14:rig="threePt" w14:dir="t">
              <w14:rot w14:lat="0" w14:lon="0" w14:rev="0"/>
            </w14:lightRig>
          </w14:scene3d>
        </w:rPr>
        <w:fldChar w:fldCharType="end"/>
      </w:r>
      <w:r w:rsidR="00E07CB3" w:rsidRPr="0030421B">
        <w:rPr>
          <w14:scene3d>
            <w14:camera w14:prst="orthographicFront"/>
            <w14:lightRig w14:rig="threePt" w14:dir="t">
              <w14:rot w14:lat="0" w14:lon="0" w14:rev="0"/>
            </w14:lightRig>
          </w14:scene3d>
        </w:rPr>
        <w:t>List of Equations</w:t>
      </w:r>
    </w:p>
    <w:p w:rsidR="000F02C8" w:rsidRDefault="00E07CB3">
      <w:pPr>
        <w:pStyle w:val="Abbildungsverzeichnis"/>
        <w:tabs>
          <w:tab w:val="right" w:leader="dot" w:pos="9344"/>
        </w:tabs>
        <w:rPr>
          <w:rFonts w:asciiTheme="minorHAnsi" w:eastAsiaTheme="minorEastAsia" w:hAnsiTheme="minorHAnsi" w:cstheme="minorBidi"/>
          <w:szCs w:val="22"/>
          <w:lang w:val="en-GB" w:eastAsia="en-GB"/>
        </w:rPr>
      </w:pPr>
      <w:r w:rsidRPr="0030421B">
        <w:rPr>
          <w:b/>
        </w:rPr>
        <w:fldChar w:fldCharType="begin"/>
      </w:r>
      <w:r w:rsidRPr="0030421B">
        <w:rPr>
          <w:b/>
        </w:rPr>
        <w:instrText xml:space="preserve"> TOC \h \z \c "Equation"  \* MERGEFORMAT  \* MERGEFORMAT \* MERGEFORMAT </w:instrText>
      </w:r>
      <w:r w:rsidRPr="0030421B">
        <w:rPr>
          <w:b/>
        </w:rPr>
        <w:fldChar w:fldCharType="separate"/>
      </w:r>
      <w:hyperlink w:anchor="_Toc519631849" w:history="1">
        <w:r w:rsidR="000F02C8" w:rsidRPr="00165D50">
          <w:rPr>
            <w:rStyle w:val="Hyperlink"/>
          </w:rPr>
          <w:t>Equation 3.1 Average Flow Rate</w:t>
        </w:r>
        <w:r w:rsidR="000F02C8">
          <w:rPr>
            <w:webHidden/>
          </w:rPr>
          <w:tab/>
        </w:r>
        <w:r w:rsidR="000F02C8">
          <w:rPr>
            <w:webHidden/>
          </w:rPr>
          <w:fldChar w:fldCharType="begin"/>
        </w:r>
        <w:r w:rsidR="000F02C8">
          <w:rPr>
            <w:webHidden/>
          </w:rPr>
          <w:instrText xml:space="preserve"> PAGEREF _Toc519631849 \h </w:instrText>
        </w:r>
        <w:r w:rsidR="000F02C8">
          <w:rPr>
            <w:webHidden/>
          </w:rPr>
        </w:r>
        <w:r w:rsidR="000F02C8">
          <w:rPr>
            <w:webHidden/>
          </w:rPr>
          <w:fldChar w:fldCharType="separate"/>
        </w:r>
        <w:r w:rsidR="000F02C8">
          <w:rPr>
            <w:webHidden/>
          </w:rPr>
          <w:t>12</w:t>
        </w:r>
        <w:r w:rsidR="000F02C8">
          <w:rPr>
            <w:webHidden/>
          </w:rPr>
          <w:fldChar w:fldCharType="end"/>
        </w:r>
      </w:hyperlink>
    </w:p>
    <w:p w:rsidR="000F02C8" w:rsidRDefault="000F02C8">
      <w:pPr>
        <w:pStyle w:val="Abbildungsverzeichnis"/>
        <w:tabs>
          <w:tab w:val="right" w:leader="dot" w:pos="9344"/>
        </w:tabs>
        <w:rPr>
          <w:rFonts w:asciiTheme="minorHAnsi" w:eastAsiaTheme="minorEastAsia" w:hAnsiTheme="minorHAnsi" w:cstheme="minorBidi"/>
          <w:szCs w:val="22"/>
          <w:lang w:val="en-GB" w:eastAsia="en-GB"/>
        </w:rPr>
      </w:pPr>
      <w:hyperlink w:anchor="_Toc519631850" w:history="1">
        <w:r w:rsidRPr="00165D50">
          <w:rPr>
            <w:rStyle w:val="Hyperlink"/>
          </w:rPr>
          <w:t>Equation 3.2 Recalculated Test Volume</w:t>
        </w:r>
        <w:r>
          <w:rPr>
            <w:webHidden/>
          </w:rPr>
          <w:tab/>
        </w:r>
        <w:r>
          <w:rPr>
            <w:webHidden/>
          </w:rPr>
          <w:fldChar w:fldCharType="begin"/>
        </w:r>
        <w:r>
          <w:rPr>
            <w:webHidden/>
          </w:rPr>
          <w:instrText xml:space="preserve"> PAGEREF _Toc519631850 \h </w:instrText>
        </w:r>
        <w:r>
          <w:rPr>
            <w:webHidden/>
          </w:rPr>
        </w:r>
        <w:r>
          <w:rPr>
            <w:webHidden/>
          </w:rPr>
          <w:fldChar w:fldCharType="separate"/>
        </w:r>
        <w:r>
          <w:rPr>
            <w:webHidden/>
          </w:rPr>
          <w:t>12</w:t>
        </w:r>
        <w:r>
          <w:rPr>
            <w:webHidden/>
          </w:rPr>
          <w:fldChar w:fldCharType="end"/>
        </w:r>
      </w:hyperlink>
    </w:p>
    <w:p w:rsidR="000F02C8" w:rsidRDefault="000F02C8">
      <w:pPr>
        <w:pStyle w:val="Abbildungsverzeichnis"/>
        <w:tabs>
          <w:tab w:val="right" w:leader="dot" w:pos="9344"/>
        </w:tabs>
        <w:rPr>
          <w:rFonts w:asciiTheme="minorHAnsi" w:eastAsiaTheme="minorEastAsia" w:hAnsiTheme="minorHAnsi" w:cstheme="minorBidi"/>
          <w:szCs w:val="22"/>
          <w:lang w:val="en-GB" w:eastAsia="en-GB"/>
        </w:rPr>
      </w:pPr>
      <w:hyperlink w:anchor="_Toc519631851" w:history="1">
        <w:r w:rsidRPr="00165D50">
          <w:rPr>
            <w:rStyle w:val="Hyperlink"/>
          </w:rPr>
          <w:t>Equation 3.3 Calculation of Calibration Factor</w:t>
        </w:r>
        <w:r>
          <w:rPr>
            <w:webHidden/>
          </w:rPr>
          <w:tab/>
        </w:r>
        <w:r>
          <w:rPr>
            <w:webHidden/>
          </w:rPr>
          <w:fldChar w:fldCharType="begin"/>
        </w:r>
        <w:r>
          <w:rPr>
            <w:webHidden/>
          </w:rPr>
          <w:instrText xml:space="preserve"> PAGEREF _Toc519631851 \h </w:instrText>
        </w:r>
        <w:r>
          <w:rPr>
            <w:webHidden/>
          </w:rPr>
        </w:r>
        <w:r>
          <w:rPr>
            <w:webHidden/>
          </w:rPr>
          <w:fldChar w:fldCharType="separate"/>
        </w:r>
        <w:r>
          <w:rPr>
            <w:webHidden/>
          </w:rPr>
          <w:t>13</w:t>
        </w:r>
        <w:r>
          <w:rPr>
            <w:webHidden/>
          </w:rPr>
          <w:fldChar w:fldCharType="end"/>
        </w:r>
      </w:hyperlink>
    </w:p>
    <w:p w:rsidR="000F02C8" w:rsidRDefault="000F02C8">
      <w:pPr>
        <w:pStyle w:val="Abbildungsverzeichnis"/>
        <w:tabs>
          <w:tab w:val="right" w:leader="dot" w:pos="9344"/>
        </w:tabs>
        <w:rPr>
          <w:rFonts w:asciiTheme="minorHAnsi" w:eastAsiaTheme="minorEastAsia" w:hAnsiTheme="minorHAnsi" w:cstheme="minorBidi"/>
          <w:szCs w:val="22"/>
          <w:lang w:val="en-GB" w:eastAsia="en-GB"/>
        </w:rPr>
      </w:pPr>
      <w:hyperlink w:anchor="_Toc519631852" w:history="1">
        <w:r w:rsidRPr="00165D50">
          <w:rPr>
            <w:rStyle w:val="Hyperlink"/>
          </w:rPr>
          <w:t>Equation 3.4 Calculation of Accuracy</w:t>
        </w:r>
        <w:r>
          <w:rPr>
            <w:webHidden/>
          </w:rPr>
          <w:tab/>
        </w:r>
        <w:r>
          <w:rPr>
            <w:webHidden/>
          </w:rPr>
          <w:fldChar w:fldCharType="begin"/>
        </w:r>
        <w:r>
          <w:rPr>
            <w:webHidden/>
          </w:rPr>
          <w:instrText xml:space="preserve"> PAGEREF _Toc519631852 \h </w:instrText>
        </w:r>
        <w:r>
          <w:rPr>
            <w:webHidden/>
          </w:rPr>
        </w:r>
        <w:r>
          <w:rPr>
            <w:webHidden/>
          </w:rPr>
          <w:fldChar w:fldCharType="separate"/>
        </w:r>
        <w:r>
          <w:rPr>
            <w:webHidden/>
          </w:rPr>
          <w:t>13</w:t>
        </w:r>
        <w:r>
          <w:rPr>
            <w:webHidden/>
          </w:rPr>
          <w:fldChar w:fldCharType="end"/>
        </w:r>
      </w:hyperlink>
    </w:p>
    <w:p w:rsidR="00E07CB3" w:rsidRPr="0030421B" w:rsidRDefault="00E07CB3" w:rsidP="00A0763E">
      <w:pPr>
        <w:pStyle w:val="Inhaltsverzeichnis"/>
        <w:rPr>
          <w:b/>
        </w:rPr>
      </w:pPr>
      <w:r w:rsidRPr="0030421B">
        <w:rPr>
          <w:b/>
        </w:rPr>
        <w:fldChar w:fldCharType="end"/>
      </w:r>
    </w:p>
    <w:p w:rsidR="006359C7" w:rsidRDefault="006359C7">
      <w:pPr>
        <w:spacing w:after="0"/>
        <w:jc w:val="left"/>
        <w:rPr>
          <w:rFonts w:eastAsia="SimSun" w:cs="Times New Roman"/>
          <w:b/>
          <w:bCs w:val="0"/>
          <w:smallCaps/>
          <w:noProof w:val="0"/>
          <w:color w:val="333399"/>
          <w:kern w:val="0"/>
          <w:lang w:eastAsia="zh-CN"/>
        </w:rPr>
      </w:pPr>
      <w:r>
        <w:rPr>
          <w:noProof w:val="0"/>
        </w:rPr>
        <w:br w:type="page"/>
      </w:r>
    </w:p>
    <w:p w:rsidR="00C870EF" w:rsidRPr="0030421B" w:rsidRDefault="00206C43" w:rsidP="00D823CE">
      <w:pPr>
        <w:pStyle w:val="Indexname"/>
        <w:rPr>
          <w:noProof w:val="0"/>
          <w:lang w:val="en-GB"/>
        </w:rPr>
      </w:pPr>
      <w:r w:rsidRPr="0030421B">
        <w:rPr>
          <w:noProof w:val="0"/>
          <w:lang w:val="en-GB"/>
        </w:rPr>
        <w:t>Abbreviations</w:t>
      </w:r>
    </w:p>
    <w:tbl>
      <w:tblPr>
        <w:tblStyle w:val="Tabellenraster"/>
        <w:tblW w:w="0" w:type="auto"/>
        <w:tblLook w:val="04A0" w:firstRow="1" w:lastRow="0" w:firstColumn="1" w:lastColumn="0" w:noHBand="0" w:noVBand="1"/>
      </w:tblPr>
      <w:tblGrid>
        <w:gridCol w:w="1737"/>
        <w:gridCol w:w="7833"/>
      </w:tblGrid>
      <w:tr w:rsidR="0062663A" w:rsidRPr="0030421B" w:rsidTr="005C0383">
        <w:tc>
          <w:tcPr>
            <w:tcW w:w="1737" w:type="dxa"/>
          </w:tcPr>
          <w:p w:rsidR="0062663A" w:rsidRPr="0030421B" w:rsidRDefault="0062663A" w:rsidP="005C0383">
            <w:pPr>
              <w:rPr>
                <w:noProof w:val="0"/>
                <w:szCs w:val="22"/>
              </w:rPr>
            </w:pPr>
            <w:r>
              <w:rPr>
                <w:noProof w:val="0"/>
                <w:szCs w:val="22"/>
              </w:rPr>
              <w:t>cmd</w:t>
            </w:r>
          </w:p>
        </w:tc>
        <w:tc>
          <w:tcPr>
            <w:tcW w:w="7833" w:type="dxa"/>
          </w:tcPr>
          <w:p w:rsidR="0062663A" w:rsidRPr="0030421B" w:rsidRDefault="0062663A" w:rsidP="005C0383">
            <w:pPr>
              <w:rPr>
                <w:noProof w:val="0"/>
                <w:szCs w:val="22"/>
              </w:rPr>
            </w:pPr>
            <w:r>
              <w:rPr>
                <w:noProof w:val="0"/>
                <w:szCs w:val="22"/>
              </w:rPr>
              <w:t>command</w:t>
            </w:r>
          </w:p>
        </w:tc>
      </w:tr>
      <w:tr w:rsidR="00342AED" w:rsidRPr="0030421B" w:rsidTr="005B5DA4">
        <w:tc>
          <w:tcPr>
            <w:tcW w:w="1737" w:type="dxa"/>
          </w:tcPr>
          <w:p w:rsidR="00342AED" w:rsidRPr="0030421B" w:rsidRDefault="00342AED" w:rsidP="005B5DA4">
            <w:pPr>
              <w:rPr>
                <w:noProof w:val="0"/>
                <w:szCs w:val="22"/>
              </w:rPr>
            </w:pPr>
            <w:r w:rsidRPr="0030421B">
              <w:rPr>
                <w:noProof w:val="0"/>
                <w:szCs w:val="22"/>
              </w:rPr>
              <w:t>DLL</w:t>
            </w:r>
          </w:p>
        </w:tc>
        <w:tc>
          <w:tcPr>
            <w:tcW w:w="7833" w:type="dxa"/>
          </w:tcPr>
          <w:p w:rsidR="00342AED" w:rsidRPr="0030421B" w:rsidRDefault="00342AED" w:rsidP="005B5DA4">
            <w:pPr>
              <w:rPr>
                <w:noProof w:val="0"/>
                <w:szCs w:val="22"/>
              </w:rPr>
            </w:pPr>
            <w:r w:rsidRPr="0030421B">
              <w:rPr>
                <w:noProof w:val="0"/>
                <w:szCs w:val="22"/>
              </w:rPr>
              <w:t>Dynamic Link Library</w:t>
            </w:r>
          </w:p>
        </w:tc>
      </w:tr>
      <w:tr w:rsidR="003A58D0" w:rsidRPr="0030421B" w:rsidTr="006A2CBE">
        <w:tc>
          <w:tcPr>
            <w:tcW w:w="1737" w:type="dxa"/>
          </w:tcPr>
          <w:p w:rsidR="003A58D0" w:rsidRPr="0030421B" w:rsidRDefault="003A58D0" w:rsidP="006A2CBE">
            <w:pPr>
              <w:rPr>
                <w:noProof w:val="0"/>
                <w:szCs w:val="22"/>
              </w:rPr>
            </w:pPr>
            <w:r w:rsidRPr="0030421B">
              <w:rPr>
                <w:noProof w:val="0"/>
                <w:szCs w:val="22"/>
              </w:rPr>
              <w:t>DUT</w:t>
            </w:r>
          </w:p>
        </w:tc>
        <w:tc>
          <w:tcPr>
            <w:tcW w:w="7833" w:type="dxa"/>
          </w:tcPr>
          <w:p w:rsidR="003A58D0" w:rsidRPr="0030421B" w:rsidRDefault="003A58D0" w:rsidP="006A2CBE">
            <w:pPr>
              <w:rPr>
                <w:noProof w:val="0"/>
                <w:szCs w:val="22"/>
              </w:rPr>
            </w:pPr>
            <w:r w:rsidRPr="0030421B">
              <w:rPr>
                <w:noProof w:val="0"/>
                <w:szCs w:val="22"/>
              </w:rPr>
              <w:t>Device under Test, the water meter being manufactured or tested</w:t>
            </w:r>
          </w:p>
        </w:tc>
      </w:tr>
      <w:tr w:rsidR="006E4EA2" w:rsidRPr="0030421B" w:rsidTr="005B5DA4">
        <w:tc>
          <w:tcPr>
            <w:tcW w:w="1737" w:type="dxa"/>
          </w:tcPr>
          <w:p w:rsidR="006E4EA2" w:rsidRPr="0030421B" w:rsidRDefault="006E4EA2" w:rsidP="005B5DA4">
            <w:pPr>
              <w:rPr>
                <w:noProof w:val="0"/>
                <w:szCs w:val="22"/>
              </w:rPr>
            </w:pPr>
            <w:r w:rsidRPr="0030421B">
              <w:rPr>
                <w:noProof w:val="0"/>
                <w:szCs w:val="22"/>
              </w:rPr>
              <w:t>Elde</w:t>
            </w:r>
          </w:p>
        </w:tc>
        <w:tc>
          <w:tcPr>
            <w:tcW w:w="7833" w:type="dxa"/>
          </w:tcPr>
          <w:p w:rsidR="006E4EA2" w:rsidRPr="0030421B" w:rsidRDefault="006E4EA2" w:rsidP="005B5DA4">
            <w:pPr>
              <w:rPr>
                <w:noProof w:val="0"/>
                <w:szCs w:val="22"/>
              </w:rPr>
            </w:pPr>
            <w:r w:rsidRPr="0030421B">
              <w:rPr>
                <w:noProof w:val="0"/>
                <w:szCs w:val="22"/>
              </w:rPr>
              <w:t>Special hardware interface for test bench control</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Genesis</w:t>
            </w:r>
          </w:p>
        </w:tc>
        <w:tc>
          <w:tcPr>
            <w:tcW w:w="7833" w:type="dxa"/>
          </w:tcPr>
          <w:p w:rsidR="00563D19" w:rsidRPr="0030421B" w:rsidRDefault="00563D19" w:rsidP="005B5DA4">
            <w:pPr>
              <w:rPr>
                <w:noProof w:val="0"/>
                <w:szCs w:val="22"/>
              </w:rPr>
            </w:pPr>
            <w:r w:rsidRPr="0030421B">
              <w:rPr>
                <w:noProof w:val="0"/>
                <w:szCs w:val="22"/>
              </w:rPr>
              <w:t xml:space="preserve">Water meter with ultra-sonic measurement </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FM2014</w:t>
            </w:r>
          </w:p>
        </w:tc>
        <w:tc>
          <w:tcPr>
            <w:tcW w:w="7833" w:type="dxa"/>
          </w:tcPr>
          <w:p w:rsidR="00563D19" w:rsidRPr="0030421B" w:rsidRDefault="00563D19" w:rsidP="005B5DA4">
            <w:pPr>
              <w:rPr>
                <w:noProof w:val="0"/>
                <w:szCs w:val="22"/>
              </w:rPr>
            </w:pPr>
            <w:r w:rsidRPr="0030421B">
              <w:rPr>
                <w:noProof w:val="0"/>
                <w:szCs w:val="22"/>
              </w:rPr>
              <w:t>Frequency measurement system</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FM85/FM85.P</w:t>
            </w:r>
          </w:p>
        </w:tc>
        <w:tc>
          <w:tcPr>
            <w:tcW w:w="7833" w:type="dxa"/>
          </w:tcPr>
          <w:p w:rsidR="00563D19" w:rsidRPr="0030421B" w:rsidRDefault="00563D19" w:rsidP="005B5DA4">
            <w:pPr>
              <w:rPr>
                <w:noProof w:val="0"/>
                <w:szCs w:val="22"/>
              </w:rPr>
            </w:pPr>
            <w:r w:rsidRPr="0030421B">
              <w:rPr>
                <w:noProof w:val="0"/>
                <w:szCs w:val="22"/>
              </w:rPr>
              <w:t>Frequency measurement system, legacy</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FW</w:t>
            </w:r>
          </w:p>
        </w:tc>
        <w:tc>
          <w:tcPr>
            <w:tcW w:w="7833" w:type="dxa"/>
          </w:tcPr>
          <w:p w:rsidR="00563D19" w:rsidRPr="0030421B" w:rsidRDefault="00563D19" w:rsidP="005B5DA4">
            <w:pPr>
              <w:rPr>
                <w:noProof w:val="0"/>
                <w:szCs w:val="22"/>
              </w:rPr>
            </w:pPr>
            <w:r w:rsidRPr="0030421B">
              <w:rPr>
                <w:noProof w:val="0"/>
                <w:szCs w:val="22"/>
              </w:rPr>
              <w:t>Firmware</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GUI</w:t>
            </w:r>
          </w:p>
        </w:tc>
        <w:tc>
          <w:tcPr>
            <w:tcW w:w="7833" w:type="dxa"/>
          </w:tcPr>
          <w:p w:rsidR="00563D19" w:rsidRPr="00517AA3" w:rsidRDefault="00563D19" w:rsidP="005B5DA4">
            <w:pPr>
              <w:rPr>
                <w:noProof w:val="0"/>
                <w:szCs w:val="22"/>
              </w:rPr>
            </w:pPr>
            <w:r w:rsidRPr="00517AA3">
              <w:rPr>
                <w:noProof w:val="0"/>
                <w:szCs w:val="22"/>
              </w:rPr>
              <w:t>Graphical User Interface</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HW</w:t>
            </w:r>
          </w:p>
        </w:tc>
        <w:tc>
          <w:tcPr>
            <w:tcW w:w="7833" w:type="dxa"/>
          </w:tcPr>
          <w:p w:rsidR="00563D19" w:rsidRPr="0030421B" w:rsidRDefault="00563D19" w:rsidP="005B5DA4">
            <w:pPr>
              <w:rPr>
                <w:noProof w:val="0"/>
                <w:szCs w:val="22"/>
              </w:rPr>
            </w:pPr>
            <w:r w:rsidRPr="0030421B">
              <w:rPr>
                <w:noProof w:val="0"/>
                <w:szCs w:val="22"/>
              </w:rPr>
              <w:t>Hardware</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MID</w:t>
            </w:r>
          </w:p>
        </w:tc>
        <w:tc>
          <w:tcPr>
            <w:tcW w:w="7833" w:type="dxa"/>
          </w:tcPr>
          <w:p w:rsidR="00563D19" w:rsidRPr="0030421B" w:rsidRDefault="00563D19" w:rsidP="005B5DA4">
            <w:pPr>
              <w:rPr>
                <w:noProof w:val="0"/>
                <w:szCs w:val="22"/>
              </w:rPr>
            </w:pPr>
            <w:r w:rsidRPr="0030421B">
              <w:rPr>
                <w:noProof w:val="0"/>
                <w:szCs w:val="22"/>
              </w:rPr>
              <w:t>Magneto Inductive Device, reference water meter</w:t>
            </w:r>
          </w:p>
        </w:tc>
      </w:tr>
      <w:tr w:rsidR="009E1277" w:rsidRPr="0030421B" w:rsidTr="005B5DA4">
        <w:tc>
          <w:tcPr>
            <w:tcW w:w="1737" w:type="dxa"/>
          </w:tcPr>
          <w:p w:rsidR="009E1277" w:rsidRPr="0030421B" w:rsidRDefault="009E1277" w:rsidP="005B5DA4">
            <w:pPr>
              <w:rPr>
                <w:noProof w:val="0"/>
                <w:szCs w:val="22"/>
              </w:rPr>
            </w:pPr>
            <w:r w:rsidRPr="0030421B">
              <w:rPr>
                <w:noProof w:val="0"/>
                <w:szCs w:val="22"/>
              </w:rPr>
              <w:t>Prüf2000.exe</w:t>
            </w:r>
          </w:p>
        </w:tc>
        <w:tc>
          <w:tcPr>
            <w:tcW w:w="7833" w:type="dxa"/>
          </w:tcPr>
          <w:p w:rsidR="009E1277" w:rsidRPr="0030421B" w:rsidRDefault="009E1277" w:rsidP="005B5DA4">
            <w:pPr>
              <w:rPr>
                <w:noProof w:val="0"/>
                <w:szCs w:val="22"/>
              </w:rPr>
            </w:pPr>
            <w:r w:rsidRPr="0030421B">
              <w:rPr>
                <w:noProof w:val="0"/>
                <w:szCs w:val="22"/>
              </w:rPr>
              <w:t>Laatzen production test bench software written in VB</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PTB</w:t>
            </w:r>
          </w:p>
        </w:tc>
        <w:tc>
          <w:tcPr>
            <w:tcW w:w="7833" w:type="dxa"/>
          </w:tcPr>
          <w:p w:rsidR="00563D19" w:rsidRPr="00517AA3" w:rsidRDefault="00563D19" w:rsidP="005B5DA4">
            <w:pPr>
              <w:rPr>
                <w:noProof w:val="0"/>
                <w:szCs w:val="22"/>
              </w:rPr>
            </w:pPr>
            <w:r w:rsidRPr="00517AA3">
              <w:rPr>
                <w:noProof w:val="0"/>
                <w:szCs w:val="22"/>
              </w:rPr>
              <w:t>Physikalisch Technische Bundesanstalt</w:t>
            </w:r>
            <w:r w:rsidR="00517AA3">
              <w:rPr>
                <w:noProof w:val="0"/>
                <w:szCs w:val="22"/>
              </w:rPr>
              <w:t>, German norming authority</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P20xx</w:t>
            </w:r>
          </w:p>
        </w:tc>
        <w:tc>
          <w:tcPr>
            <w:tcW w:w="7833" w:type="dxa"/>
          </w:tcPr>
          <w:p w:rsidR="00563D19" w:rsidRPr="0030421B" w:rsidRDefault="00563D19" w:rsidP="005B5DA4">
            <w:pPr>
              <w:rPr>
                <w:noProof w:val="0"/>
                <w:szCs w:val="22"/>
              </w:rPr>
            </w:pPr>
            <w:r w:rsidRPr="0030421B">
              <w:rPr>
                <w:noProof w:val="0"/>
                <w:szCs w:val="22"/>
              </w:rPr>
              <w:t>Test bench identifiers</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SDD</w:t>
            </w:r>
          </w:p>
        </w:tc>
        <w:tc>
          <w:tcPr>
            <w:tcW w:w="7833" w:type="dxa"/>
          </w:tcPr>
          <w:p w:rsidR="00563D19" w:rsidRPr="0030421B" w:rsidRDefault="00563D19" w:rsidP="005B5DA4">
            <w:pPr>
              <w:rPr>
                <w:noProof w:val="0"/>
                <w:szCs w:val="22"/>
              </w:rPr>
            </w:pPr>
            <w:r w:rsidRPr="0030421B">
              <w:rPr>
                <w:noProof w:val="0"/>
                <w:szCs w:val="22"/>
              </w:rPr>
              <w:t>Software Design Document</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SIS</w:t>
            </w:r>
          </w:p>
        </w:tc>
        <w:tc>
          <w:tcPr>
            <w:tcW w:w="7833" w:type="dxa"/>
          </w:tcPr>
          <w:p w:rsidR="00563D19" w:rsidRPr="0030421B" w:rsidRDefault="00563D19" w:rsidP="005B5DA4">
            <w:pPr>
              <w:rPr>
                <w:noProof w:val="0"/>
                <w:szCs w:val="22"/>
              </w:rPr>
            </w:pPr>
            <w:r w:rsidRPr="0030421B">
              <w:rPr>
                <w:noProof w:val="0"/>
                <w:szCs w:val="22"/>
              </w:rPr>
              <w:t>Software Interface Specification</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SPS</w:t>
            </w:r>
          </w:p>
        </w:tc>
        <w:tc>
          <w:tcPr>
            <w:tcW w:w="7833" w:type="dxa"/>
          </w:tcPr>
          <w:p w:rsidR="00563D19" w:rsidRPr="0030421B" w:rsidRDefault="00563D19" w:rsidP="005124FB">
            <w:pPr>
              <w:rPr>
                <w:noProof w:val="0"/>
                <w:szCs w:val="22"/>
              </w:rPr>
            </w:pPr>
            <w:r w:rsidRPr="0030421B">
              <w:rPr>
                <w:noProof w:val="0"/>
                <w:szCs w:val="22"/>
              </w:rPr>
              <w:t>Speicherprogrammierbare Steuerung</w:t>
            </w:r>
            <w:r w:rsidR="005124FB">
              <w:rPr>
                <w:noProof w:val="0"/>
                <w:szCs w:val="22"/>
              </w:rPr>
              <w:t>, Siemens™ device for HW-Interfaces</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SRS</w:t>
            </w:r>
          </w:p>
        </w:tc>
        <w:tc>
          <w:tcPr>
            <w:tcW w:w="7833" w:type="dxa"/>
          </w:tcPr>
          <w:p w:rsidR="00563D19" w:rsidRPr="0030421B" w:rsidRDefault="00563D19" w:rsidP="005B5DA4">
            <w:pPr>
              <w:rPr>
                <w:noProof w:val="0"/>
                <w:szCs w:val="22"/>
              </w:rPr>
            </w:pPr>
            <w:r w:rsidRPr="0030421B">
              <w:rPr>
                <w:noProof w:val="0"/>
                <w:szCs w:val="22"/>
              </w:rPr>
              <w:t>Software Requirement Specification</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SW</w:t>
            </w:r>
          </w:p>
        </w:tc>
        <w:tc>
          <w:tcPr>
            <w:tcW w:w="7833" w:type="dxa"/>
          </w:tcPr>
          <w:p w:rsidR="00563D19" w:rsidRPr="0030421B" w:rsidRDefault="00563D19" w:rsidP="005B5DA4">
            <w:pPr>
              <w:rPr>
                <w:noProof w:val="0"/>
                <w:szCs w:val="22"/>
              </w:rPr>
            </w:pPr>
            <w:r w:rsidRPr="0030421B">
              <w:rPr>
                <w:noProof w:val="0"/>
                <w:szCs w:val="22"/>
              </w:rPr>
              <w:t>Software</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tbd</w:t>
            </w:r>
          </w:p>
        </w:tc>
        <w:tc>
          <w:tcPr>
            <w:tcW w:w="7833" w:type="dxa"/>
          </w:tcPr>
          <w:p w:rsidR="00563D19" w:rsidRPr="0030421B" w:rsidRDefault="00563D19" w:rsidP="005B5DA4">
            <w:pPr>
              <w:rPr>
                <w:noProof w:val="0"/>
                <w:szCs w:val="22"/>
              </w:rPr>
            </w:pPr>
            <w:r w:rsidRPr="0030421B">
              <w:rPr>
                <w:noProof w:val="0"/>
                <w:szCs w:val="22"/>
              </w:rPr>
              <w:t>to be defined</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TBF</w:t>
            </w:r>
          </w:p>
        </w:tc>
        <w:tc>
          <w:tcPr>
            <w:tcW w:w="7833" w:type="dxa"/>
          </w:tcPr>
          <w:p w:rsidR="00563D19" w:rsidRPr="0030421B" w:rsidRDefault="00563D19" w:rsidP="005B5DA4">
            <w:pPr>
              <w:rPr>
                <w:noProof w:val="0"/>
                <w:szCs w:val="22"/>
              </w:rPr>
            </w:pPr>
            <w:r w:rsidRPr="0030421B">
              <w:rPr>
                <w:noProof w:val="0"/>
                <w:szCs w:val="22"/>
              </w:rPr>
              <w:t>Test Bench Framework, this software product controlling the test bench</w:t>
            </w:r>
          </w:p>
        </w:tc>
      </w:tr>
      <w:tr w:rsidR="00563D19" w:rsidRPr="0030421B" w:rsidTr="005B5DA4">
        <w:tc>
          <w:tcPr>
            <w:tcW w:w="1737" w:type="dxa"/>
          </w:tcPr>
          <w:p w:rsidR="00563D19" w:rsidRPr="0030421B" w:rsidRDefault="00342AED" w:rsidP="005B5DA4">
            <w:pPr>
              <w:rPr>
                <w:noProof w:val="0"/>
                <w:szCs w:val="22"/>
              </w:rPr>
            </w:pPr>
            <w:r w:rsidRPr="0030421B">
              <w:rPr>
                <w:noProof w:val="0"/>
                <w:szCs w:val="22"/>
              </w:rPr>
              <w:t>VB</w:t>
            </w:r>
          </w:p>
        </w:tc>
        <w:tc>
          <w:tcPr>
            <w:tcW w:w="7833" w:type="dxa"/>
          </w:tcPr>
          <w:p w:rsidR="00563D19" w:rsidRPr="0030421B" w:rsidRDefault="00342AED" w:rsidP="005B5DA4">
            <w:pPr>
              <w:rPr>
                <w:noProof w:val="0"/>
                <w:szCs w:val="22"/>
              </w:rPr>
            </w:pPr>
            <w:r w:rsidRPr="0030421B">
              <w:rPr>
                <w:noProof w:val="0"/>
                <w:szCs w:val="22"/>
              </w:rPr>
              <w:t>Visual Basic</w:t>
            </w:r>
          </w:p>
        </w:tc>
      </w:tr>
    </w:tbl>
    <w:p w:rsidR="00207200" w:rsidRPr="0030421B" w:rsidRDefault="009E5325" w:rsidP="0006536E">
      <w:pPr>
        <w:pStyle w:val="Beschriftung"/>
        <w:rPr>
          <w:noProof w:val="0"/>
        </w:rPr>
      </w:pPr>
      <w:bookmarkStart w:id="1" w:name="_Toc519631835"/>
      <w:r w:rsidRPr="0030421B">
        <w:rPr>
          <w:noProof w:val="0"/>
        </w:rPr>
        <w:t>Table</w:t>
      </w:r>
      <w:r w:rsidR="00207200" w:rsidRPr="0030421B">
        <w:rPr>
          <w:noProof w:val="0"/>
        </w:rPr>
        <w:t xml:space="preserve"> </w:t>
      </w:r>
      <w:r w:rsidR="00207200" w:rsidRPr="0030421B">
        <w:rPr>
          <w:noProof w:val="0"/>
        </w:rPr>
        <w:fldChar w:fldCharType="begin"/>
      </w:r>
      <w:r w:rsidR="00207200" w:rsidRPr="0030421B">
        <w:rPr>
          <w:noProof w:val="0"/>
        </w:rPr>
        <w:instrText xml:space="preserve"> STYLEREF 1 \s </w:instrText>
      </w:r>
      <w:r w:rsidR="00207200" w:rsidRPr="0030421B">
        <w:rPr>
          <w:noProof w:val="0"/>
        </w:rPr>
        <w:fldChar w:fldCharType="separate"/>
      </w:r>
      <w:r w:rsidR="000F02C8">
        <w:t>1</w:t>
      </w:r>
      <w:r w:rsidR="00207200" w:rsidRPr="0030421B">
        <w:rPr>
          <w:noProof w:val="0"/>
        </w:rPr>
        <w:fldChar w:fldCharType="end"/>
      </w:r>
      <w:r w:rsidR="00207200" w:rsidRPr="0030421B">
        <w:rPr>
          <w:noProof w:val="0"/>
        </w:rPr>
        <w:t>.</w:t>
      </w:r>
      <w:r w:rsidR="00207200" w:rsidRPr="0030421B">
        <w:rPr>
          <w:noProof w:val="0"/>
        </w:rPr>
        <w:fldChar w:fldCharType="begin"/>
      </w:r>
      <w:r w:rsidR="00207200" w:rsidRPr="0030421B">
        <w:rPr>
          <w:noProof w:val="0"/>
        </w:rPr>
        <w:instrText xml:space="preserve"> SEQ Table \* ARABIC \s 1 </w:instrText>
      </w:r>
      <w:r w:rsidR="00207200" w:rsidRPr="0030421B">
        <w:rPr>
          <w:noProof w:val="0"/>
        </w:rPr>
        <w:fldChar w:fldCharType="separate"/>
      </w:r>
      <w:r w:rsidR="000F02C8">
        <w:t>1</w:t>
      </w:r>
      <w:r w:rsidR="00207200" w:rsidRPr="0030421B">
        <w:rPr>
          <w:noProof w:val="0"/>
        </w:rPr>
        <w:fldChar w:fldCharType="end"/>
      </w:r>
      <w:r w:rsidR="00207200" w:rsidRPr="0030421B">
        <w:rPr>
          <w:noProof w:val="0"/>
        </w:rPr>
        <w:t xml:space="preserve"> Ab</w:t>
      </w:r>
      <w:r w:rsidRPr="0030421B">
        <w:rPr>
          <w:noProof w:val="0"/>
        </w:rPr>
        <w:t>breviations</w:t>
      </w:r>
      <w:bookmarkEnd w:id="1"/>
    </w:p>
    <w:p w:rsidR="001D509A" w:rsidRPr="0030421B" w:rsidRDefault="001D509A" w:rsidP="00D26CCD">
      <w:pPr>
        <w:pStyle w:val="Indexname"/>
        <w:rPr>
          <w:noProof w:val="0"/>
          <w:lang w:val="en-GB"/>
        </w:rPr>
      </w:pPr>
      <w:r w:rsidRPr="0030421B">
        <w:rPr>
          <w:noProof w:val="0"/>
          <w:lang w:val="en-GB"/>
        </w:rPr>
        <w:t>Ad</w:t>
      </w:r>
      <w:r w:rsidR="003251E9" w:rsidRPr="0030421B">
        <w:rPr>
          <w:noProof w:val="0"/>
          <w:lang w:val="en-GB"/>
        </w:rPr>
        <w:t>dresses</w:t>
      </w:r>
    </w:p>
    <w:tbl>
      <w:tblPr>
        <w:tblStyle w:val="Tabellenraster"/>
        <w:tblW w:w="0" w:type="auto"/>
        <w:tblLook w:val="04A0" w:firstRow="1" w:lastRow="0" w:firstColumn="1" w:lastColumn="0" w:noHBand="0" w:noVBand="1"/>
      </w:tblPr>
      <w:tblGrid>
        <w:gridCol w:w="9570"/>
      </w:tblGrid>
      <w:tr w:rsidR="0012126C" w:rsidRPr="0030421B" w:rsidTr="005B5DA4">
        <w:tc>
          <w:tcPr>
            <w:tcW w:w="9570" w:type="dxa"/>
          </w:tcPr>
          <w:p w:rsidR="0012126C" w:rsidRPr="0030421B" w:rsidRDefault="0012126C" w:rsidP="005B5DA4">
            <w:pPr>
              <w:rPr>
                <w:noProof w:val="0"/>
                <w:szCs w:val="22"/>
              </w:rPr>
            </w:pPr>
            <w:r w:rsidRPr="0030421B">
              <w:rPr>
                <w:noProof w:val="0"/>
                <w:szCs w:val="22"/>
              </w:rPr>
              <w:t>SENSUS GmbH, Meineckestr. 10, 30880 Laatzen, Germany</w:t>
            </w:r>
          </w:p>
        </w:tc>
      </w:tr>
      <w:tr w:rsidR="0012126C" w:rsidRPr="0030421B" w:rsidTr="005B5DA4">
        <w:tc>
          <w:tcPr>
            <w:tcW w:w="9570" w:type="dxa"/>
          </w:tcPr>
          <w:p w:rsidR="0012126C" w:rsidRPr="0030421B" w:rsidRDefault="0012126C" w:rsidP="005B5DA4">
            <w:pPr>
              <w:rPr>
                <w:noProof w:val="0"/>
                <w:szCs w:val="22"/>
              </w:rPr>
            </w:pPr>
            <w:r w:rsidRPr="0030421B">
              <w:rPr>
                <w:noProof w:val="0"/>
                <w:szCs w:val="22"/>
              </w:rPr>
              <w:t>SENSUS GmbH, Industriestraße 16, 67063 Ludwigshafen am Rhein, Germany</w:t>
            </w:r>
          </w:p>
        </w:tc>
      </w:tr>
      <w:tr w:rsidR="0012126C" w:rsidRPr="0030421B" w:rsidTr="005B5DA4">
        <w:tc>
          <w:tcPr>
            <w:tcW w:w="9570" w:type="dxa"/>
          </w:tcPr>
          <w:p w:rsidR="0012126C" w:rsidRPr="0030421B" w:rsidRDefault="0012126C" w:rsidP="005B5DA4">
            <w:pPr>
              <w:rPr>
                <w:noProof w:val="0"/>
                <w:szCs w:val="22"/>
              </w:rPr>
            </w:pPr>
            <w:r w:rsidRPr="0030421B">
              <w:rPr>
                <w:noProof w:val="0"/>
                <w:szCs w:val="22"/>
              </w:rPr>
              <w:t>SENSUS Metering Systems, Dr. Alberta Schweitzera 194, 91601 Stará Turá, Slovakia</w:t>
            </w:r>
          </w:p>
        </w:tc>
      </w:tr>
      <w:tr w:rsidR="0012126C" w:rsidRPr="0030421B" w:rsidTr="005B5DA4">
        <w:tc>
          <w:tcPr>
            <w:tcW w:w="9570" w:type="dxa"/>
          </w:tcPr>
          <w:p w:rsidR="0012126C" w:rsidRPr="0030421B" w:rsidRDefault="0012126C" w:rsidP="005B5DA4">
            <w:pPr>
              <w:rPr>
                <w:noProof w:val="0"/>
                <w:szCs w:val="22"/>
              </w:rPr>
            </w:pPr>
            <w:r w:rsidRPr="0030421B">
              <w:rPr>
                <w:noProof w:val="0"/>
                <w:szCs w:val="22"/>
              </w:rPr>
              <w:t>Sentec Ltd, 5 The Westbrook Centre, Milton Road, Cambridge, CB4 1YG, UK</w:t>
            </w:r>
          </w:p>
        </w:tc>
      </w:tr>
      <w:tr w:rsidR="0012126C" w:rsidRPr="0030421B" w:rsidTr="005B5DA4">
        <w:tc>
          <w:tcPr>
            <w:tcW w:w="9570" w:type="dxa"/>
          </w:tcPr>
          <w:p w:rsidR="0012126C" w:rsidRPr="0030421B" w:rsidRDefault="0012126C" w:rsidP="005B5DA4">
            <w:pPr>
              <w:rPr>
                <w:noProof w:val="0"/>
                <w:szCs w:val="22"/>
              </w:rPr>
            </w:pPr>
            <w:r w:rsidRPr="0030421B">
              <w:rPr>
                <w:noProof w:val="0"/>
                <w:szCs w:val="22"/>
              </w:rPr>
              <w:t>HSW Thomas Wiedebusch, Ostermarsch 17c, 31191 Algermissen, Germany</w:t>
            </w:r>
          </w:p>
        </w:tc>
      </w:tr>
    </w:tbl>
    <w:p w:rsidR="00207200" w:rsidRPr="0030421B" w:rsidRDefault="00241665" w:rsidP="0006536E">
      <w:pPr>
        <w:pStyle w:val="Beschriftung"/>
        <w:rPr>
          <w:noProof w:val="0"/>
        </w:rPr>
      </w:pPr>
      <w:bookmarkStart w:id="2" w:name="_Toc519631836"/>
      <w:r w:rsidRPr="0030421B">
        <w:rPr>
          <w:noProof w:val="0"/>
        </w:rPr>
        <w:t>Table</w:t>
      </w:r>
      <w:r w:rsidR="00207200" w:rsidRPr="0030421B">
        <w:rPr>
          <w:noProof w:val="0"/>
        </w:rPr>
        <w:t xml:space="preserve"> </w:t>
      </w:r>
      <w:r w:rsidR="00207200" w:rsidRPr="0030421B">
        <w:rPr>
          <w:noProof w:val="0"/>
        </w:rPr>
        <w:fldChar w:fldCharType="begin"/>
      </w:r>
      <w:r w:rsidR="00207200" w:rsidRPr="0030421B">
        <w:rPr>
          <w:noProof w:val="0"/>
        </w:rPr>
        <w:instrText xml:space="preserve"> STYLEREF 1 \s </w:instrText>
      </w:r>
      <w:r w:rsidR="00207200" w:rsidRPr="0030421B">
        <w:rPr>
          <w:noProof w:val="0"/>
        </w:rPr>
        <w:fldChar w:fldCharType="separate"/>
      </w:r>
      <w:r w:rsidR="000F02C8">
        <w:t>1</w:t>
      </w:r>
      <w:r w:rsidR="00207200" w:rsidRPr="0030421B">
        <w:rPr>
          <w:noProof w:val="0"/>
        </w:rPr>
        <w:fldChar w:fldCharType="end"/>
      </w:r>
      <w:r w:rsidR="00207200" w:rsidRPr="0030421B">
        <w:rPr>
          <w:noProof w:val="0"/>
        </w:rPr>
        <w:t>.</w:t>
      </w:r>
      <w:r w:rsidR="00207200" w:rsidRPr="0030421B">
        <w:rPr>
          <w:noProof w:val="0"/>
        </w:rPr>
        <w:fldChar w:fldCharType="begin"/>
      </w:r>
      <w:r w:rsidR="00207200" w:rsidRPr="0030421B">
        <w:rPr>
          <w:noProof w:val="0"/>
        </w:rPr>
        <w:instrText xml:space="preserve"> SEQ Table \* ARABIC \s 1 </w:instrText>
      </w:r>
      <w:r w:rsidR="00207200" w:rsidRPr="0030421B">
        <w:rPr>
          <w:noProof w:val="0"/>
        </w:rPr>
        <w:fldChar w:fldCharType="separate"/>
      </w:r>
      <w:r w:rsidR="000F02C8">
        <w:t>2</w:t>
      </w:r>
      <w:r w:rsidR="00207200" w:rsidRPr="0030421B">
        <w:rPr>
          <w:noProof w:val="0"/>
        </w:rPr>
        <w:fldChar w:fldCharType="end"/>
      </w:r>
      <w:r w:rsidR="00207200" w:rsidRPr="0030421B">
        <w:rPr>
          <w:noProof w:val="0"/>
        </w:rPr>
        <w:t xml:space="preserve"> Ad</w:t>
      </w:r>
      <w:r w:rsidRPr="0030421B">
        <w:rPr>
          <w:noProof w:val="0"/>
        </w:rPr>
        <w:t>dresses</w:t>
      </w:r>
      <w:bookmarkEnd w:id="2"/>
    </w:p>
    <w:p w:rsidR="0014696D" w:rsidRDefault="0014696D">
      <w:pPr>
        <w:spacing w:after="0"/>
        <w:jc w:val="left"/>
        <w:rPr>
          <w:b/>
          <w:noProof w:val="0"/>
          <w:szCs w:val="22"/>
        </w:rPr>
      </w:pPr>
      <w:bookmarkStart w:id="3" w:name="_Toc365453859"/>
      <w:bookmarkStart w:id="4" w:name="_Toc366069386"/>
      <w:bookmarkStart w:id="5" w:name="_Toc478051755"/>
      <w:r>
        <w:rPr>
          <w:noProof w:val="0"/>
        </w:rPr>
        <w:br w:type="page"/>
      </w:r>
    </w:p>
    <w:p w:rsidR="00FE2295" w:rsidRPr="0030421B" w:rsidRDefault="0035043E" w:rsidP="000C4D00">
      <w:pPr>
        <w:pStyle w:val="berschrift1"/>
        <w:rPr>
          <w:noProof w:val="0"/>
        </w:rPr>
      </w:pPr>
      <w:bookmarkStart w:id="6" w:name="_Toc519631778"/>
      <w:r w:rsidRPr="0030421B">
        <w:rPr>
          <w:noProof w:val="0"/>
        </w:rPr>
        <w:t>General</w:t>
      </w:r>
      <w:bookmarkEnd w:id="3"/>
      <w:bookmarkEnd w:id="4"/>
      <w:bookmarkEnd w:id="5"/>
      <w:r w:rsidRPr="0030421B">
        <w:rPr>
          <w:noProof w:val="0"/>
        </w:rPr>
        <w:t xml:space="preserve"> Part</w:t>
      </w:r>
      <w:bookmarkEnd w:id="6"/>
    </w:p>
    <w:p w:rsidR="00F35543" w:rsidRPr="0030421B" w:rsidRDefault="0035043E" w:rsidP="00D93911">
      <w:pPr>
        <w:pStyle w:val="berschrift2"/>
        <w:rPr>
          <w:noProof w:val="0"/>
        </w:rPr>
      </w:pPr>
      <w:bookmarkStart w:id="7" w:name="_Toc519631779"/>
      <w:r w:rsidRPr="0030421B">
        <w:rPr>
          <w:noProof w:val="0"/>
        </w:rPr>
        <w:t>Introduction</w:t>
      </w:r>
      <w:bookmarkEnd w:id="7"/>
    </w:p>
    <w:p w:rsidR="00A47530" w:rsidRPr="0030421B" w:rsidRDefault="00E9779D" w:rsidP="00E9779D">
      <w:pPr>
        <w:rPr>
          <w:noProof w:val="0"/>
        </w:rPr>
      </w:pPr>
      <w:r w:rsidRPr="0030421B">
        <w:rPr>
          <w:noProof w:val="0"/>
        </w:rPr>
        <w:t>This SRS document</w:t>
      </w:r>
      <w:r w:rsidR="00BD02FB" w:rsidRPr="0030421B">
        <w:rPr>
          <w:noProof w:val="0"/>
        </w:rPr>
        <w:t xml:space="preserve"> describes the TBF (V2)</w:t>
      </w:r>
      <w:r w:rsidR="00F3046B" w:rsidRPr="0030421B">
        <w:rPr>
          <w:noProof w:val="0"/>
        </w:rPr>
        <w:t xml:space="preserve"> requirements.</w:t>
      </w:r>
      <w:r w:rsidR="006E4EA2" w:rsidRPr="0030421B">
        <w:rPr>
          <w:noProof w:val="0"/>
        </w:rPr>
        <w:t xml:space="preserve"> The initial software has been developed by Milan Hanajik to support world-wide test benches</w:t>
      </w:r>
      <w:r w:rsidR="00A47530" w:rsidRPr="0030421B">
        <w:rPr>
          <w:noProof w:val="0"/>
        </w:rPr>
        <w:t xml:space="preserve"> containing an Elde controller</w:t>
      </w:r>
      <w:r w:rsidR="006E4EA2" w:rsidRPr="0030421B">
        <w:rPr>
          <w:noProof w:val="0"/>
        </w:rPr>
        <w:t xml:space="preserve">. </w:t>
      </w:r>
    </w:p>
    <w:p w:rsidR="00E9779D" w:rsidRPr="0030421B" w:rsidRDefault="006E4EA2" w:rsidP="00E9779D">
      <w:pPr>
        <w:rPr>
          <w:noProof w:val="0"/>
        </w:rPr>
      </w:pPr>
      <w:r w:rsidRPr="0030421B">
        <w:rPr>
          <w:noProof w:val="0"/>
        </w:rPr>
        <w:t>A special adaption is being needed to adapt this framework to the specific infrastructure of the SENSUS-Laatzen test benches, which do use a</w:t>
      </w:r>
      <w:r w:rsidR="00342AED" w:rsidRPr="0030421B">
        <w:rPr>
          <w:noProof w:val="0"/>
        </w:rPr>
        <w:t xml:space="preserve"> FM2014 and a SP</w:t>
      </w:r>
      <w:r w:rsidRPr="0030421B">
        <w:rPr>
          <w:noProof w:val="0"/>
        </w:rPr>
        <w:t>S to control the test bench and to calibrate and test the water-</w:t>
      </w:r>
      <w:r w:rsidR="00A47530" w:rsidRPr="0030421B">
        <w:rPr>
          <w:noProof w:val="0"/>
        </w:rPr>
        <w:t>meters</w:t>
      </w:r>
      <w:r w:rsidR="00342AED" w:rsidRPr="0030421B">
        <w:rPr>
          <w:noProof w:val="0"/>
        </w:rPr>
        <w:t xml:space="preserve"> instead of the</w:t>
      </w:r>
      <w:r w:rsidR="00A47530" w:rsidRPr="0030421B">
        <w:rPr>
          <w:noProof w:val="0"/>
        </w:rPr>
        <w:t xml:space="preserve"> Elde controller.</w:t>
      </w:r>
    </w:p>
    <w:p w:rsidR="006E4EA2" w:rsidRPr="0030421B" w:rsidRDefault="006E4EA2" w:rsidP="00E9779D">
      <w:pPr>
        <w:rPr>
          <w:noProof w:val="0"/>
        </w:rPr>
      </w:pPr>
      <w:r w:rsidRPr="0030421B">
        <w:rPr>
          <w:noProof w:val="0"/>
        </w:rPr>
        <w:t>A new test bench is going to be installed for the Genesis-water-meter.</w:t>
      </w:r>
      <w:r w:rsidR="00E22B62" w:rsidRPr="0030421B">
        <w:rPr>
          <w:noProof w:val="0"/>
        </w:rPr>
        <w:t xml:space="preserve"> This test bench initially uses</w:t>
      </w:r>
      <w:r w:rsidR="00A47530" w:rsidRPr="0030421B">
        <w:rPr>
          <w:noProof w:val="0"/>
        </w:rPr>
        <w:t xml:space="preserve"> the Elde </w:t>
      </w:r>
      <w:r w:rsidR="0030421B" w:rsidRPr="0030421B">
        <w:rPr>
          <w:noProof w:val="0"/>
        </w:rPr>
        <w:t>controller</w:t>
      </w:r>
      <w:r w:rsidR="00A47530" w:rsidRPr="0030421B">
        <w:rPr>
          <w:noProof w:val="0"/>
        </w:rPr>
        <w:t xml:space="preserve"> a</w:t>
      </w:r>
      <w:r w:rsidR="00342AED" w:rsidRPr="0030421B">
        <w:rPr>
          <w:noProof w:val="0"/>
        </w:rPr>
        <w:t>nd shall support later on the SP</w:t>
      </w:r>
      <w:r w:rsidR="00A47530" w:rsidRPr="0030421B">
        <w:rPr>
          <w:noProof w:val="0"/>
        </w:rPr>
        <w:t>S + FM2014</w:t>
      </w:r>
      <w:r w:rsidR="00C2235A">
        <w:rPr>
          <w:noProof w:val="0"/>
        </w:rPr>
        <w:t xml:space="preserve"> as replacement for Elde</w:t>
      </w:r>
      <w:r w:rsidR="00A47530" w:rsidRPr="0030421B">
        <w:rPr>
          <w:noProof w:val="0"/>
        </w:rPr>
        <w:t>.</w:t>
      </w:r>
    </w:p>
    <w:p w:rsidR="007E278C" w:rsidRPr="0030421B" w:rsidRDefault="00A47530" w:rsidP="00E9779D">
      <w:pPr>
        <w:rPr>
          <w:noProof w:val="0"/>
        </w:rPr>
      </w:pPr>
      <w:r w:rsidRPr="0030421B">
        <w:rPr>
          <w:noProof w:val="0"/>
        </w:rPr>
        <w:t>New to the TBF is the module supporting the Genesis. This has to be developed by SENSUS-Laatzen. For Genesis support of the Laatzen production test benches, a plugin DLL has to be developed for the existing VB program Prüf2000.exe which does currently control these test benches.</w:t>
      </w:r>
    </w:p>
    <w:p w:rsidR="00A47530" w:rsidRPr="0030421B" w:rsidRDefault="007E278C" w:rsidP="00E9779D">
      <w:pPr>
        <w:rPr>
          <w:noProof w:val="0"/>
        </w:rPr>
      </w:pPr>
      <w:r w:rsidRPr="0030421B">
        <w:rPr>
          <w:noProof w:val="0"/>
        </w:rPr>
        <w:t>A later development will import the entire Laatzen production test bench HW to the TBF being able to exchange the legacy Prüf2000.exe and bringing a world-wide TBF standard into the field.</w:t>
      </w:r>
      <w:r w:rsidR="00A47530" w:rsidRPr="0030421B">
        <w:rPr>
          <w:noProof w:val="0"/>
        </w:rPr>
        <w:t xml:space="preserve"> </w:t>
      </w:r>
    </w:p>
    <w:p w:rsidR="00503797" w:rsidRPr="0030421B" w:rsidRDefault="0035043E" w:rsidP="000767BF">
      <w:pPr>
        <w:pStyle w:val="berschrift2"/>
        <w:rPr>
          <w:noProof w:val="0"/>
          <w:szCs w:val="22"/>
        </w:rPr>
      </w:pPr>
      <w:bookmarkStart w:id="8" w:name="_Toc519631780"/>
      <w:r w:rsidRPr="0030421B">
        <w:rPr>
          <w:noProof w:val="0"/>
          <w:szCs w:val="22"/>
        </w:rPr>
        <w:t>Purpose</w:t>
      </w:r>
      <w:bookmarkEnd w:id="8"/>
    </w:p>
    <w:p w:rsidR="00E9779D" w:rsidRPr="0030421B" w:rsidRDefault="00E9779D" w:rsidP="00E9779D">
      <w:pPr>
        <w:rPr>
          <w:noProof w:val="0"/>
        </w:rPr>
      </w:pPr>
      <w:r w:rsidRPr="0030421B">
        <w:rPr>
          <w:noProof w:val="0"/>
        </w:rPr>
        <w:t>For summarization of all work needed to be done</w:t>
      </w:r>
      <w:r w:rsidR="005C7386" w:rsidRPr="0030421B">
        <w:rPr>
          <w:noProof w:val="0"/>
        </w:rPr>
        <w:t>,</w:t>
      </w:r>
      <w:r w:rsidRPr="0030421B">
        <w:rPr>
          <w:noProof w:val="0"/>
        </w:rPr>
        <w:t xml:space="preserve"> this document is being used as common discussion base. It will avoid misunderstandings of the requirements. Cyclically it shall be reviewed by certain authorities or experts to approve the requirements. </w:t>
      </w:r>
    </w:p>
    <w:p w:rsidR="00BD02FB" w:rsidRPr="0030421B" w:rsidRDefault="00BD02FB" w:rsidP="00BD02FB">
      <w:pPr>
        <w:pStyle w:val="berschrift2"/>
        <w:rPr>
          <w:noProof w:val="0"/>
        </w:rPr>
      </w:pPr>
      <w:bookmarkStart w:id="9" w:name="_Toc519631781"/>
      <w:r w:rsidRPr="0030421B">
        <w:rPr>
          <w:noProof w:val="0"/>
        </w:rPr>
        <w:t>Content</w:t>
      </w:r>
      <w:bookmarkEnd w:id="9"/>
    </w:p>
    <w:p w:rsidR="00FE2295" w:rsidRPr="0030421B" w:rsidRDefault="0035043E" w:rsidP="000767BF">
      <w:pPr>
        <w:pStyle w:val="berschrift2"/>
        <w:rPr>
          <w:noProof w:val="0"/>
          <w:szCs w:val="22"/>
        </w:rPr>
      </w:pPr>
      <w:bookmarkStart w:id="10" w:name="_Toc519631782"/>
      <w:r w:rsidRPr="0030421B">
        <w:rPr>
          <w:noProof w:val="0"/>
          <w:szCs w:val="22"/>
        </w:rPr>
        <w:t>System Description</w:t>
      </w:r>
      <w:bookmarkEnd w:id="10"/>
    </w:p>
    <w:p w:rsidR="00006C7F" w:rsidRPr="0030421B" w:rsidRDefault="004F1348" w:rsidP="000767BF">
      <w:pPr>
        <w:pStyle w:val="berschrift2"/>
        <w:rPr>
          <w:noProof w:val="0"/>
          <w:szCs w:val="22"/>
        </w:rPr>
      </w:pPr>
      <w:bookmarkStart w:id="11" w:name="_Toc478051759"/>
      <w:bookmarkStart w:id="12" w:name="_Toc519631783"/>
      <w:r w:rsidRPr="0030421B">
        <w:rPr>
          <w:noProof w:val="0"/>
          <w:szCs w:val="22"/>
        </w:rPr>
        <w:t>System</w:t>
      </w:r>
      <w:bookmarkEnd w:id="11"/>
      <w:r w:rsidR="00F35543" w:rsidRPr="0030421B">
        <w:rPr>
          <w:noProof w:val="0"/>
          <w:szCs w:val="22"/>
        </w:rPr>
        <w:t xml:space="preserve"> Overview</w:t>
      </w:r>
      <w:bookmarkEnd w:id="12"/>
    </w:p>
    <w:p w:rsidR="004F1348" w:rsidRPr="0030421B" w:rsidRDefault="00F35543" w:rsidP="00DB30C4">
      <w:pPr>
        <w:pStyle w:val="Indexliste"/>
      </w:pPr>
      <w:bookmarkStart w:id="13" w:name="_Ref274218251"/>
      <w:bookmarkStart w:id="14" w:name="_Toc334452876"/>
      <w:bookmarkStart w:id="15" w:name="_Toc330296299"/>
      <w:bookmarkStart w:id="16" w:name="_Toc279661118"/>
      <w:bookmarkStart w:id="17" w:name="_Toc361290097"/>
      <w:bookmarkStart w:id="18" w:name="_Toc478051786"/>
      <w:bookmarkStart w:id="19" w:name="_Toc519631840"/>
      <w:r w:rsidRPr="0030421B">
        <w:t>Picture</w:t>
      </w:r>
      <w:r w:rsidR="004F1348" w:rsidRPr="0030421B">
        <w:t xml:space="preserve"> </w:t>
      </w:r>
      <w:r w:rsidR="004F1348" w:rsidRPr="0030421B">
        <w:fldChar w:fldCharType="begin"/>
      </w:r>
      <w:r w:rsidR="004F1348" w:rsidRPr="0030421B">
        <w:instrText xml:space="preserve"> STYLEREF 1 \s </w:instrText>
      </w:r>
      <w:r w:rsidR="004F1348" w:rsidRPr="0030421B">
        <w:fldChar w:fldCharType="separate"/>
      </w:r>
      <w:r w:rsidR="000F02C8">
        <w:t>1</w:t>
      </w:r>
      <w:r w:rsidR="004F1348" w:rsidRPr="0030421B">
        <w:fldChar w:fldCharType="end"/>
      </w:r>
      <w:r w:rsidR="004F1348" w:rsidRPr="0030421B">
        <w:t>.</w:t>
      </w:r>
      <w:r w:rsidR="004F1348" w:rsidRPr="0030421B">
        <w:fldChar w:fldCharType="begin"/>
      </w:r>
      <w:r w:rsidR="004F1348" w:rsidRPr="0030421B">
        <w:instrText xml:space="preserve"> SEQ Figure \* ARABIC \s 1 </w:instrText>
      </w:r>
      <w:r w:rsidR="004F1348" w:rsidRPr="0030421B">
        <w:fldChar w:fldCharType="separate"/>
      </w:r>
      <w:r w:rsidR="000F02C8">
        <w:t>1</w:t>
      </w:r>
      <w:r w:rsidR="004F1348" w:rsidRPr="0030421B">
        <w:fldChar w:fldCharType="end"/>
      </w:r>
      <w:bookmarkEnd w:id="13"/>
      <w:r w:rsidR="004F1348" w:rsidRPr="0030421B">
        <w:t xml:space="preserve"> </w:t>
      </w:r>
      <w:bookmarkEnd w:id="14"/>
      <w:bookmarkEnd w:id="15"/>
      <w:bookmarkEnd w:id="16"/>
      <w:r w:rsidR="004F1348" w:rsidRPr="0030421B">
        <w:t>Block</w:t>
      </w:r>
      <w:bookmarkEnd w:id="17"/>
      <w:bookmarkEnd w:id="18"/>
      <w:r w:rsidRPr="0030421B">
        <w:t xml:space="preserve"> Sheet</w:t>
      </w:r>
      <w:bookmarkEnd w:id="19"/>
    </w:p>
    <w:p w:rsidR="00006C7F" w:rsidRPr="0030421B" w:rsidRDefault="00006C7F" w:rsidP="000767BF">
      <w:pPr>
        <w:rPr>
          <w:noProof w:val="0"/>
          <w:szCs w:val="22"/>
        </w:rPr>
      </w:pPr>
    </w:p>
    <w:p w:rsidR="00006C7F" w:rsidRPr="0030421B" w:rsidRDefault="00006C7F" w:rsidP="000767BF">
      <w:pPr>
        <w:rPr>
          <w:noProof w:val="0"/>
          <w:szCs w:val="22"/>
        </w:rPr>
      </w:pPr>
    </w:p>
    <w:p w:rsidR="00006C7F" w:rsidRPr="0030421B" w:rsidRDefault="00006C7F" w:rsidP="000767BF">
      <w:pPr>
        <w:rPr>
          <w:noProof w:val="0"/>
          <w:szCs w:val="22"/>
        </w:rPr>
      </w:pPr>
    </w:p>
    <w:p w:rsidR="00006C7F" w:rsidRPr="0030421B" w:rsidRDefault="00006C7F" w:rsidP="000767BF">
      <w:pPr>
        <w:rPr>
          <w:noProof w:val="0"/>
          <w:szCs w:val="22"/>
        </w:rPr>
      </w:pPr>
    </w:p>
    <w:p w:rsidR="00006C7F" w:rsidRPr="0030421B" w:rsidRDefault="00006C7F" w:rsidP="000767BF">
      <w:pPr>
        <w:rPr>
          <w:noProof w:val="0"/>
          <w:szCs w:val="22"/>
        </w:rPr>
      </w:pPr>
    </w:p>
    <w:p w:rsidR="0069593B" w:rsidRPr="0030421B" w:rsidRDefault="0069593B" w:rsidP="000767BF">
      <w:pPr>
        <w:rPr>
          <w:noProof w:val="0"/>
          <w:szCs w:val="22"/>
        </w:rPr>
      </w:pPr>
    </w:p>
    <w:p w:rsidR="0069593B" w:rsidRPr="0030421B" w:rsidRDefault="0069593B" w:rsidP="000767BF">
      <w:pPr>
        <w:rPr>
          <w:noProof w:val="0"/>
          <w:szCs w:val="22"/>
        </w:rPr>
      </w:pPr>
    </w:p>
    <w:p w:rsidR="003A5CDF" w:rsidRPr="0030421B" w:rsidRDefault="000A448F" w:rsidP="000767BF">
      <w:pPr>
        <w:rPr>
          <w:noProof w:val="0"/>
          <w:szCs w:val="22"/>
        </w:rPr>
      </w:pPr>
      <w:r w:rsidRPr="0030421B">
        <w:rPr>
          <w:noProof w:val="0"/>
          <w:szCs w:val="22"/>
        </w:rPr>
        <w:br w:type="page"/>
      </w:r>
    </w:p>
    <w:p w:rsidR="003A5CDF" w:rsidRPr="0030421B" w:rsidRDefault="00C3635F" w:rsidP="000C4D00">
      <w:pPr>
        <w:pStyle w:val="berschrift1"/>
        <w:rPr>
          <w:noProof w:val="0"/>
        </w:rPr>
      </w:pPr>
      <w:bookmarkStart w:id="20" w:name="_Toc519631784"/>
      <w:r w:rsidRPr="0030421B">
        <w:rPr>
          <w:noProof w:val="0"/>
        </w:rPr>
        <w:t xml:space="preserve">General </w:t>
      </w:r>
      <w:r w:rsidR="00F35543" w:rsidRPr="0030421B">
        <w:rPr>
          <w:noProof w:val="0"/>
        </w:rPr>
        <w:t>Requirements</w:t>
      </w:r>
      <w:bookmarkEnd w:id="20"/>
    </w:p>
    <w:p w:rsidR="00C87C71" w:rsidRPr="0030421B" w:rsidRDefault="00C87C71" w:rsidP="00C87C71">
      <w:pPr>
        <w:rPr>
          <w:noProof w:val="0"/>
        </w:rPr>
      </w:pPr>
      <w:r w:rsidRPr="0030421B">
        <w:rPr>
          <w:noProof w:val="0"/>
        </w:rPr>
        <w:t>The basic requirements will cover all elements needed to build and run the software. It should be avoided to enforce the operation at legacy systems which are not state of the art. A common list of tools may be needed to simplify data and file exchange or rebuild the software on a different PC.</w:t>
      </w:r>
    </w:p>
    <w:p w:rsidR="00FE2295" w:rsidRPr="0030421B" w:rsidRDefault="00A24E16" w:rsidP="000767BF">
      <w:pPr>
        <w:pStyle w:val="berschrift2"/>
        <w:rPr>
          <w:noProof w:val="0"/>
          <w:szCs w:val="22"/>
        </w:rPr>
      </w:pPr>
      <w:bookmarkStart w:id="21" w:name="_Toc478051761"/>
      <w:bookmarkStart w:id="22" w:name="_Toc519631785"/>
      <w:r w:rsidRPr="0030421B">
        <w:rPr>
          <w:noProof w:val="0"/>
          <w:szCs w:val="22"/>
        </w:rPr>
        <w:t>System</w:t>
      </w:r>
      <w:bookmarkEnd w:id="21"/>
      <w:r w:rsidR="00F35543" w:rsidRPr="0030421B">
        <w:rPr>
          <w:noProof w:val="0"/>
          <w:szCs w:val="22"/>
        </w:rPr>
        <w:t xml:space="preserve"> Requirements</w:t>
      </w:r>
      <w:bookmarkEnd w:id="22"/>
    </w:p>
    <w:p w:rsidR="00A24E16" w:rsidRPr="0030421B" w:rsidRDefault="00F35543" w:rsidP="00C87C71">
      <w:pPr>
        <w:rPr>
          <w:noProof w:val="0"/>
        </w:rPr>
      </w:pPr>
      <w:r w:rsidRPr="0030421B">
        <w:rPr>
          <w:noProof w:val="0"/>
        </w:rPr>
        <w:t>PC with</w:t>
      </w:r>
      <w:r w:rsidR="00A24E16" w:rsidRPr="0030421B">
        <w:rPr>
          <w:noProof w:val="0"/>
        </w:rPr>
        <w:t xml:space="preserve"> Intel</w:t>
      </w:r>
      <w:r w:rsidR="003B3223">
        <w:rPr>
          <w:noProof w:val="0"/>
        </w:rPr>
        <w:t>™</w:t>
      </w:r>
      <w:r w:rsidR="00A24E16" w:rsidRPr="0030421B">
        <w:rPr>
          <w:noProof w:val="0"/>
        </w:rPr>
        <w:t xml:space="preserve"> I5 Core</w:t>
      </w:r>
      <w:r w:rsidRPr="0030421B">
        <w:rPr>
          <w:noProof w:val="0"/>
        </w:rPr>
        <w:t xml:space="preserve"> or higher</w:t>
      </w:r>
    </w:p>
    <w:p w:rsidR="00F45FBE" w:rsidRPr="0030421B" w:rsidRDefault="00F35543" w:rsidP="00C87C71">
      <w:pPr>
        <w:rPr>
          <w:noProof w:val="0"/>
        </w:rPr>
      </w:pPr>
      <w:r w:rsidRPr="0030421B">
        <w:rPr>
          <w:noProof w:val="0"/>
        </w:rPr>
        <w:t>Operating system</w:t>
      </w:r>
      <w:r w:rsidR="00F45FBE" w:rsidRPr="0030421B">
        <w:rPr>
          <w:noProof w:val="0"/>
        </w:rPr>
        <w:t xml:space="preserve"> MS-Windows</w:t>
      </w:r>
      <w:r w:rsidR="003B3223">
        <w:rPr>
          <w:noProof w:val="0"/>
        </w:rPr>
        <w:t>™</w:t>
      </w:r>
      <w:r w:rsidR="00F45FBE" w:rsidRPr="0030421B">
        <w:rPr>
          <w:noProof w:val="0"/>
        </w:rPr>
        <w:t xml:space="preserve"> 7</w:t>
      </w:r>
      <w:r w:rsidRPr="0030421B">
        <w:rPr>
          <w:noProof w:val="0"/>
        </w:rPr>
        <w:t xml:space="preserve"> professional and higher</w:t>
      </w:r>
    </w:p>
    <w:p w:rsidR="00A24E16" w:rsidRPr="0030421B" w:rsidRDefault="00F35543" w:rsidP="00C87C71">
      <w:pPr>
        <w:rPr>
          <w:noProof w:val="0"/>
        </w:rPr>
      </w:pPr>
      <w:r w:rsidRPr="0030421B">
        <w:rPr>
          <w:noProof w:val="0"/>
        </w:rPr>
        <w:t xml:space="preserve">Minimum </w:t>
      </w:r>
      <w:r w:rsidR="0041335E" w:rsidRPr="0030421B">
        <w:rPr>
          <w:noProof w:val="0"/>
        </w:rPr>
        <w:t>2</w:t>
      </w:r>
      <w:r w:rsidR="00A24E16" w:rsidRPr="0030421B">
        <w:rPr>
          <w:noProof w:val="0"/>
        </w:rPr>
        <w:t xml:space="preserve"> GB RAM</w:t>
      </w:r>
    </w:p>
    <w:p w:rsidR="00A24E16" w:rsidRPr="0030421B" w:rsidRDefault="00F35543" w:rsidP="00C87C71">
      <w:pPr>
        <w:rPr>
          <w:noProof w:val="0"/>
        </w:rPr>
      </w:pPr>
      <w:r w:rsidRPr="0030421B">
        <w:rPr>
          <w:noProof w:val="0"/>
        </w:rPr>
        <w:t xml:space="preserve">Minimum </w:t>
      </w:r>
      <w:r w:rsidR="0041335E" w:rsidRPr="0030421B">
        <w:rPr>
          <w:noProof w:val="0"/>
        </w:rPr>
        <w:t>10</w:t>
      </w:r>
      <w:r w:rsidR="00B36151">
        <w:rPr>
          <w:noProof w:val="0"/>
        </w:rPr>
        <w:t>0 GB SDD</w:t>
      </w:r>
    </w:p>
    <w:p w:rsidR="00A24E16" w:rsidRPr="0030421B" w:rsidRDefault="00F35543" w:rsidP="00C87C71">
      <w:pPr>
        <w:rPr>
          <w:noProof w:val="0"/>
        </w:rPr>
      </w:pPr>
      <w:r w:rsidRPr="0030421B">
        <w:rPr>
          <w:noProof w:val="0"/>
        </w:rPr>
        <w:t>Display resolution</w:t>
      </w:r>
      <w:r w:rsidR="00BA6F79" w:rsidRPr="0030421B">
        <w:rPr>
          <w:noProof w:val="0"/>
        </w:rPr>
        <w:t xml:space="preserve"> 1280x1024</w:t>
      </w:r>
      <w:r w:rsidR="003B3223">
        <w:rPr>
          <w:noProof w:val="0"/>
        </w:rPr>
        <w:t xml:space="preserve"> dots and higher</w:t>
      </w:r>
    </w:p>
    <w:p w:rsidR="005F5CC1" w:rsidRPr="0030421B" w:rsidRDefault="00C87C71" w:rsidP="000767BF">
      <w:pPr>
        <w:pStyle w:val="berschrift2"/>
        <w:rPr>
          <w:noProof w:val="0"/>
          <w:szCs w:val="22"/>
        </w:rPr>
      </w:pPr>
      <w:bookmarkStart w:id="23" w:name="_Toc519631786"/>
      <w:r w:rsidRPr="0030421B">
        <w:rPr>
          <w:noProof w:val="0"/>
          <w:szCs w:val="22"/>
        </w:rPr>
        <w:t>Development Tools</w:t>
      </w:r>
      <w:bookmarkEnd w:id="23"/>
    </w:p>
    <w:p w:rsidR="00C13AED" w:rsidRPr="0030421B" w:rsidRDefault="00C87C71" w:rsidP="000767BF">
      <w:pPr>
        <w:rPr>
          <w:noProof w:val="0"/>
          <w:szCs w:val="22"/>
        </w:rPr>
      </w:pPr>
      <w:r w:rsidRPr="0030421B">
        <w:rPr>
          <w:noProof w:val="0"/>
          <w:szCs w:val="22"/>
        </w:rPr>
        <w:t>Development Environment</w:t>
      </w:r>
      <w:r w:rsidR="005F5CC1" w:rsidRPr="0030421B">
        <w:rPr>
          <w:noProof w:val="0"/>
          <w:szCs w:val="22"/>
        </w:rPr>
        <w:t>:</w:t>
      </w:r>
      <w:r w:rsidR="005F5CC1" w:rsidRPr="0030421B">
        <w:rPr>
          <w:noProof w:val="0"/>
          <w:szCs w:val="22"/>
        </w:rPr>
        <w:tab/>
      </w:r>
      <w:r w:rsidR="0030421B">
        <w:rPr>
          <w:noProof w:val="0"/>
          <w:szCs w:val="22"/>
        </w:rPr>
        <w:tab/>
      </w:r>
      <w:r w:rsidR="005A6CD6">
        <w:rPr>
          <w:noProof w:val="0"/>
          <w:szCs w:val="22"/>
        </w:rPr>
        <w:t>M</w:t>
      </w:r>
      <w:r w:rsidR="00011834">
        <w:rPr>
          <w:noProof w:val="0"/>
          <w:szCs w:val="22"/>
        </w:rPr>
        <w:t>S</w:t>
      </w:r>
      <w:r w:rsidR="005A6CD6">
        <w:rPr>
          <w:noProof w:val="0"/>
          <w:szCs w:val="22"/>
        </w:rPr>
        <w:t>-VisualStudio</w:t>
      </w:r>
      <w:r w:rsidR="00011834">
        <w:rPr>
          <w:noProof w:val="0"/>
          <w:szCs w:val="22"/>
        </w:rPr>
        <w:t>™</w:t>
      </w:r>
      <w:r w:rsidR="005A6CD6">
        <w:rPr>
          <w:noProof w:val="0"/>
          <w:szCs w:val="22"/>
        </w:rPr>
        <w:t xml:space="preserve"> 2015/2017</w:t>
      </w:r>
      <w:r w:rsidR="00A07830">
        <w:rPr>
          <w:noProof w:val="0"/>
          <w:szCs w:val="22"/>
        </w:rPr>
        <w:t xml:space="preserve"> Professional</w:t>
      </w:r>
    </w:p>
    <w:p w:rsidR="005F5CC1" w:rsidRPr="0030421B" w:rsidRDefault="005F5CC1" w:rsidP="000767BF">
      <w:pPr>
        <w:rPr>
          <w:noProof w:val="0"/>
          <w:szCs w:val="22"/>
        </w:rPr>
      </w:pPr>
      <w:r w:rsidRPr="0030421B">
        <w:rPr>
          <w:noProof w:val="0"/>
          <w:szCs w:val="22"/>
        </w:rPr>
        <w:t>Compiler:</w:t>
      </w:r>
      <w:r w:rsidRPr="0030421B">
        <w:rPr>
          <w:noProof w:val="0"/>
          <w:szCs w:val="22"/>
        </w:rPr>
        <w:tab/>
      </w:r>
      <w:r w:rsidRPr="0030421B">
        <w:rPr>
          <w:noProof w:val="0"/>
          <w:szCs w:val="22"/>
        </w:rPr>
        <w:tab/>
      </w:r>
      <w:r w:rsidRPr="0030421B">
        <w:rPr>
          <w:noProof w:val="0"/>
          <w:szCs w:val="22"/>
        </w:rPr>
        <w:tab/>
      </w:r>
      <w:r w:rsidR="0030421B">
        <w:rPr>
          <w:noProof w:val="0"/>
          <w:szCs w:val="22"/>
        </w:rPr>
        <w:tab/>
      </w:r>
      <w:r w:rsidRPr="0030421B">
        <w:rPr>
          <w:noProof w:val="0"/>
          <w:szCs w:val="22"/>
        </w:rPr>
        <w:t>MS C#</w:t>
      </w:r>
      <w:r w:rsidR="00A07830">
        <w:rPr>
          <w:noProof w:val="0"/>
          <w:szCs w:val="22"/>
        </w:rPr>
        <w:t xml:space="preserve"> </w:t>
      </w:r>
      <w:r w:rsidR="00DF470A">
        <w:rPr>
          <w:noProof w:val="0"/>
          <w:szCs w:val="22"/>
        </w:rPr>
        <w:t>6</w:t>
      </w:r>
      <w:r w:rsidR="00B341A6">
        <w:rPr>
          <w:noProof w:val="0"/>
          <w:szCs w:val="22"/>
        </w:rPr>
        <w:t>.0</w:t>
      </w:r>
      <w:r w:rsidR="00A07830">
        <w:rPr>
          <w:noProof w:val="0"/>
          <w:szCs w:val="22"/>
        </w:rPr>
        <w:t xml:space="preserve"> </w:t>
      </w:r>
    </w:p>
    <w:p w:rsidR="005F5CC1" w:rsidRPr="0030421B" w:rsidRDefault="005F5CC1" w:rsidP="000767BF">
      <w:pPr>
        <w:rPr>
          <w:noProof w:val="0"/>
          <w:szCs w:val="22"/>
        </w:rPr>
      </w:pPr>
      <w:r w:rsidRPr="0030421B">
        <w:rPr>
          <w:noProof w:val="0"/>
          <w:szCs w:val="22"/>
        </w:rPr>
        <w:t>.Net Framework:</w:t>
      </w:r>
      <w:r w:rsidRPr="0030421B">
        <w:rPr>
          <w:noProof w:val="0"/>
          <w:szCs w:val="22"/>
        </w:rPr>
        <w:tab/>
      </w:r>
      <w:r w:rsidRPr="0030421B">
        <w:rPr>
          <w:noProof w:val="0"/>
          <w:szCs w:val="22"/>
        </w:rPr>
        <w:tab/>
      </w:r>
      <w:r w:rsidR="0030421B">
        <w:rPr>
          <w:noProof w:val="0"/>
          <w:szCs w:val="22"/>
        </w:rPr>
        <w:tab/>
      </w:r>
      <w:r w:rsidR="005A6CD6">
        <w:rPr>
          <w:noProof w:val="0"/>
          <w:szCs w:val="22"/>
        </w:rPr>
        <w:t>4.0</w:t>
      </w:r>
      <w:r w:rsidR="005A6CD6">
        <w:rPr>
          <w:noProof w:val="0"/>
          <w:szCs w:val="22"/>
        </w:rPr>
        <w:tab/>
        <w:t>(for WinXP compatibility)</w:t>
      </w:r>
    </w:p>
    <w:p w:rsidR="005F5CC1" w:rsidRPr="0030421B" w:rsidRDefault="00C87C71" w:rsidP="000767BF">
      <w:pPr>
        <w:rPr>
          <w:noProof w:val="0"/>
          <w:szCs w:val="22"/>
        </w:rPr>
      </w:pPr>
      <w:r w:rsidRPr="0030421B">
        <w:rPr>
          <w:noProof w:val="0"/>
          <w:szCs w:val="22"/>
        </w:rPr>
        <w:t>Doc</w:t>
      </w:r>
      <w:r w:rsidR="005F5CC1" w:rsidRPr="0030421B">
        <w:rPr>
          <w:noProof w:val="0"/>
          <w:szCs w:val="22"/>
        </w:rPr>
        <w:t>umentation:</w:t>
      </w:r>
      <w:r w:rsidR="005F5CC1" w:rsidRPr="0030421B">
        <w:rPr>
          <w:noProof w:val="0"/>
          <w:szCs w:val="22"/>
        </w:rPr>
        <w:tab/>
      </w:r>
      <w:r w:rsidR="005F5CC1" w:rsidRPr="0030421B">
        <w:rPr>
          <w:noProof w:val="0"/>
          <w:szCs w:val="22"/>
        </w:rPr>
        <w:tab/>
      </w:r>
      <w:r w:rsidR="0030421B">
        <w:rPr>
          <w:noProof w:val="0"/>
          <w:szCs w:val="22"/>
        </w:rPr>
        <w:tab/>
      </w:r>
      <w:r w:rsidR="005F5CC1" w:rsidRPr="0030421B">
        <w:rPr>
          <w:noProof w:val="0"/>
          <w:szCs w:val="22"/>
        </w:rPr>
        <w:t>M</w:t>
      </w:r>
      <w:r w:rsidR="00011834">
        <w:rPr>
          <w:noProof w:val="0"/>
          <w:szCs w:val="22"/>
        </w:rPr>
        <w:t>S</w:t>
      </w:r>
      <w:r w:rsidR="005F5CC1" w:rsidRPr="0030421B">
        <w:rPr>
          <w:noProof w:val="0"/>
          <w:szCs w:val="22"/>
        </w:rPr>
        <w:t xml:space="preserve"> Word/Excel/Visio</w:t>
      </w:r>
      <w:r w:rsidR="00011834">
        <w:rPr>
          <w:noProof w:val="0"/>
          <w:szCs w:val="22"/>
        </w:rPr>
        <w:t>™</w:t>
      </w:r>
    </w:p>
    <w:p w:rsidR="005F5CC1" w:rsidRDefault="0030421B" w:rsidP="000767BF">
      <w:pPr>
        <w:rPr>
          <w:noProof w:val="0"/>
          <w:szCs w:val="22"/>
        </w:rPr>
      </w:pPr>
      <w:r w:rsidRPr="0030421B">
        <w:rPr>
          <w:noProof w:val="0"/>
          <w:szCs w:val="22"/>
        </w:rPr>
        <w:t>Code Revision</w:t>
      </w:r>
      <w:r w:rsidR="00C87C71" w:rsidRPr="0030421B">
        <w:rPr>
          <w:noProof w:val="0"/>
          <w:szCs w:val="22"/>
        </w:rPr>
        <w:t xml:space="preserve"> (CVS)</w:t>
      </w:r>
      <w:r w:rsidR="005F5CC1" w:rsidRPr="0030421B">
        <w:rPr>
          <w:noProof w:val="0"/>
          <w:szCs w:val="22"/>
        </w:rPr>
        <w:t>:</w:t>
      </w:r>
      <w:r w:rsidR="005F5CC1" w:rsidRPr="0030421B">
        <w:rPr>
          <w:noProof w:val="0"/>
          <w:szCs w:val="22"/>
        </w:rPr>
        <w:tab/>
      </w:r>
      <w:r w:rsidR="005F5CC1" w:rsidRPr="0030421B">
        <w:rPr>
          <w:noProof w:val="0"/>
          <w:szCs w:val="22"/>
        </w:rPr>
        <w:tab/>
        <w:t>MS-TFS</w:t>
      </w:r>
      <w:r w:rsidR="00011834">
        <w:rPr>
          <w:noProof w:val="0"/>
          <w:szCs w:val="22"/>
        </w:rPr>
        <w:t>™</w:t>
      </w:r>
      <w:r w:rsidR="007F1175" w:rsidRPr="0030421B">
        <w:rPr>
          <w:noProof w:val="0"/>
          <w:szCs w:val="22"/>
        </w:rPr>
        <w:t xml:space="preserve"> 2012</w:t>
      </w:r>
    </w:p>
    <w:p w:rsidR="009A3919" w:rsidRDefault="009A3919" w:rsidP="000767BF">
      <w:pPr>
        <w:rPr>
          <w:noProof w:val="0"/>
          <w:szCs w:val="22"/>
        </w:rPr>
      </w:pPr>
      <w:r>
        <w:rPr>
          <w:noProof w:val="0"/>
          <w:szCs w:val="22"/>
        </w:rPr>
        <w:t>Test-Projects .Net Framework:</w:t>
      </w:r>
      <w:r>
        <w:rPr>
          <w:noProof w:val="0"/>
          <w:szCs w:val="22"/>
        </w:rPr>
        <w:tab/>
        <w:t>4.5.2</w:t>
      </w:r>
    </w:p>
    <w:p w:rsidR="009A3919" w:rsidRPr="0030421B" w:rsidRDefault="009A3919" w:rsidP="000767BF">
      <w:pPr>
        <w:rPr>
          <w:noProof w:val="0"/>
          <w:szCs w:val="22"/>
        </w:rPr>
      </w:pPr>
      <w:r>
        <w:rPr>
          <w:noProof w:val="0"/>
          <w:szCs w:val="22"/>
        </w:rPr>
        <w:t>TBF .Net Framework:</w:t>
      </w:r>
      <w:r>
        <w:rPr>
          <w:noProof w:val="0"/>
          <w:szCs w:val="22"/>
        </w:rPr>
        <w:tab/>
      </w:r>
      <w:r>
        <w:rPr>
          <w:noProof w:val="0"/>
          <w:szCs w:val="22"/>
        </w:rPr>
        <w:tab/>
      </w:r>
      <w:r>
        <w:rPr>
          <w:noProof w:val="0"/>
          <w:szCs w:val="22"/>
        </w:rPr>
        <w:tab/>
        <w:t>4.5.2</w:t>
      </w:r>
    </w:p>
    <w:p w:rsidR="00D97449" w:rsidRPr="0030421B" w:rsidRDefault="00A64F17" w:rsidP="000767BF">
      <w:pPr>
        <w:pStyle w:val="berschrift2"/>
        <w:rPr>
          <w:noProof w:val="0"/>
          <w:szCs w:val="22"/>
        </w:rPr>
      </w:pPr>
      <w:bookmarkStart w:id="24" w:name="_Toc519631787"/>
      <w:r w:rsidRPr="0030421B">
        <w:rPr>
          <w:noProof w:val="0"/>
          <w:szCs w:val="22"/>
        </w:rPr>
        <w:t>Coding Convention</w:t>
      </w:r>
      <w:bookmarkEnd w:id="24"/>
    </w:p>
    <w:p w:rsidR="005F5CC1" w:rsidRPr="0030421B" w:rsidRDefault="00B41268" w:rsidP="000767BF">
      <w:pPr>
        <w:rPr>
          <w:noProof w:val="0"/>
          <w:szCs w:val="22"/>
        </w:rPr>
      </w:pPr>
      <w:r w:rsidRPr="0030421B">
        <w:rPr>
          <w:noProof w:val="0"/>
          <w:szCs w:val="22"/>
        </w:rPr>
        <w:t xml:space="preserve">It is required to use the </w:t>
      </w:r>
      <w:r w:rsidR="00350724" w:rsidRPr="0030421B">
        <w:rPr>
          <w:noProof w:val="0"/>
          <w:szCs w:val="22"/>
        </w:rPr>
        <w:t>English</w:t>
      </w:r>
      <w:r w:rsidRPr="0030421B">
        <w:rPr>
          <w:noProof w:val="0"/>
          <w:szCs w:val="22"/>
        </w:rPr>
        <w:t xml:space="preserve"> language for all source code comments</w:t>
      </w:r>
      <w:r w:rsidR="00A64F17" w:rsidRPr="0030421B">
        <w:rPr>
          <w:noProof w:val="0"/>
          <w:szCs w:val="22"/>
        </w:rPr>
        <w:t>. A coding standard shall be used for program internals.</w:t>
      </w:r>
    </w:p>
    <w:p w:rsidR="009464AE" w:rsidRPr="0030421B" w:rsidRDefault="009464AE" w:rsidP="000767BF">
      <w:pPr>
        <w:pStyle w:val="berschrift2"/>
        <w:rPr>
          <w:noProof w:val="0"/>
          <w:szCs w:val="22"/>
        </w:rPr>
      </w:pPr>
      <w:bookmarkStart w:id="25" w:name="_Toc478051764"/>
      <w:bookmarkStart w:id="26" w:name="_Toc519631788"/>
      <w:r w:rsidRPr="0030421B">
        <w:rPr>
          <w:noProof w:val="0"/>
          <w:szCs w:val="22"/>
        </w:rPr>
        <w:t>Standard</w:t>
      </w:r>
      <w:bookmarkEnd w:id="25"/>
      <w:r w:rsidR="002058F8" w:rsidRPr="0030421B">
        <w:rPr>
          <w:noProof w:val="0"/>
          <w:szCs w:val="22"/>
        </w:rPr>
        <w:t xml:space="preserve"> Naming</w:t>
      </w:r>
      <w:bookmarkEnd w:id="26"/>
    </w:p>
    <w:p w:rsidR="009464AE" w:rsidRPr="0030421B" w:rsidRDefault="002058F8" w:rsidP="000767BF">
      <w:pPr>
        <w:rPr>
          <w:noProof w:val="0"/>
          <w:szCs w:val="22"/>
        </w:rPr>
      </w:pPr>
      <w:r w:rsidRPr="0030421B">
        <w:rPr>
          <w:noProof w:val="0"/>
          <w:szCs w:val="22"/>
        </w:rPr>
        <w:t>The DIN EN14154 Part 1 to</w:t>
      </w:r>
      <w:r w:rsidR="00474154" w:rsidRPr="0030421B">
        <w:rPr>
          <w:noProof w:val="0"/>
          <w:szCs w:val="22"/>
        </w:rPr>
        <w:t xml:space="preserve"> 3 [</w:t>
      </w:r>
      <w:hyperlink w:anchor="DIN_EN14154" w:history="1">
        <w:r w:rsidR="00474154" w:rsidRPr="0030421B">
          <w:rPr>
            <w:rStyle w:val="Hyperlink"/>
            <w:noProof w:val="0"/>
            <w:szCs w:val="22"/>
          </w:rPr>
          <w:t>DIN_EN14154</w:t>
        </w:r>
      </w:hyperlink>
      <w:r w:rsidR="00474154" w:rsidRPr="0030421B">
        <w:rPr>
          <w:noProof w:val="0"/>
          <w:szCs w:val="22"/>
        </w:rPr>
        <w:t xml:space="preserve">] </w:t>
      </w:r>
      <w:r w:rsidR="00350724" w:rsidRPr="0030421B">
        <w:rPr>
          <w:noProof w:val="0"/>
          <w:szCs w:val="22"/>
        </w:rPr>
        <w:t>describes</w:t>
      </w:r>
      <w:r w:rsidRPr="0030421B">
        <w:rPr>
          <w:noProof w:val="0"/>
          <w:szCs w:val="22"/>
        </w:rPr>
        <w:t xml:space="preserve"> the test procedures for water-meters. This norm can be found</w:t>
      </w:r>
      <w:r w:rsidR="00474154" w:rsidRPr="0030421B">
        <w:rPr>
          <w:noProof w:val="0"/>
          <w:szCs w:val="22"/>
        </w:rPr>
        <w:t xml:space="preserve"> in </w:t>
      </w:r>
      <w:r w:rsidR="00350724" w:rsidRPr="0030421B">
        <w:rPr>
          <w:noProof w:val="0"/>
          <w:szCs w:val="22"/>
        </w:rPr>
        <w:t>German</w:t>
      </w:r>
      <w:r w:rsidRPr="0030421B">
        <w:rPr>
          <w:noProof w:val="0"/>
          <w:szCs w:val="22"/>
        </w:rPr>
        <w:t xml:space="preserve"> und </w:t>
      </w:r>
      <w:r w:rsidR="00350724" w:rsidRPr="0030421B">
        <w:rPr>
          <w:noProof w:val="0"/>
          <w:szCs w:val="22"/>
        </w:rPr>
        <w:t>English</w:t>
      </w:r>
      <w:r w:rsidR="00474154" w:rsidRPr="0030421B">
        <w:rPr>
          <w:noProof w:val="0"/>
          <w:szCs w:val="22"/>
        </w:rPr>
        <w:t xml:space="preserve"> </w:t>
      </w:r>
      <w:r w:rsidRPr="0030421B">
        <w:rPr>
          <w:noProof w:val="0"/>
          <w:szCs w:val="22"/>
        </w:rPr>
        <w:t>language</w:t>
      </w:r>
      <w:r w:rsidR="00474154" w:rsidRPr="0030421B">
        <w:rPr>
          <w:noProof w:val="0"/>
          <w:szCs w:val="22"/>
        </w:rPr>
        <w:t xml:space="preserve">. </w:t>
      </w:r>
      <w:r w:rsidRPr="0030421B">
        <w:rPr>
          <w:noProof w:val="0"/>
          <w:szCs w:val="22"/>
        </w:rPr>
        <w:t xml:space="preserve">This norm is the base for naming conventions regarding the the specific vocabulary used in </w:t>
      </w:r>
      <w:r w:rsidR="00350724" w:rsidRPr="0030421B">
        <w:rPr>
          <w:noProof w:val="0"/>
          <w:szCs w:val="22"/>
        </w:rPr>
        <w:t>concatenation</w:t>
      </w:r>
      <w:r w:rsidRPr="0030421B">
        <w:rPr>
          <w:noProof w:val="0"/>
          <w:szCs w:val="22"/>
        </w:rPr>
        <w:t xml:space="preserve"> with the water-meters, the test bench and metrology</w:t>
      </w:r>
      <w:r w:rsidR="00474154" w:rsidRPr="0030421B">
        <w:rPr>
          <w:noProof w:val="0"/>
          <w:szCs w:val="22"/>
        </w:rPr>
        <w:t>.</w:t>
      </w:r>
    </w:p>
    <w:p w:rsidR="00F14C97" w:rsidRPr="0030421B" w:rsidRDefault="002058F8" w:rsidP="000767BF">
      <w:pPr>
        <w:rPr>
          <w:noProof w:val="0"/>
          <w:szCs w:val="22"/>
        </w:rPr>
      </w:pPr>
      <w:r w:rsidRPr="0030421B">
        <w:rPr>
          <w:noProof w:val="0"/>
          <w:szCs w:val="22"/>
        </w:rPr>
        <w:t>The menu item language (</w:t>
      </w:r>
      <w:r w:rsidR="00350724" w:rsidRPr="0030421B">
        <w:rPr>
          <w:noProof w:val="0"/>
          <w:szCs w:val="22"/>
        </w:rPr>
        <w:t>English</w:t>
      </w:r>
      <w:r w:rsidRPr="0030421B">
        <w:rPr>
          <w:noProof w:val="0"/>
          <w:szCs w:val="22"/>
        </w:rPr>
        <w:t>/</w:t>
      </w:r>
      <w:r w:rsidR="00350724" w:rsidRPr="0030421B">
        <w:rPr>
          <w:noProof w:val="0"/>
          <w:szCs w:val="22"/>
        </w:rPr>
        <w:t>German</w:t>
      </w:r>
      <w:r w:rsidRPr="0030421B">
        <w:rPr>
          <w:noProof w:val="0"/>
          <w:szCs w:val="22"/>
        </w:rPr>
        <w:t>) shall be selectable for the country the program is going to be used. The table</w:t>
      </w:r>
      <w:r w:rsidR="00F14C97" w:rsidRPr="0030421B">
        <w:rPr>
          <w:noProof w:val="0"/>
          <w:szCs w:val="22"/>
        </w:rPr>
        <w:t xml:space="preserve"> [</w:t>
      </w:r>
      <w:hyperlink w:anchor="MTS_1_3" w:history="1">
        <w:r w:rsidR="00F14C97" w:rsidRPr="0030421B">
          <w:rPr>
            <w:rStyle w:val="Hyperlink"/>
            <w:noProof w:val="0"/>
            <w:szCs w:val="22"/>
          </w:rPr>
          <w:t>MTS_1_3</w:t>
        </w:r>
      </w:hyperlink>
      <w:r w:rsidR="00F14C97" w:rsidRPr="0030421B">
        <w:rPr>
          <w:noProof w:val="0"/>
          <w:szCs w:val="22"/>
        </w:rPr>
        <w:t>]</w:t>
      </w:r>
      <w:r w:rsidRPr="0030421B">
        <w:rPr>
          <w:noProof w:val="0"/>
          <w:szCs w:val="22"/>
        </w:rPr>
        <w:t xml:space="preserve"> will show the translations between </w:t>
      </w:r>
      <w:r w:rsidR="00350724" w:rsidRPr="0030421B">
        <w:rPr>
          <w:noProof w:val="0"/>
          <w:szCs w:val="22"/>
        </w:rPr>
        <w:t>English</w:t>
      </w:r>
      <w:r w:rsidRPr="0030421B">
        <w:rPr>
          <w:noProof w:val="0"/>
          <w:szCs w:val="22"/>
        </w:rPr>
        <w:t xml:space="preserve"> and </w:t>
      </w:r>
      <w:r w:rsidR="00350724" w:rsidRPr="0030421B">
        <w:rPr>
          <w:noProof w:val="0"/>
          <w:szCs w:val="22"/>
        </w:rPr>
        <w:t>German</w:t>
      </w:r>
      <w:r w:rsidR="00242A4F" w:rsidRPr="0030421B">
        <w:rPr>
          <w:noProof w:val="0"/>
          <w:szCs w:val="22"/>
        </w:rPr>
        <w:t>.</w:t>
      </w:r>
    </w:p>
    <w:p w:rsidR="00D24A91" w:rsidRPr="0030421B" w:rsidRDefault="003252FD" w:rsidP="000767BF">
      <w:pPr>
        <w:pStyle w:val="berschrift2"/>
        <w:rPr>
          <w:noProof w:val="0"/>
          <w:szCs w:val="22"/>
        </w:rPr>
      </w:pPr>
      <w:bookmarkStart w:id="27" w:name="_Toc519631789"/>
      <w:r w:rsidRPr="0030421B">
        <w:rPr>
          <w:noProof w:val="0"/>
          <w:szCs w:val="22"/>
        </w:rPr>
        <w:t>Units</w:t>
      </w:r>
      <w:bookmarkEnd w:id="27"/>
    </w:p>
    <w:p w:rsidR="00D337DA" w:rsidRPr="0030421B" w:rsidRDefault="003252FD" w:rsidP="000767BF">
      <w:pPr>
        <w:rPr>
          <w:noProof w:val="0"/>
          <w:szCs w:val="22"/>
        </w:rPr>
      </w:pPr>
      <w:r w:rsidRPr="0030421B">
        <w:rPr>
          <w:noProof w:val="0"/>
          <w:szCs w:val="22"/>
        </w:rPr>
        <w:t>All units shall be based on</w:t>
      </w:r>
      <w:r w:rsidR="00D337DA" w:rsidRPr="0030421B">
        <w:rPr>
          <w:noProof w:val="0"/>
          <w:szCs w:val="22"/>
        </w:rPr>
        <w:t xml:space="preserve"> SI-</w:t>
      </w:r>
      <w:r w:rsidRPr="0030421B">
        <w:rPr>
          <w:noProof w:val="0"/>
          <w:szCs w:val="22"/>
        </w:rPr>
        <w:t>Units</w:t>
      </w:r>
      <w:r w:rsidR="00D337DA" w:rsidRPr="0030421B">
        <w:rPr>
          <w:noProof w:val="0"/>
          <w:szCs w:val="22"/>
        </w:rPr>
        <w:t xml:space="preserve">. </w:t>
      </w:r>
      <w:r w:rsidRPr="0030421B">
        <w:rPr>
          <w:noProof w:val="0"/>
          <w:szCs w:val="22"/>
        </w:rPr>
        <w:t xml:space="preserve">A unit list for standardized SI-Units has been published by the </w:t>
      </w:r>
      <w:r w:rsidR="00D337DA" w:rsidRPr="0030421B">
        <w:rPr>
          <w:noProof w:val="0"/>
          <w:szCs w:val="22"/>
        </w:rPr>
        <w:t>PTB</w:t>
      </w:r>
      <w:r w:rsidR="00210284" w:rsidRPr="0030421B">
        <w:rPr>
          <w:noProof w:val="0"/>
          <w:szCs w:val="22"/>
        </w:rPr>
        <w:t xml:space="preserve"> institute</w:t>
      </w:r>
      <w:r w:rsidR="00D337DA" w:rsidRPr="0030421B">
        <w:rPr>
          <w:noProof w:val="0"/>
          <w:szCs w:val="22"/>
        </w:rPr>
        <w:t xml:space="preserve"> [</w:t>
      </w:r>
      <w:hyperlink w:anchor="SI_UNITS" w:history="1">
        <w:r w:rsidR="00D337DA" w:rsidRPr="0030421B">
          <w:rPr>
            <w:rStyle w:val="Hyperlink"/>
            <w:noProof w:val="0"/>
            <w:szCs w:val="22"/>
          </w:rPr>
          <w:t>SI_UNITS</w:t>
        </w:r>
      </w:hyperlink>
      <w:r w:rsidR="00D337DA" w:rsidRPr="0030421B">
        <w:rPr>
          <w:noProof w:val="0"/>
          <w:szCs w:val="22"/>
        </w:rPr>
        <w:t>].</w:t>
      </w:r>
      <w:r w:rsidR="00F22052" w:rsidRPr="0030421B">
        <w:rPr>
          <w:noProof w:val="0"/>
          <w:szCs w:val="22"/>
        </w:rPr>
        <w:t xml:space="preserve"> </w:t>
      </w:r>
    </w:p>
    <w:p w:rsidR="004B254A" w:rsidRPr="0030421B" w:rsidRDefault="004B254A" w:rsidP="000767BF">
      <w:pPr>
        <w:pStyle w:val="berschrift2"/>
        <w:rPr>
          <w:noProof w:val="0"/>
          <w:szCs w:val="22"/>
        </w:rPr>
      </w:pPr>
      <w:bookmarkStart w:id="28" w:name="_Toc478051766"/>
      <w:bookmarkStart w:id="29" w:name="_Toc519631790"/>
      <w:r w:rsidRPr="0030421B">
        <w:rPr>
          <w:noProof w:val="0"/>
          <w:szCs w:val="22"/>
        </w:rPr>
        <w:t>Techn</w:t>
      </w:r>
      <w:bookmarkEnd w:id="28"/>
      <w:r w:rsidR="00AB3C4B" w:rsidRPr="0030421B">
        <w:rPr>
          <w:noProof w:val="0"/>
          <w:szCs w:val="22"/>
        </w:rPr>
        <w:t>ical Guiding Rules</w:t>
      </w:r>
      <w:bookmarkEnd w:id="29"/>
    </w:p>
    <w:p w:rsidR="008D3FD8" w:rsidRPr="0030421B" w:rsidRDefault="00AB3C4B" w:rsidP="000767BF">
      <w:pPr>
        <w:rPr>
          <w:noProof w:val="0"/>
          <w:szCs w:val="22"/>
        </w:rPr>
      </w:pPr>
      <w:r w:rsidRPr="0030421B">
        <w:rPr>
          <w:noProof w:val="0"/>
          <w:szCs w:val="22"/>
        </w:rPr>
        <w:t>G</w:t>
      </w:r>
      <w:r w:rsidR="00210284" w:rsidRPr="0030421B">
        <w:rPr>
          <w:noProof w:val="0"/>
          <w:szCs w:val="22"/>
        </w:rPr>
        <w:t>uiding rules for water-meter-</w:t>
      </w:r>
      <w:r w:rsidRPr="0030421B">
        <w:rPr>
          <w:noProof w:val="0"/>
          <w:szCs w:val="22"/>
        </w:rPr>
        <w:t xml:space="preserve">test have been published by the </w:t>
      </w:r>
      <w:r w:rsidR="00350724" w:rsidRPr="0030421B">
        <w:rPr>
          <w:noProof w:val="0"/>
          <w:szCs w:val="22"/>
        </w:rPr>
        <w:t>German</w:t>
      </w:r>
      <w:r w:rsidR="008D3FD8" w:rsidRPr="0030421B">
        <w:rPr>
          <w:noProof w:val="0"/>
          <w:szCs w:val="22"/>
        </w:rPr>
        <w:t xml:space="preserve"> PTB </w:t>
      </w:r>
      <w:r w:rsidRPr="0030421B">
        <w:rPr>
          <w:noProof w:val="0"/>
          <w:szCs w:val="22"/>
        </w:rPr>
        <w:t>institute and are required for all test executed in Germany</w:t>
      </w:r>
      <w:r w:rsidR="008D3FD8" w:rsidRPr="0030421B">
        <w:rPr>
          <w:noProof w:val="0"/>
          <w:szCs w:val="22"/>
        </w:rPr>
        <w:t xml:space="preserve"> [</w:t>
      </w:r>
      <w:hyperlink w:anchor="TR_W2" w:history="1">
        <w:r w:rsidR="008D3FD8" w:rsidRPr="0030421B">
          <w:rPr>
            <w:rStyle w:val="Hyperlink"/>
            <w:noProof w:val="0"/>
            <w:szCs w:val="22"/>
          </w:rPr>
          <w:t>TR_W2</w:t>
        </w:r>
      </w:hyperlink>
      <w:r w:rsidR="008D3FD8" w:rsidRPr="0030421B">
        <w:rPr>
          <w:noProof w:val="0"/>
          <w:szCs w:val="22"/>
        </w:rPr>
        <w:t>]</w:t>
      </w:r>
      <w:r w:rsidRPr="0030421B">
        <w:rPr>
          <w:noProof w:val="0"/>
          <w:szCs w:val="22"/>
        </w:rPr>
        <w:t xml:space="preserve"> and</w:t>
      </w:r>
      <w:r w:rsidR="00474154" w:rsidRPr="0030421B">
        <w:rPr>
          <w:noProof w:val="0"/>
          <w:szCs w:val="22"/>
        </w:rPr>
        <w:t xml:space="preserve"> [</w:t>
      </w:r>
      <w:hyperlink w:anchor="DIN_EN14154" w:history="1">
        <w:r w:rsidR="00474154" w:rsidRPr="0030421B">
          <w:rPr>
            <w:rStyle w:val="Hyperlink"/>
            <w:noProof w:val="0"/>
            <w:szCs w:val="22"/>
          </w:rPr>
          <w:t>DIN_EN14154</w:t>
        </w:r>
      </w:hyperlink>
      <w:r w:rsidR="00474154" w:rsidRPr="0030421B">
        <w:rPr>
          <w:noProof w:val="0"/>
          <w:szCs w:val="22"/>
        </w:rPr>
        <w:t>].</w:t>
      </w:r>
    </w:p>
    <w:p w:rsidR="0038025C" w:rsidRPr="0030421B" w:rsidRDefault="005E590D" w:rsidP="000767BF">
      <w:pPr>
        <w:pStyle w:val="berschrift2"/>
        <w:rPr>
          <w:noProof w:val="0"/>
          <w:szCs w:val="22"/>
        </w:rPr>
      </w:pPr>
      <w:bookmarkStart w:id="30" w:name="_Toc519631791"/>
      <w:r w:rsidRPr="0030421B">
        <w:rPr>
          <w:noProof w:val="0"/>
          <w:szCs w:val="22"/>
        </w:rPr>
        <w:t xml:space="preserve">Documentation </w:t>
      </w:r>
      <w:r w:rsidR="001F4B73" w:rsidRPr="0030421B">
        <w:rPr>
          <w:noProof w:val="0"/>
          <w:szCs w:val="22"/>
        </w:rPr>
        <w:t>Language</w:t>
      </w:r>
      <w:bookmarkEnd w:id="30"/>
    </w:p>
    <w:p w:rsidR="007062B0" w:rsidRPr="0030421B" w:rsidRDefault="007062B0" w:rsidP="007062B0">
      <w:pPr>
        <w:rPr>
          <w:noProof w:val="0"/>
        </w:rPr>
      </w:pPr>
      <w:r w:rsidRPr="0030421B">
        <w:rPr>
          <w:noProof w:val="0"/>
          <w:szCs w:val="22"/>
        </w:rPr>
        <w:t xml:space="preserve">It is required to use the </w:t>
      </w:r>
      <w:r w:rsidR="00350724" w:rsidRPr="0030421B">
        <w:rPr>
          <w:noProof w:val="0"/>
          <w:szCs w:val="22"/>
        </w:rPr>
        <w:t>English</w:t>
      </w:r>
      <w:r w:rsidRPr="0030421B">
        <w:rPr>
          <w:noProof w:val="0"/>
          <w:szCs w:val="22"/>
        </w:rPr>
        <w:t xml:space="preserve"> language for every documentation and the user manual.</w:t>
      </w:r>
    </w:p>
    <w:p w:rsidR="005D4167" w:rsidRPr="0030421B" w:rsidRDefault="001F4B73" w:rsidP="005D4167">
      <w:pPr>
        <w:pStyle w:val="berschrift2"/>
        <w:rPr>
          <w:noProof w:val="0"/>
          <w:szCs w:val="22"/>
        </w:rPr>
      </w:pPr>
      <w:bookmarkStart w:id="31" w:name="_Toc519631792"/>
      <w:r w:rsidRPr="0030421B">
        <w:rPr>
          <w:noProof w:val="0"/>
          <w:szCs w:val="22"/>
        </w:rPr>
        <w:t>Required Documents</w:t>
      </w:r>
      <w:bookmarkEnd w:id="31"/>
    </w:p>
    <w:p w:rsidR="001F4B73" w:rsidRPr="0030421B" w:rsidRDefault="001F4B73" w:rsidP="000767BF">
      <w:pPr>
        <w:rPr>
          <w:noProof w:val="0"/>
          <w:szCs w:val="22"/>
        </w:rPr>
      </w:pPr>
      <w:r w:rsidRPr="0030421B">
        <w:rPr>
          <w:noProof w:val="0"/>
          <w:szCs w:val="22"/>
        </w:rPr>
        <w:t>Software Requirement Specification (SRS)</w:t>
      </w:r>
    </w:p>
    <w:p w:rsidR="005D4167" w:rsidRPr="0030421B" w:rsidRDefault="001F4B73" w:rsidP="000767BF">
      <w:pPr>
        <w:rPr>
          <w:noProof w:val="0"/>
          <w:szCs w:val="22"/>
        </w:rPr>
      </w:pPr>
      <w:r w:rsidRPr="0030421B">
        <w:rPr>
          <w:noProof w:val="0"/>
          <w:szCs w:val="22"/>
        </w:rPr>
        <w:t>Software Design Document (SDD)</w:t>
      </w:r>
    </w:p>
    <w:p w:rsidR="005D4167" w:rsidRPr="0030421B" w:rsidRDefault="001F4B73" w:rsidP="000767BF">
      <w:pPr>
        <w:rPr>
          <w:noProof w:val="0"/>
          <w:szCs w:val="22"/>
        </w:rPr>
      </w:pPr>
      <w:r w:rsidRPr="0030421B">
        <w:rPr>
          <w:noProof w:val="0"/>
          <w:szCs w:val="22"/>
        </w:rPr>
        <w:t>User Manual (UM)</w:t>
      </w:r>
    </w:p>
    <w:p w:rsidR="000E24FB" w:rsidRDefault="000E24FB">
      <w:pPr>
        <w:spacing w:after="0"/>
        <w:jc w:val="left"/>
        <w:rPr>
          <w:b/>
          <w:noProof w:val="0"/>
          <w:szCs w:val="22"/>
        </w:rPr>
      </w:pPr>
      <w:bookmarkStart w:id="32" w:name="_Toc365453898"/>
      <w:bookmarkStart w:id="33" w:name="_Toc366069425"/>
      <w:r>
        <w:rPr>
          <w:noProof w:val="0"/>
        </w:rPr>
        <w:br w:type="page"/>
      </w:r>
    </w:p>
    <w:p w:rsidR="009766FB" w:rsidRPr="0030421B" w:rsidRDefault="009766FB" w:rsidP="009766FB">
      <w:pPr>
        <w:pStyle w:val="berschrift1"/>
        <w:rPr>
          <w:noProof w:val="0"/>
        </w:rPr>
      </w:pPr>
      <w:bookmarkStart w:id="34" w:name="_Toc519631793"/>
      <w:r w:rsidRPr="0030421B">
        <w:rPr>
          <w:noProof w:val="0"/>
        </w:rPr>
        <w:t>TBF Requirements</w:t>
      </w:r>
      <w:bookmarkEnd w:id="34"/>
    </w:p>
    <w:p w:rsidR="003A58D0" w:rsidRPr="0030421B" w:rsidRDefault="00711071" w:rsidP="0012204E">
      <w:pPr>
        <w:pStyle w:val="berschrift2"/>
        <w:rPr>
          <w:noProof w:val="0"/>
        </w:rPr>
      </w:pPr>
      <w:bookmarkStart w:id="35" w:name="_Toc519631794"/>
      <w:r>
        <w:rPr>
          <w:noProof w:val="0"/>
        </w:rPr>
        <w:t>Measurement</w:t>
      </w:r>
      <w:r w:rsidR="00740F93">
        <w:rPr>
          <w:noProof w:val="0"/>
        </w:rPr>
        <w:t>s</w:t>
      </w:r>
      <w:bookmarkEnd w:id="35"/>
      <w:r w:rsidR="003A58D0" w:rsidRPr="0030421B">
        <w:rPr>
          <w:noProof w:val="0"/>
        </w:rPr>
        <w:t xml:space="preserve"> </w:t>
      </w:r>
    </w:p>
    <w:p w:rsidR="00C8252C" w:rsidRPr="00952BF8" w:rsidRDefault="00F55468" w:rsidP="00952BF8">
      <w:pPr>
        <w:rPr>
          <w:szCs w:val="26"/>
        </w:rPr>
      </w:pPr>
      <w:r>
        <w:rPr>
          <w:noProof w:val="0"/>
          <w:szCs w:val="22"/>
        </w:rPr>
        <w:t>Two different types of measurements can be executed to</w:t>
      </w:r>
      <w:r w:rsidR="00871259">
        <w:rPr>
          <w:noProof w:val="0"/>
          <w:szCs w:val="22"/>
        </w:rPr>
        <w:t xml:space="preserve"> calibrate the DUT</w:t>
      </w:r>
      <w:r>
        <w:rPr>
          <w:noProof w:val="0"/>
          <w:szCs w:val="22"/>
        </w:rPr>
        <w:t xml:space="preserve"> or validate the accuracy</w:t>
      </w:r>
      <w:r w:rsidR="00952BF8">
        <w:rPr>
          <w:noProof w:val="0"/>
          <w:szCs w:val="22"/>
        </w:rPr>
        <w:t xml:space="preserve">, the </w:t>
      </w:r>
      <w:r w:rsidR="00BA5C33">
        <w:rPr>
          <w:noProof w:val="0"/>
          <w:szCs w:val="22"/>
        </w:rPr>
        <w:t>“Static S</w:t>
      </w:r>
      <w:r w:rsidR="00952BF8">
        <w:rPr>
          <w:noProof w:val="0"/>
          <w:szCs w:val="22"/>
        </w:rPr>
        <w:t>tart/</w:t>
      </w:r>
      <w:r w:rsidR="00BA5C33">
        <w:rPr>
          <w:noProof w:val="0"/>
          <w:szCs w:val="22"/>
        </w:rPr>
        <w:t xml:space="preserve"> S</w:t>
      </w:r>
      <w:r w:rsidR="00952BF8">
        <w:rPr>
          <w:noProof w:val="0"/>
          <w:szCs w:val="22"/>
        </w:rPr>
        <w:t xml:space="preserve">top </w:t>
      </w:r>
      <w:r w:rsidR="00BA5C33">
        <w:rPr>
          <w:noProof w:val="0"/>
          <w:szCs w:val="22"/>
        </w:rPr>
        <w:t>Measurement”</w:t>
      </w:r>
      <w:r w:rsidR="00952BF8">
        <w:rPr>
          <w:noProof w:val="0"/>
          <w:szCs w:val="22"/>
        </w:rPr>
        <w:t xml:space="preserve"> or the </w:t>
      </w:r>
      <w:r w:rsidR="00BA5C33">
        <w:rPr>
          <w:noProof w:val="0"/>
          <w:szCs w:val="22"/>
        </w:rPr>
        <w:t>“Flying S</w:t>
      </w:r>
      <w:r w:rsidR="00952BF8">
        <w:rPr>
          <w:noProof w:val="0"/>
          <w:szCs w:val="22"/>
        </w:rPr>
        <w:t>tart/</w:t>
      </w:r>
      <w:r w:rsidR="00BA5C33">
        <w:rPr>
          <w:noProof w:val="0"/>
          <w:szCs w:val="22"/>
        </w:rPr>
        <w:t xml:space="preserve"> S</w:t>
      </w:r>
      <w:r w:rsidR="00952BF8">
        <w:rPr>
          <w:noProof w:val="0"/>
          <w:szCs w:val="22"/>
        </w:rPr>
        <w:t xml:space="preserve">top </w:t>
      </w:r>
      <w:r w:rsidR="00BA5C33">
        <w:rPr>
          <w:noProof w:val="0"/>
          <w:szCs w:val="22"/>
        </w:rPr>
        <w:t>Measurement”</w:t>
      </w:r>
      <w:r w:rsidR="00952BF8">
        <w:rPr>
          <w:noProof w:val="0"/>
          <w:szCs w:val="22"/>
        </w:rPr>
        <w:t>.</w:t>
      </w:r>
    </w:p>
    <w:p w:rsidR="00C8252C" w:rsidRPr="00C8252C" w:rsidRDefault="00C15B18" w:rsidP="00C8252C">
      <w:pPr>
        <w:rPr>
          <w:noProof w:val="0"/>
          <w:szCs w:val="22"/>
        </w:rPr>
      </w:pPr>
      <w:r>
        <w:rPr>
          <w:noProof w:val="0"/>
          <w:szCs w:val="22"/>
        </w:rPr>
        <w:t>The measurement block sheet [</w:t>
      </w:r>
      <w:r>
        <w:rPr>
          <w:noProof w:val="0"/>
          <w:szCs w:val="22"/>
        </w:rPr>
        <w:fldChar w:fldCharType="begin"/>
      </w:r>
      <w:r>
        <w:rPr>
          <w:noProof w:val="0"/>
          <w:szCs w:val="22"/>
        </w:rPr>
        <w:instrText xml:space="preserve"> REF _Ref516651280 \h </w:instrText>
      </w:r>
      <w:r>
        <w:rPr>
          <w:noProof w:val="0"/>
          <w:szCs w:val="22"/>
        </w:rPr>
      </w:r>
      <w:r>
        <w:rPr>
          <w:noProof w:val="0"/>
          <w:szCs w:val="22"/>
        </w:rPr>
        <w:fldChar w:fldCharType="separate"/>
      </w:r>
      <w:r w:rsidR="000F02C8" w:rsidRPr="0030421B">
        <w:t xml:space="preserve">Picture </w:t>
      </w:r>
      <w:r w:rsidR="000F02C8">
        <w:t>3</w:t>
      </w:r>
      <w:r w:rsidR="000F02C8" w:rsidRPr="0030421B">
        <w:t>.</w:t>
      </w:r>
      <w:r w:rsidR="000F02C8">
        <w:t>1</w:t>
      </w:r>
      <w:r>
        <w:rPr>
          <w:noProof w:val="0"/>
          <w:szCs w:val="22"/>
        </w:rPr>
        <w:fldChar w:fldCharType="end"/>
      </w:r>
      <w:r>
        <w:rPr>
          <w:noProof w:val="0"/>
          <w:szCs w:val="22"/>
        </w:rPr>
        <w:t xml:space="preserve">] </w:t>
      </w:r>
      <w:r w:rsidR="00BC1889">
        <w:rPr>
          <w:noProof w:val="0"/>
          <w:szCs w:val="22"/>
        </w:rPr>
        <w:t xml:space="preserve">will give a rough </w:t>
      </w:r>
      <w:r w:rsidR="003D574A">
        <w:rPr>
          <w:noProof w:val="0"/>
          <w:szCs w:val="22"/>
        </w:rPr>
        <w:t xml:space="preserve">simplified </w:t>
      </w:r>
      <w:r w:rsidR="00BC1889">
        <w:rPr>
          <w:noProof w:val="0"/>
          <w:szCs w:val="22"/>
        </w:rPr>
        <w:t>overview of how</w:t>
      </w:r>
      <w:r w:rsidR="00987054">
        <w:rPr>
          <w:noProof w:val="0"/>
          <w:szCs w:val="22"/>
        </w:rPr>
        <w:t xml:space="preserve"> a software and hardware components are connected to each other and the command flow between these modules</w:t>
      </w:r>
      <w:r>
        <w:rPr>
          <w:noProof w:val="0"/>
          <w:szCs w:val="22"/>
        </w:rPr>
        <w:t>.</w:t>
      </w:r>
    </w:p>
    <w:p w:rsidR="00DB1593" w:rsidRDefault="00C94AF9" w:rsidP="00DB1593">
      <w:r>
        <w:object w:dxaOrig="9997" w:dyaOrig="68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05pt;height:321.8pt" o:ole="">
            <v:imagedata r:id="rId10" o:title=""/>
          </v:shape>
          <o:OLEObject Type="Embed" ProgID="Visio.Drawing.11" ShapeID="_x0000_i1025" DrawAspect="Content" ObjectID="_1593374000" r:id="rId11"/>
        </w:object>
      </w:r>
    </w:p>
    <w:p w:rsidR="00DB1593" w:rsidRDefault="00DB1593" w:rsidP="00DB30C4">
      <w:pPr>
        <w:pStyle w:val="Indexliste"/>
      </w:pPr>
      <w:bookmarkStart w:id="36" w:name="_Ref516651280"/>
      <w:bookmarkStart w:id="37" w:name="_Toc519631841"/>
      <w:r w:rsidRPr="0030421B">
        <w:t xml:space="preserve">Picture </w:t>
      </w:r>
      <w:r w:rsidRPr="0030421B">
        <w:fldChar w:fldCharType="begin"/>
      </w:r>
      <w:r w:rsidRPr="0030421B">
        <w:instrText xml:space="preserve"> STYLEREF 1 \s </w:instrText>
      </w:r>
      <w:r w:rsidRPr="0030421B">
        <w:fldChar w:fldCharType="separate"/>
      </w:r>
      <w:r w:rsidR="000F02C8">
        <w:t>3</w:t>
      </w:r>
      <w:r w:rsidRPr="0030421B">
        <w:fldChar w:fldCharType="end"/>
      </w:r>
      <w:r w:rsidRPr="0030421B">
        <w:t>.</w:t>
      </w:r>
      <w:r w:rsidRPr="0030421B">
        <w:fldChar w:fldCharType="begin"/>
      </w:r>
      <w:r w:rsidRPr="0030421B">
        <w:instrText xml:space="preserve"> SEQ Figure \* ARABIC \s 1 </w:instrText>
      </w:r>
      <w:r w:rsidRPr="0030421B">
        <w:fldChar w:fldCharType="separate"/>
      </w:r>
      <w:r w:rsidR="000F02C8">
        <w:t>1</w:t>
      </w:r>
      <w:r w:rsidRPr="0030421B">
        <w:fldChar w:fldCharType="end"/>
      </w:r>
      <w:bookmarkEnd w:id="36"/>
      <w:r>
        <w:t xml:space="preserve"> </w:t>
      </w:r>
      <w:r w:rsidR="00711071">
        <w:t>Measurement Block Sheet</w:t>
      </w:r>
      <w:bookmarkEnd w:id="37"/>
    </w:p>
    <w:p w:rsidR="00B062D8" w:rsidRDefault="00B062D8">
      <w:pPr>
        <w:spacing w:after="0"/>
        <w:jc w:val="left"/>
        <w:rPr>
          <w:szCs w:val="26"/>
        </w:rPr>
      </w:pPr>
      <w:bookmarkStart w:id="38" w:name="_Ref516652439"/>
      <w:r>
        <w:br w:type="page"/>
      </w:r>
    </w:p>
    <w:p w:rsidR="00B365E6" w:rsidRPr="0030421B" w:rsidRDefault="00B365E6" w:rsidP="00B365E6">
      <w:pPr>
        <w:pStyle w:val="berschrift3"/>
      </w:pPr>
      <w:bookmarkStart w:id="39" w:name="_Toc519631795"/>
      <w:r>
        <w:t>Static</w:t>
      </w:r>
      <w:r w:rsidRPr="0030421B">
        <w:t xml:space="preserve"> Start/ Stop</w:t>
      </w:r>
      <w:bookmarkEnd w:id="38"/>
      <w:r w:rsidR="00740F93">
        <w:t xml:space="preserve"> Measurement</w:t>
      </w:r>
      <w:bookmarkEnd w:id="39"/>
    </w:p>
    <w:p w:rsidR="00B365E6" w:rsidRDefault="00D77887" w:rsidP="00B365E6">
      <w:pPr>
        <w:rPr>
          <w:noProof w:val="0"/>
          <w:kern w:val="0"/>
          <w:szCs w:val="22"/>
          <w:lang w:eastAsia="zh-CN"/>
        </w:rPr>
      </w:pPr>
      <w:r>
        <w:rPr>
          <w:noProof w:val="0"/>
          <w:kern w:val="0"/>
          <w:szCs w:val="22"/>
          <w:lang w:eastAsia="zh-CN"/>
        </w:rPr>
        <w:t>For the “S</w:t>
      </w:r>
      <w:r w:rsidR="00B365E6">
        <w:rPr>
          <w:noProof w:val="0"/>
          <w:kern w:val="0"/>
          <w:szCs w:val="22"/>
          <w:lang w:eastAsia="zh-CN"/>
        </w:rPr>
        <w:t>tatic</w:t>
      </w:r>
      <w:r>
        <w:rPr>
          <w:noProof w:val="0"/>
          <w:kern w:val="0"/>
          <w:szCs w:val="22"/>
          <w:lang w:eastAsia="zh-CN"/>
        </w:rPr>
        <w:t xml:space="preserve"> Start/ S</w:t>
      </w:r>
      <w:r w:rsidR="006676C8">
        <w:rPr>
          <w:noProof w:val="0"/>
          <w:kern w:val="0"/>
          <w:szCs w:val="22"/>
          <w:lang w:eastAsia="zh-CN"/>
        </w:rPr>
        <w:t xml:space="preserve">top </w:t>
      </w:r>
      <w:r>
        <w:rPr>
          <w:noProof w:val="0"/>
          <w:kern w:val="0"/>
          <w:szCs w:val="22"/>
          <w:lang w:eastAsia="zh-CN"/>
        </w:rPr>
        <w:t>Measurement”</w:t>
      </w:r>
      <w:r w:rsidR="00B365E6">
        <w:rPr>
          <w:noProof w:val="0"/>
          <w:kern w:val="0"/>
          <w:szCs w:val="22"/>
          <w:lang w:eastAsia="zh-CN"/>
        </w:rPr>
        <w:t xml:space="preserve"> the reference volume and the desired deviation is being needed from the overlying test program. The reference volume will directly read from a weight scale or the MID. This procedure is independent of any measurement time. The measured volumes of the reference and the DUT will directly be used to calculate the scale,</w:t>
      </w:r>
      <w:r w:rsidR="006676C8">
        <w:rPr>
          <w:noProof w:val="0"/>
          <w:kern w:val="0"/>
          <w:szCs w:val="22"/>
          <w:lang w:eastAsia="zh-CN"/>
        </w:rPr>
        <w:t xml:space="preserve"> as described in </w:t>
      </w:r>
      <w:r w:rsidR="00B365E6">
        <w:rPr>
          <w:noProof w:val="0"/>
          <w:kern w:val="0"/>
          <w:szCs w:val="22"/>
          <w:lang w:eastAsia="zh-CN"/>
        </w:rPr>
        <w:t>[</w:t>
      </w:r>
      <w:r w:rsidR="006676C8">
        <w:rPr>
          <w:noProof w:val="0"/>
          <w:kern w:val="0"/>
          <w:szCs w:val="22"/>
          <w:lang w:eastAsia="zh-CN"/>
        </w:rPr>
        <w:t xml:space="preserve">Chapter </w:t>
      </w:r>
      <w:r w:rsidR="00B365E6">
        <w:rPr>
          <w:noProof w:val="0"/>
          <w:kern w:val="0"/>
          <w:szCs w:val="22"/>
          <w:lang w:eastAsia="zh-CN"/>
        </w:rPr>
        <w:fldChar w:fldCharType="begin"/>
      </w:r>
      <w:r w:rsidR="00B365E6">
        <w:rPr>
          <w:noProof w:val="0"/>
          <w:kern w:val="0"/>
          <w:szCs w:val="22"/>
          <w:lang w:eastAsia="zh-CN"/>
        </w:rPr>
        <w:instrText xml:space="preserve"> REF _Ref516649898 \r \h </w:instrText>
      </w:r>
      <w:r w:rsidR="00B365E6">
        <w:rPr>
          <w:noProof w:val="0"/>
          <w:kern w:val="0"/>
          <w:szCs w:val="22"/>
          <w:lang w:eastAsia="zh-CN"/>
        </w:rPr>
      </w:r>
      <w:r w:rsidR="00B365E6">
        <w:rPr>
          <w:noProof w:val="0"/>
          <w:kern w:val="0"/>
          <w:szCs w:val="22"/>
          <w:lang w:eastAsia="zh-CN"/>
        </w:rPr>
        <w:fldChar w:fldCharType="separate"/>
      </w:r>
      <w:r w:rsidR="000F02C8">
        <w:rPr>
          <w:noProof w:val="0"/>
          <w:kern w:val="0"/>
          <w:szCs w:val="22"/>
          <w:lang w:eastAsia="zh-CN"/>
        </w:rPr>
        <w:t>3.2.2</w:t>
      </w:r>
      <w:r w:rsidR="00B365E6">
        <w:rPr>
          <w:noProof w:val="0"/>
          <w:kern w:val="0"/>
          <w:szCs w:val="22"/>
          <w:lang w:eastAsia="zh-CN"/>
        </w:rPr>
        <w:fldChar w:fldCharType="end"/>
      </w:r>
      <w:r w:rsidR="007861C8">
        <w:rPr>
          <w:noProof w:val="0"/>
          <w:kern w:val="0"/>
          <w:szCs w:val="22"/>
          <w:lang w:eastAsia="zh-CN"/>
        </w:rPr>
        <w:t xml:space="preserve"> </w:t>
      </w:r>
      <w:r w:rsidR="007861C8">
        <w:rPr>
          <w:noProof w:val="0"/>
          <w:kern w:val="0"/>
          <w:szCs w:val="22"/>
          <w:lang w:eastAsia="zh-CN"/>
        </w:rPr>
        <w:fldChar w:fldCharType="begin"/>
      </w:r>
      <w:r w:rsidR="007861C8">
        <w:rPr>
          <w:noProof w:val="0"/>
          <w:kern w:val="0"/>
          <w:szCs w:val="22"/>
          <w:lang w:eastAsia="zh-CN"/>
        </w:rPr>
        <w:instrText xml:space="preserve"> REF _Ref516653241 \h </w:instrText>
      </w:r>
      <w:r w:rsidR="007861C8">
        <w:rPr>
          <w:noProof w:val="0"/>
          <w:kern w:val="0"/>
          <w:szCs w:val="22"/>
          <w:lang w:eastAsia="zh-CN"/>
        </w:rPr>
      </w:r>
      <w:r w:rsidR="007861C8">
        <w:rPr>
          <w:noProof w:val="0"/>
          <w:kern w:val="0"/>
          <w:szCs w:val="22"/>
          <w:lang w:eastAsia="zh-CN"/>
        </w:rPr>
        <w:fldChar w:fldCharType="separate"/>
      </w:r>
      <w:r w:rsidR="000F02C8">
        <w:t>Calculation of Calibration Factor</w:t>
      </w:r>
      <w:r w:rsidR="007861C8">
        <w:rPr>
          <w:noProof w:val="0"/>
          <w:kern w:val="0"/>
          <w:szCs w:val="22"/>
          <w:lang w:eastAsia="zh-CN"/>
        </w:rPr>
        <w:fldChar w:fldCharType="end"/>
      </w:r>
      <w:r w:rsidR="00B365E6">
        <w:rPr>
          <w:noProof w:val="0"/>
          <w:kern w:val="0"/>
          <w:szCs w:val="22"/>
          <w:lang w:eastAsia="zh-CN"/>
        </w:rPr>
        <w:t>], or the DUT accuracy,</w:t>
      </w:r>
      <w:r w:rsidR="006676C8">
        <w:rPr>
          <w:noProof w:val="0"/>
          <w:kern w:val="0"/>
          <w:szCs w:val="22"/>
          <w:lang w:eastAsia="zh-CN"/>
        </w:rPr>
        <w:t xml:space="preserve"> as described in</w:t>
      </w:r>
      <w:r w:rsidR="00B365E6">
        <w:rPr>
          <w:noProof w:val="0"/>
          <w:kern w:val="0"/>
          <w:szCs w:val="22"/>
          <w:lang w:eastAsia="zh-CN"/>
        </w:rPr>
        <w:t xml:space="preserve"> [</w:t>
      </w:r>
      <w:r w:rsidR="006676C8">
        <w:rPr>
          <w:noProof w:val="0"/>
          <w:kern w:val="0"/>
          <w:szCs w:val="22"/>
          <w:lang w:eastAsia="zh-CN"/>
        </w:rPr>
        <w:t xml:space="preserve">Chapter </w:t>
      </w:r>
      <w:r w:rsidR="007861C8">
        <w:rPr>
          <w:noProof w:val="0"/>
          <w:kern w:val="0"/>
          <w:szCs w:val="22"/>
          <w:lang w:eastAsia="zh-CN"/>
        </w:rPr>
        <w:fldChar w:fldCharType="begin"/>
      </w:r>
      <w:r w:rsidR="007861C8">
        <w:rPr>
          <w:noProof w:val="0"/>
          <w:kern w:val="0"/>
          <w:szCs w:val="22"/>
          <w:lang w:eastAsia="zh-CN"/>
        </w:rPr>
        <w:instrText xml:space="preserve"> REF _Ref516653213 \r \h </w:instrText>
      </w:r>
      <w:r w:rsidR="007861C8">
        <w:rPr>
          <w:noProof w:val="0"/>
          <w:kern w:val="0"/>
          <w:szCs w:val="22"/>
          <w:lang w:eastAsia="zh-CN"/>
        </w:rPr>
      </w:r>
      <w:r w:rsidR="007861C8">
        <w:rPr>
          <w:noProof w:val="0"/>
          <w:kern w:val="0"/>
          <w:szCs w:val="22"/>
          <w:lang w:eastAsia="zh-CN"/>
        </w:rPr>
        <w:fldChar w:fldCharType="separate"/>
      </w:r>
      <w:r w:rsidR="000F02C8">
        <w:rPr>
          <w:noProof w:val="0"/>
          <w:kern w:val="0"/>
          <w:szCs w:val="22"/>
          <w:lang w:eastAsia="zh-CN"/>
        </w:rPr>
        <w:t>3.3.2</w:t>
      </w:r>
      <w:r w:rsidR="007861C8">
        <w:rPr>
          <w:noProof w:val="0"/>
          <w:kern w:val="0"/>
          <w:szCs w:val="22"/>
          <w:lang w:eastAsia="zh-CN"/>
        </w:rPr>
        <w:fldChar w:fldCharType="end"/>
      </w:r>
      <w:r w:rsidR="007861C8">
        <w:rPr>
          <w:noProof w:val="0"/>
          <w:kern w:val="0"/>
          <w:szCs w:val="22"/>
          <w:lang w:eastAsia="zh-CN"/>
        </w:rPr>
        <w:t xml:space="preserve"> </w:t>
      </w:r>
      <w:r w:rsidR="007861C8">
        <w:rPr>
          <w:noProof w:val="0"/>
          <w:kern w:val="0"/>
          <w:szCs w:val="22"/>
          <w:lang w:eastAsia="zh-CN"/>
        </w:rPr>
        <w:fldChar w:fldCharType="begin"/>
      </w:r>
      <w:r w:rsidR="007861C8">
        <w:rPr>
          <w:noProof w:val="0"/>
          <w:kern w:val="0"/>
          <w:szCs w:val="22"/>
          <w:lang w:eastAsia="zh-CN"/>
        </w:rPr>
        <w:instrText xml:space="preserve"> REF _Ref516653213 \h </w:instrText>
      </w:r>
      <w:r w:rsidR="007861C8">
        <w:rPr>
          <w:noProof w:val="0"/>
          <w:kern w:val="0"/>
          <w:szCs w:val="22"/>
          <w:lang w:eastAsia="zh-CN"/>
        </w:rPr>
      </w:r>
      <w:r w:rsidR="007861C8">
        <w:rPr>
          <w:noProof w:val="0"/>
          <w:kern w:val="0"/>
          <w:szCs w:val="22"/>
          <w:lang w:eastAsia="zh-CN"/>
        </w:rPr>
        <w:fldChar w:fldCharType="separate"/>
      </w:r>
      <w:r w:rsidR="000F02C8">
        <w:t>Calculation of Accuracy</w:t>
      </w:r>
      <w:r w:rsidR="007861C8">
        <w:rPr>
          <w:noProof w:val="0"/>
          <w:kern w:val="0"/>
          <w:szCs w:val="22"/>
          <w:lang w:eastAsia="zh-CN"/>
        </w:rPr>
        <w:fldChar w:fldCharType="end"/>
      </w:r>
      <w:r w:rsidR="00B365E6">
        <w:rPr>
          <w:noProof w:val="0"/>
          <w:kern w:val="0"/>
          <w:szCs w:val="22"/>
          <w:lang w:eastAsia="zh-CN"/>
        </w:rPr>
        <w:t>].</w:t>
      </w:r>
    </w:p>
    <w:p w:rsidR="00D25A80" w:rsidRDefault="00D25A80" w:rsidP="00AF52F4">
      <w:r>
        <w:object w:dxaOrig="10064" w:dyaOrig="6886">
          <v:shape id="_x0000_i1026" type="#_x0000_t75" style="width:467.7pt;height:319.95pt" o:ole="">
            <v:imagedata r:id="rId12" o:title=""/>
          </v:shape>
          <o:OLEObject Type="Embed" ProgID="Visio.Drawing.11" ShapeID="_x0000_i1026" DrawAspect="Content" ObjectID="_1593374001" r:id="rId13"/>
        </w:object>
      </w:r>
    </w:p>
    <w:p w:rsidR="00D25A80" w:rsidRDefault="00D25A80" w:rsidP="00D25A80">
      <w:pPr>
        <w:pStyle w:val="Beschriftung"/>
        <w:rPr>
          <w:noProof w:val="0"/>
        </w:rPr>
      </w:pPr>
      <w:bookmarkStart w:id="40" w:name="_Toc519631842"/>
      <w:r w:rsidRPr="0030421B">
        <w:t xml:space="preserve">Picture </w:t>
      </w:r>
      <w:r w:rsidRPr="0030421B">
        <w:fldChar w:fldCharType="begin"/>
      </w:r>
      <w:r w:rsidRPr="0030421B">
        <w:instrText xml:space="preserve"> STYLEREF 1 \s </w:instrText>
      </w:r>
      <w:r w:rsidRPr="0030421B">
        <w:fldChar w:fldCharType="separate"/>
      </w:r>
      <w:r w:rsidR="000F02C8">
        <w:t>3</w:t>
      </w:r>
      <w:r w:rsidRPr="0030421B">
        <w:fldChar w:fldCharType="end"/>
      </w:r>
      <w:r w:rsidRPr="0030421B">
        <w:t>.</w:t>
      </w:r>
      <w:r w:rsidRPr="0030421B">
        <w:fldChar w:fldCharType="begin"/>
      </w:r>
      <w:r w:rsidRPr="0030421B">
        <w:instrText xml:space="preserve"> SEQ Figure \* ARABIC \s 1 </w:instrText>
      </w:r>
      <w:r w:rsidRPr="0030421B">
        <w:fldChar w:fldCharType="separate"/>
      </w:r>
      <w:r w:rsidR="000F02C8">
        <w:t>2</w:t>
      </w:r>
      <w:r w:rsidRPr="0030421B">
        <w:fldChar w:fldCharType="end"/>
      </w:r>
      <w:r>
        <w:t xml:space="preserve"> Flying Start/Stop </w:t>
      </w:r>
      <w:r w:rsidR="00D77887">
        <w:t>Measurement</w:t>
      </w:r>
      <w:r w:rsidR="00F45281">
        <w:t xml:space="preserve"> Sequence</w:t>
      </w:r>
      <w:bookmarkEnd w:id="40"/>
    </w:p>
    <w:p w:rsidR="00B365E6" w:rsidRDefault="00B365E6" w:rsidP="00B365E6">
      <w:pPr>
        <w:rPr>
          <w:noProof w:val="0"/>
          <w:kern w:val="0"/>
          <w:szCs w:val="22"/>
          <w:lang w:eastAsia="zh-CN"/>
        </w:rPr>
      </w:pPr>
      <w:r>
        <w:rPr>
          <w:noProof w:val="0"/>
          <w:kern w:val="0"/>
          <w:szCs w:val="22"/>
          <w:lang w:eastAsia="zh-CN"/>
        </w:rPr>
        <w:t>The measurement sequence will be:</w:t>
      </w:r>
    </w:p>
    <w:p w:rsidR="00B365E6" w:rsidRDefault="00F368BA" w:rsidP="00B365E6">
      <w:pPr>
        <w:pStyle w:val="Listenabsatz"/>
        <w:numPr>
          <w:ilvl w:val="0"/>
          <w:numId w:val="23"/>
        </w:numPr>
        <w:rPr>
          <w:noProof w:val="0"/>
          <w:kern w:val="0"/>
          <w:szCs w:val="22"/>
          <w:lang w:eastAsia="zh-CN"/>
        </w:rPr>
      </w:pPr>
      <w:r>
        <w:rPr>
          <w:noProof w:val="0"/>
          <w:kern w:val="0"/>
          <w:szCs w:val="22"/>
          <w:lang w:eastAsia="zh-CN"/>
        </w:rPr>
        <w:t>Send “Start cmd” to DUT batc</w:t>
      </w:r>
      <w:r w:rsidR="00B062D8">
        <w:rPr>
          <w:noProof w:val="0"/>
          <w:kern w:val="0"/>
          <w:szCs w:val="22"/>
          <w:lang w:eastAsia="zh-CN"/>
        </w:rPr>
        <w:t>h</w:t>
      </w:r>
      <w:r>
        <w:rPr>
          <w:noProof w:val="0"/>
          <w:kern w:val="0"/>
          <w:szCs w:val="22"/>
          <w:lang w:eastAsia="zh-CN"/>
        </w:rPr>
        <w:t>,</w:t>
      </w:r>
    </w:p>
    <w:p w:rsidR="00E86436" w:rsidRDefault="00E86436" w:rsidP="00B365E6">
      <w:pPr>
        <w:pStyle w:val="Listenabsatz"/>
        <w:numPr>
          <w:ilvl w:val="0"/>
          <w:numId w:val="23"/>
        </w:numPr>
        <w:rPr>
          <w:noProof w:val="0"/>
          <w:kern w:val="0"/>
          <w:szCs w:val="22"/>
          <w:lang w:eastAsia="zh-CN"/>
        </w:rPr>
      </w:pPr>
      <w:r>
        <w:rPr>
          <w:noProof w:val="0"/>
          <w:kern w:val="0"/>
          <w:szCs w:val="22"/>
          <w:lang w:eastAsia="zh-CN"/>
        </w:rPr>
        <w:t>The DUT batch will prepare all connected DUTs,</w:t>
      </w:r>
    </w:p>
    <w:p w:rsidR="00F368BA" w:rsidRDefault="00F368BA" w:rsidP="00B365E6">
      <w:pPr>
        <w:pStyle w:val="Listenabsatz"/>
        <w:numPr>
          <w:ilvl w:val="0"/>
          <w:numId w:val="23"/>
        </w:numPr>
        <w:rPr>
          <w:noProof w:val="0"/>
          <w:kern w:val="0"/>
          <w:szCs w:val="22"/>
          <w:lang w:eastAsia="zh-CN"/>
        </w:rPr>
      </w:pPr>
      <w:r>
        <w:rPr>
          <w:noProof w:val="0"/>
          <w:kern w:val="0"/>
          <w:szCs w:val="22"/>
          <w:lang w:eastAsia="zh-CN"/>
        </w:rPr>
        <w:t>Wait for readiness of DUTs, these will send “Cyclic data” if ready,</w:t>
      </w:r>
    </w:p>
    <w:p w:rsidR="00F368BA" w:rsidRDefault="00F368BA" w:rsidP="00B365E6">
      <w:pPr>
        <w:pStyle w:val="Listenabsatz"/>
        <w:numPr>
          <w:ilvl w:val="0"/>
          <w:numId w:val="23"/>
        </w:numPr>
        <w:rPr>
          <w:noProof w:val="0"/>
          <w:kern w:val="0"/>
          <w:szCs w:val="22"/>
          <w:lang w:eastAsia="zh-CN"/>
        </w:rPr>
      </w:pPr>
      <w:r>
        <w:rPr>
          <w:noProof w:val="0"/>
          <w:kern w:val="0"/>
          <w:szCs w:val="22"/>
          <w:lang w:eastAsia="zh-CN"/>
        </w:rPr>
        <w:t xml:space="preserve">Read reference start volume from weight scale or assume 0 </w:t>
      </w:r>
      <w:r w:rsidR="00DA0B16">
        <w:rPr>
          <w:noProof w:val="0"/>
          <w:kern w:val="0"/>
          <w:szCs w:val="22"/>
          <w:lang w:eastAsia="zh-CN"/>
        </w:rPr>
        <w:t xml:space="preserve">counted pulses </w:t>
      </w:r>
      <w:r>
        <w:rPr>
          <w:noProof w:val="0"/>
          <w:kern w:val="0"/>
          <w:szCs w:val="22"/>
          <w:lang w:eastAsia="zh-CN"/>
        </w:rPr>
        <w:t xml:space="preserve">for </w:t>
      </w:r>
      <w:r w:rsidR="00DA0B16">
        <w:rPr>
          <w:noProof w:val="0"/>
          <w:kern w:val="0"/>
          <w:szCs w:val="22"/>
          <w:lang w:eastAsia="zh-CN"/>
        </w:rPr>
        <w:t xml:space="preserve">the </w:t>
      </w:r>
      <w:r>
        <w:rPr>
          <w:noProof w:val="0"/>
          <w:kern w:val="0"/>
          <w:szCs w:val="22"/>
          <w:lang w:eastAsia="zh-CN"/>
        </w:rPr>
        <w:t>MID,</w:t>
      </w:r>
    </w:p>
    <w:p w:rsidR="00DD3CE7" w:rsidRDefault="00DD3CE7" w:rsidP="00DD3CE7">
      <w:pPr>
        <w:pStyle w:val="Listenabsatz"/>
        <w:numPr>
          <w:ilvl w:val="0"/>
          <w:numId w:val="23"/>
        </w:numPr>
        <w:rPr>
          <w:noProof w:val="0"/>
          <w:kern w:val="0"/>
          <w:szCs w:val="22"/>
          <w:lang w:eastAsia="zh-CN"/>
        </w:rPr>
      </w:pPr>
      <w:r>
        <w:rPr>
          <w:noProof w:val="0"/>
          <w:kern w:val="0"/>
          <w:szCs w:val="22"/>
          <w:lang w:eastAsia="zh-CN"/>
        </w:rPr>
        <w:t>Send the “Start event” to the protocol decoding unit,</w:t>
      </w:r>
    </w:p>
    <w:p w:rsidR="00F368BA" w:rsidRDefault="00DD3CE7" w:rsidP="00DD3CE7">
      <w:pPr>
        <w:pStyle w:val="Listenabsatz"/>
        <w:numPr>
          <w:ilvl w:val="0"/>
          <w:numId w:val="23"/>
        </w:numPr>
        <w:rPr>
          <w:noProof w:val="0"/>
          <w:kern w:val="0"/>
          <w:szCs w:val="22"/>
          <w:lang w:eastAsia="zh-CN"/>
        </w:rPr>
      </w:pPr>
      <w:r>
        <w:rPr>
          <w:noProof w:val="0"/>
          <w:kern w:val="0"/>
          <w:szCs w:val="22"/>
          <w:lang w:eastAsia="zh-CN"/>
        </w:rPr>
        <w:t xml:space="preserve"> </w:t>
      </w:r>
      <w:r w:rsidR="00DA0B16">
        <w:rPr>
          <w:noProof w:val="0"/>
          <w:kern w:val="0"/>
          <w:szCs w:val="22"/>
          <w:lang w:eastAsia="zh-CN"/>
        </w:rPr>
        <w:t>“Save start values” of each DUT,</w:t>
      </w:r>
    </w:p>
    <w:p w:rsidR="00DA0B16" w:rsidRDefault="00DA0B16" w:rsidP="00B365E6">
      <w:pPr>
        <w:pStyle w:val="Listenabsatz"/>
        <w:numPr>
          <w:ilvl w:val="0"/>
          <w:numId w:val="23"/>
        </w:numPr>
        <w:rPr>
          <w:noProof w:val="0"/>
          <w:kern w:val="0"/>
          <w:szCs w:val="22"/>
          <w:lang w:eastAsia="zh-CN"/>
        </w:rPr>
      </w:pPr>
      <w:r>
        <w:rPr>
          <w:noProof w:val="0"/>
          <w:kern w:val="0"/>
          <w:szCs w:val="22"/>
          <w:lang w:eastAsia="zh-CN"/>
        </w:rPr>
        <w:t>Start the pump,</w:t>
      </w:r>
    </w:p>
    <w:p w:rsidR="00DA0B16" w:rsidRDefault="007D6DB9" w:rsidP="00B365E6">
      <w:pPr>
        <w:pStyle w:val="Listenabsatz"/>
        <w:numPr>
          <w:ilvl w:val="0"/>
          <w:numId w:val="23"/>
        </w:numPr>
        <w:rPr>
          <w:noProof w:val="0"/>
          <w:kern w:val="0"/>
          <w:szCs w:val="22"/>
          <w:lang w:eastAsia="zh-CN"/>
        </w:rPr>
      </w:pPr>
      <w:r>
        <w:rPr>
          <w:noProof w:val="0"/>
          <w:kern w:val="0"/>
          <w:szCs w:val="22"/>
          <w:lang w:eastAsia="zh-CN"/>
        </w:rPr>
        <w:t xml:space="preserve">“Get </w:t>
      </w:r>
      <w:r w:rsidR="00DA0B16">
        <w:rPr>
          <w:noProof w:val="0"/>
          <w:kern w:val="0"/>
          <w:szCs w:val="22"/>
          <w:lang w:eastAsia="zh-CN"/>
        </w:rPr>
        <w:t xml:space="preserve">weight” </w:t>
      </w:r>
      <w:r>
        <w:rPr>
          <w:noProof w:val="0"/>
          <w:kern w:val="0"/>
          <w:szCs w:val="22"/>
          <w:lang w:eastAsia="zh-CN"/>
        </w:rPr>
        <w:t xml:space="preserve"> or “Get pulses”</w:t>
      </w:r>
      <w:r w:rsidR="00D34FFB">
        <w:rPr>
          <w:noProof w:val="0"/>
          <w:kern w:val="0"/>
          <w:szCs w:val="22"/>
          <w:lang w:eastAsia="zh-CN"/>
        </w:rPr>
        <w:t xml:space="preserve"> from the FM2014 </w:t>
      </w:r>
      <w:r w:rsidR="00DA0B16">
        <w:rPr>
          <w:noProof w:val="0"/>
          <w:kern w:val="0"/>
          <w:szCs w:val="22"/>
          <w:lang w:eastAsia="zh-CN"/>
        </w:rPr>
        <w:t>until required volume has been collected,</w:t>
      </w:r>
    </w:p>
    <w:p w:rsidR="00DA0B16" w:rsidRPr="00DA30F5" w:rsidRDefault="00DA30F5" w:rsidP="00B365E6">
      <w:pPr>
        <w:pStyle w:val="Listenabsatz"/>
        <w:numPr>
          <w:ilvl w:val="0"/>
          <w:numId w:val="23"/>
        </w:numPr>
        <w:rPr>
          <w:noProof w:val="0"/>
          <w:kern w:val="0"/>
          <w:szCs w:val="22"/>
          <w:lang w:eastAsia="zh-CN"/>
        </w:rPr>
      </w:pPr>
      <w:r>
        <w:rPr>
          <w:noProof w:val="0"/>
          <w:kern w:val="0"/>
          <w:szCs w:val="22"/>
          <w:lang w:eastAsia="zh-CN"/>
        </w:rPr>
        <w:t>Stop pump and w</w:t>
      </w:r>
      <w:r w:rsidR="00DA0B16" w:rsidRPr="00DA30F5">
        <w:rPr>
          <w:noProof w:val="0"/>
          <w:kern w:val="0"/>
          <w:szCs w:val="22"/>
          <w:lang w:eastAsia="zh-CN"/>
        </w:rPr>
        <w:t xml:space="preserve">ait </w:t>
      </w:r>
      <w:r>
        <w:rPr>
          <w:noProof w:val="0"/>
          <w:kern w:val="0"/>
          <w:szCs w:val="22"/>
          <w:lang w:eastAsia="zh-CN"/>
        </w:rPr>
        <w:t>a certain time for zero-flow stabilization</w:t>
      </w:r>
      <w:r w:rsidR="00DA0B16" w:rsidRPr="00DA30F5">
        <w:rPr>
          <w:noProof w:val="0"/>
          <w:kern w:val="0"/>
          <w:szCs w:val="22"/>
          <w:lang w:eastAsia="zh-CN"/>
        </w:rPr>
        <w:t>,</w:t>
      </w:r>
    </w:p>
    <w:p w:rsidR="00877D22" w:rsidRDefault="007D6DB9" w:rsidP="00B365E6">
      <w:pPr>
        <w:pStyle w:val="Listenabsatz"/>
        <w:numPr>
          <w:ilvl w:val="0"/>
          <w:numId w:val="23"/>
        </w:numPr>
        <w:rPr>
          <w:noProof w:val="0"/>
          <w:kern w:val="0"/>
          <w:szCs w:val="22"/>
          <w:lang w:eastAsia="zh-CN"/>
        </w:rPr>
      </w:pPr>
      <w:r>
        <w:rPr>
          <w:noProof w:val="0"/>
          <w:kern w:val="0"/>
          <w:szCs w:val="22"/>
          <w:lang w:eastAsia="zh-CN"/>
        </w:rPr>
        <w:t>Read the “Get</w:t>
      </w:r>
      <w:r w:rsidR="00877D22">
        <w:rPr>
          <w:noProof w:val="0"/>
          <w:kern w:val="0"/>
          <w:szCs w:val="22"/>
          <w:lang w:eastAsia="zh-CN"/>
        </w:rPr>
        <w:t xml:space="preserve"> pulses” from the FM2014 or take the volume of the weight scale,</w:t>
      </w:r>
    </w:p>
    <w:p w:rsidR="00D34FFB" w:rsidRDefault="00D34FFB" w:rsidP="00B365E6">
      <w:pPr>
        <w:pStyle w:val="Listenabsatz"/>
        <w:numPr>
          <w:ilvl w:val="0"/>
          <w:numId w:val="23"/>
        </w:numPr>
        <w:rPr>
          <w:noProof w:val="0"/>
          <w:kern w:val="0"/>
          <w:szCs w:val="22"/>
          <w:lang w:eastAsia="zh-CN"/>
        </w:rPr>
      </w:pPr>
      <w:r>
        <w:rPr>
          <w:noProof w:val="0"/>
          <w:kern w:val="0"/>
          <w:szCs w:val="22"/>
          <w:lang w:eastAsia="zh-CN"/>
        </w:rPr>
        <w:t xml:space="preserve">Send the “Stop event” to the protocol decoding unit, </w:t>
      </w:r>
    </w:p>
    <w:p w:rsidR="00DA0B16" w:rsidRDefault="00DA0B16" w:rsidP="00B365E6">
      <w:pPr>
        <w:pStyle w:val="Listenabsatz"/>
        <w:numPr>
          <w:ilvl w:val="0"/>
          <w:numId w:val="23"/>
        </w:numPr>
        <w:rPr>
          <w:noProof w:val="0"/>
          <w:kern w:val="0"/>
          <w:szCs w:val="22"/>
          <w:lang w:eastAsia="zh-CN"/>
        </w:rPr>
      </w:pPr>
      <w:r>
        <w:rPr>
          <w:noProof w:val="0"/>
          <w:kern w:val="0"/>
          <w:szCs w:val="22"/>
          <w:lang w:eastAsia="zh-CN"/>
        </w:rPr>
        <w:t>“Save stop values” of each DUT,</w:t>
      </w:r>
    </w:p>
    <w:p w:rsidR="00C65A2D" w:rsidRDefault="00C65A2D" w:rsidP="00B365E6">
      <w:pPr>
        <w:pStyle w:val="Listenabsatz"/>
        <w:numPr>
          <w:ilvl w:val="0"/>
          <w:numId w:val="23"/>
        </w:numPr>
        <w:rPr>
          <w:noProof w:val="0"/>
          <w:kern w:val="0"/>
          <w:szCs w:val="22"/>
          <w:lang w:eastAsia="zh-CN"/>
        </w:rPr>
      </w:pPr>
      <w:r>
        <w:rPr>
          <w:noProof w:val="0"/>
          <w:kern w:val="0"/>
          <w:szCs w:val="22"/>
          <w:lang w:eastAsia="zh-CN"/>
        </w:rPr>
        <w:t>Send “Stop cmd” to DUT batch, this will prepare all DUTs,</w:t>
      </w:r>
    </w:p>
    <w:p w:rsidR="00DA0B16" w:rsidRPr="00B365E6" w:rsidRDefault="0022412D" w:rsidP="00B365E6">
      <w:pPr>
        <w:pStyle w:val="Listenabsatz"/>
        <w:numPr>
          <w:ilvl w:val="0"/>
          <w:numId w:val="23"/>
        </w:numPr>
        <w:rPr>
          <w:noProof w:val="0"/>
          <w:kern w:val="0"/>
          <w:szCs w:val="22"/>
          <w:lang w:eastAsia="zh-CN"/>
        </w:rPr>
      </w:pPr>
      <w:r>
        <w:rPr>
          <w:noProof w:val="0"/>
          <w:kern w:val="0"/>
          <w:szCs w:val="22"/>
          <w:lang w:eastAsia="zh-CN"/>
        </w:rPr>
        <w:t>“</w:t>
      </w:r>
      <w:r w:rsidRPr="00177FD8">
        <w:rPr>
          <w:noProof w:val="0"/>
          <w:kern w:val="0"/>
          <w:szCs w:val="22"/>
          <w:lang w:eastAsia="zh-CN"/>
        </w:rPr>
        <w:t>Calculation</w:t>
      </w:r>
      <w:r>
        <w:rPr>
          <w:noProof w:val="0"/>
          <w:kern w:val="0"/>
          <w:szCs w:val="22"/>
          <w:lang w:eastAsia="zh-CN"/>
        </w:rPr>
        <w:t>” of deviation between MID and DUT</w:t>
      </w:r>
      <w:r w:rsidRPr="00177FD8">
        <w:rPr>
          <w:noProof w:val="0"/>
          <w:kern w:val="0"/>
          <w:szCs w:val="22"/>
          <w:lang w:eastAsia="zh-CN"/>
        </w:rPr>
        <w:t>.</w:t>
      </w:r>
      <w:r w:rsidR="00DA0B16">
        <w:rPr>
          <w:noProof w:val="0"/>
          <w:kern w:val="0"/>
          <w:szCs w:val="22"/>
          <w:lang w:eastAsia="zh-CN"/>
        </w:rPr>
        <w:t xml:space="preserve"> </w:t>
      </w:r>
    </w:p>
    <w:p w:rsidR="00B062D8" w:rsidRDefault="00B062D8">
      <w:pPr>
        <w:spacing w:after="0"/>
        <w:jc w:val="left"/>
        <w:rPr>
          <w:szCs w:val="26"/>
        </w:rPr>
      </w:pPr>
      <w:bookmarkStart w:id="41" w:name="_Ref516652585"/>
      <w:r>
        <w:br w:type="page"/>
      </w:r>
    </w:p>
    <w:p w:rsidR="00B365E6" w:rsidRDefault="00934706" w:rsidP="00B365E6">
      <w:pPr>
        <w:pStyle w:val="berschrift3"/>
      </w:pPr>
      <w:bookmarkStart w:id="42" w:name="_Toc519631796"/>
      <w:r>
        <w:t>Flying Start/</w:t>
      </w:r>
      <w:r w:rsidR="003D574A">
        <w:t xml:space="preserve"> </w:t>
      </w:r>
      <w:r w:rsidR="00B365E6" w:rsidRPr="0030421B">
        <w:t>Stop</w:t>
      </w:r>
      <w:bookmarkEnd w:id="41"/>
      <w:r w:rsidR="003D574A">
        <w:t xml:space="preserve"> Measurement</w:t>
      </w:r>
      <w:bookmarkEnd w:id="42"/>
    </w:p>
    <w:p w:rsidR="000E24FB" w:rsidRDefault="000E24FB" w:rsidP="00B365E6">
      <w:pPr>
        <w:rPr>
          <w:noProof w:val="0"/>
          <w:kern w:val="0"/>
          <w:szCs w:val="22"/>
          <w:lang w:eastAsia="zh-CN"/>
        </w:rPr>
      </w:pPr>
      <w:r>
        <w:rPr>
          <w:noProof w:val="0"/>
          <w:kern w:val="0"/>
          <w:szCs w:val="22"/>
          <w:lang w:eastAsia="zh-CN"/>
        </w:rPr>
        <w:t xml:space="preserve">The required base of a </w:t>
      </w:r>
      <w:r w:rsidR="00DF2726">
        <w:rPr>
          <w:noProof w:val="0"/>
          <w:kern w:val="0"/>
          <w:szCs w:val="22"/>
          <w:lang w:eastAsia="zh-CN"/>
        </w:rPr>
        <w:t>“Flying S</w:t>
      </w:r>
      <w:r>
        <w:rPr>
          <w:noProof w:val="0"/>
          <w:kern w:val="0"/>
          <w:szCs w:val="22"/>
          <w:lang w:eastAsia="zh-CN"/>
        </w:rPr>
        <w:t>tart/</w:t>
      </w:r>
      <w:r w:rsidR="00DF2726">
        <w:rPr>
          <w:noProof w:val="0"/>
          <w:kern w:val="0"/>
          <w:szCs w:val="22"/>
          <w:lang w:eastAsia="zh-CN"/>
        </w:rPr>
        <w:t xml:space="preserve"> S</w:t>
      </w:r>
      <w:r>
        <w:rPr>
          <w:noProof w:val="0"/>
          <w:kern w:val="0"/>
          <w:szCs w:val="22"/>
          <w:lang w:eastAsia="zh-CN"/>
        </w:rPr>
        <w:t xml:space="preserve">top </w:t>
      </w:r>
      <w:r w:rsidR="00DF2726">
        <w:rPr>
          <w:noProof w:val="0"/>
          <w:kern w:val="0"/>
          <w:szCs w:val="22"/>
          <w:lang w:eastAsia="zh-CN"/>
        </w:rPr>
        <w:t>Measurement”</w:t>
      </w:r>
      <w:r>
        <w:rPr>
          <w:noProof w:val="0"/>
          <w:kern w:val="0"/>
          <w:szCs w:val="22"/>
          <w:lang w:eastAsia="zh-CN"/>
        </w:rPr>
        <w:t xml:space="preserve"> is the constant flow rate during the entire measurement! This is essential for the enclosed procedure and the calculations of deviations and scale factors. The flow rate is going to be controlled by the SPS. Before the measurement can be started, the desired flow rate has to be reached and stabilized! </w:t>
      </w:r>
    </w:p>
    <w:p w:rsidR="00425C3C" w:rsidRDefault="007D6DB9" w:rsidP="00AF52F4">
      <w:r>
        <w:object w:dxaOrig="10064" w:dyaOrig="6886">
          <v:shape id="_x0000_i1027" type="#_x0000_t75" style="width:467.7pt;height:319.95pt" o:ole="">
            <v:imagedata r:id="rId14" o:title=""/>
          </v:shape>
          <o:OLEObject Type="Embed" ProgID="Visio.Drawing.11" ShapeID="_x0000_i1027" DrawAspect="Content" ObjectID="_1593374002" r:id="rId15"/>
        </w:object>
      </w:r>
    </w:p>
    <w:p w:rsidR="00425C3C" w:rsidRDefault="00425C3C" w:rsidP="00425C3C">
      <w:pPr>
        <w:pStyle w:val="Beschriftung"/>
      </w:pPr>
      <w:bookmarkStart w:id="43" w:name="_Toc519631843"/>
      <w:r w:rsidRPr="0030421B">
        <w:t xml:space="preserve">Picture </w:t>
      </w:r>
      <w:r w:rsidRPr="0030421B">
        <w:fldChar w:fldCharType="begin"/>
      </w:r>
      <w:r w:rsidRPr="0030421B">
        <w:instrText xml:space="preserve"> STYLEREF 1 \s </w:instrText>
      </w:r>
      <w:r w:rsidRPr="0030421B">
        <w:fldChar w:fldCharType="separate"/>
      </w:r>
      <w:r w:rsidR="000F02C8">
        <w:t>3</w:t>
      </w:r>
      <w:r w:rsidRPr="0030421B">
        <w:fldChar w:fldCharType="end"/>
      </w:r>
      <w:r w:rsidRPr="0030421B">
        <w:t>.</w:t>
      </w:r>
      <w:r w:rsidRPr="0030421B">
        <w:fldChar w:fldCharType="begin"/>
      </w:r>
      <w:r w:rsidRPr="0030421B">
        <w:instrText xml:space="preserve"> SEQ Figure \* ARABIC \s 1 </w:instrText>
      </w:r>
      <w:r w:rsidRPr="0030421B">
        <w:fldChar w:fldCharType="separate"/>
      </w:r>
      <w:r w:rsidR="000F02C8">
        <w:t>3</w:t>
      </w:r>
      <w:r w:rsidRPr="0030421B">
        <w:fldChar w:fldCharType="end"/>
      </w:r>
      <w:r>
        <w:t xml:space="preserve"> Flying Start/Stop </w:t>
      </w:r>
      <w:r w:rsidR="00D77887">
        <w:t xml:space="preserve">Measurement </w:t>
      </w:r>
      <w:r>
        <w:t>Start-</w:t>
      </w:r>
      <w:r w:rsidR="0020592D">
        <w:t>Sequence</w:t>
      </w:r>
      <w:bookmarkEnd w:id="43"/>
    </w:p>
    <w:p w:rsidR="00C00010" w:rsidRDefault="00C00010" w:rsidP="00C00010">
      <w:pPr>
        <w:rPr>
          <w:noProof w:val="0"/>
          <w:kern w:val="0"/>
          <w:szCs w:val="22"/>
          <w:lang w:eastAsia="zh-CN"/>
        </w:rPr>
      </w:pPr>
      <w:r>
        <w:rPr>
          <w:noProof w:val="0"/>
          <w:kern w:val="0"/>
          <w:szCs w:val="22"/>
          <w:lang w:eastAsia="zh-CN"/>
        </w:rPr>
        <w:t>The “Flying Start/Stop</w:t>
      </w:r>
      <w:r w:rsidR="00D77887">
        <w:rPr>
          <w:noProof w:val="0"/>
          <w:kern w:val="0"/>
          <w:szCs w:val="22"/>
          <w:lang w:eastAsia="zh-CN"/>
        </w:rPr>
        <w:t xml:space="preserve"> Measurement</w:t>
      </w:r>
      <w:r w:rsidR="0020592D">
        <w:rPr>
          <w:noProof w:val="0"/>
          <w:kern w:val="0"/>
          <w:szCs w:val="22"/>
          <w:lang w:eastAsia="zh-CN"/>
        </w:rPr>
        <w:t>” start-</w:t>
      </w:r>
      <w:r>
        <w:rPr>
          <w:noProof w:val="0"/>
          <w:kern w:val="0"/>
          <w:szCs w:val="22"/>
          <w:lang w:eastAsia="zh-CN"/>
        </w:rPr>
        <w:t>sequence</w:t>
      </w:r>
      <w:r w:rsidR="0020592D">
        <w:rPr>
          <w:noProof w:val="0"/>
          <w:kern w:val="0"/>
          <w:szCs w:val="22"/>
          <w:lang w:eastAsia="zh-CN"/>
        </w:rPr>
        <w:t xml:space="preserve"> will be</w:t>
      </w:r>
      <w:r>
        <w:rPr>
          <w:noProof w:val="0"/>
          <w:kern w:val="0"/>
          <w:szCs w:val="22"/>
          <w:lang w:eastAsia="zh-CN"/>
        </w:rPr>
        <w:t>:</w:t>
      </w:r>
    </w:p>
    <w:p w:rsidR="00C00010" w:rsidRDefault="00C00010" w:rsidP="00C00010">
      <w:pPr>
        <w:pStyle w:val="Listenabsatz"/>
        <w:numPr>
          <w:ilvl w:val="0"/>
          <w:numId w:val="24"/>
        </w:numPr>
        <w:rPr>
          <w:noProof w:val="0"/>
          <w:kern w:val="0"/>
          <w:szCs w:val="22"/>
          <w:lang w:eastAsia="zh-CN"/>
        </w:rPr>
      </w:pPr>
      <w:r>
        <w:rPr>
          <w:noProof w:val="0"/>
          <w:kern w:val="0"/>
          <w:szCs w:val="22"/>
          <w:lang w:eastAsia="zh-CN"/>
        </w:rPr>
        <w:t>Start the pump and wait for stabilization of the required flow-rate,</w:t>
      </w:r>
    </w:p>
    <w:p w:rsidR="00C00010" w:rsidRDefault="00C00010" w:rsidP="00C00010">
      <w:pPr>
        <w:pStyle w:val="Listenabsatz"/>
        <w:numPr>
          <w:ilvl w:val="0"/>
          <w:numId w:val="24"/>
        </w:numPr>
        <w:rPr>
          <w:noProof w:val="0"/>
          <w:kern w:val="0"/>
          <w:szCs w:val="22"/>
          <w:lang w:eastAsia="zh-CN"/>
        </w:rPr>
      </w:pPr>
      <w:r>
        <w:rPr>
          <w:noProof w:val="0"/>
          <w:kern w:val="0"/>
          <w:szCs w:val="22"/>
          <w:lang w:eastAsia="zh-CN"/>
        </w:rPr>
        <w:t>Send “Start cmd” to DUT batc</w:t>
      </w:r>
      <w:r w:rsidR="00B062D8">
        <w:rPr>
          <w:noProof w:val="0"/>
          <w:kern w:val="0"/>
          <w:szCs w:val="22"/>
          <w:lang w:eastAsia="zh-CN"/>
        </w:rPr>
        <w:t>h</w:t>
      </w:r>
      <w:r>
        <w:rPr>
          <w:noProof w:val="0"/>
          <w:kern w:val="0"/>
          <w:szCs w:val="22"/>
          <w:lang w:eastAsia="zh-CN"/>
        </w:rPr>
        <w:t>,</w:t>
      </w:r>
    </w:p>
    <w:p w:rsidR="00C00010" w:rsidRDefault="00C00010" w:rsidP="00C00010">
      <w:pPr>
        <w:pStyle w:val="Listenabsatz"/>
        <w:numPr>
          <w:ilvl w:val="0"/>
          <w:numId w:val="24"/>
        </w:numPr>
        <w:rPr>
          <w:noProof w:val="0"/>
          <w:kern w:val="0"/>
          <w:szCs w:val="22"/>
          <w:lang w:eastAsia="zh-CN"/>
        </w:rPr>
      </w:pPr>
      <w:r>
        <w:rPr>
          <w:noProof w:val="0"/>
          <w:kern w:val="0"/>
          <w:szCs w:val="22"/>
          <w:lang w:eastAsia="zh-CN"/>
        </w:rPr>
        <w:t>The DUT batch will prepare all connected DUTs,</w:t>
      </w:r>
    </w:p>
    <w:p w:rsidR="00C00010" w:rsidRDefault="00C00010" w:rsidP="00C00010">
      <w:pPr>
        <w:pStyle w:val="Listenabsatz"/>
        <w:numPr>
          <w:ilvl w:val="0"/>
          <w:numId w:val="24"/>
        </w:numPr>
        <w:rPr>
          <w:noProof w:val="0"/>
          <w:kern w:val="0"/>
          <w:szCs w:val="22"/>
          <w:lang w:eastAsia="zh-CN"/>
        </w:rPr>
      </w:pPr>
      <w:r>
        <w:rPr>
          <w:noProof w:val="0"/>
          <w:kern w:val="0"/>
          <w:szCs w:val="22"/>
          <w:lang w:eastAsia="zh-CN"/>
        </w:rPr>
        <w:t>Wait for readiness of DUTs, these will send “Cyclic data” if ready,</w:t>
      </w:r>
    </w:p>
    <w:p w:rsidR="00C00010" w:rsidRDefault="00C00010" w:rsidP="00C00010">
      <w:pPr>
        <w:pStyle w:val="Listenabsatz"/>
        <w:numPr>
          <w:ilvl w:val="0"/>
          <w:numId w:val="24"/>
        </w:numPr>
        <w:rPr>
          <w:noProof w:val="0"/>
          <w:kern w:val="0"/>
          <w:szCs w:val="22"/>
          <w:lang w:eastAsia="zh-CN"/>
        </w:rPr>
      </w:pPr>
      <w:r>
        <w:rPr>
          <w:noProof w:val="0"/>
          <w:kern w:val="0"/>
          <w:szCs w:val="22"/>
          <w:lang w:eastAsia="zh-CN"/>
        </w:rPr>
        <w:t>Program the required pulses for the measurement volume to the FM2014 for the MID,</w:t>
      </w:r>
    </w:p>
    <w:p w:rsidR="00C00010" w:rsidRDefault="00C00010" w:rsidP="00C00010">
      <w:pPr>
        <w:pStyle w:val="Listenabsatz"/>
        <w:numPr>
          <w:ilvl w:val="0"/>
          <w:numId w:val="24"/>
        </w:numPr>
        <w:rPr>
          <w:noProof w:val="0"/>
          <w:kern w:val="0"/>
          <w:szCs w:val="22"/>
          <w:lang w:eastAsia="zh-CN"/>
        </w:rPr>
      </w:pPr>
      <w:r>
        <w:rPr>
          <w:noProof w:val="0"/>
          <w:kern w:val="0"/>
          <w:szCs w:val="22"/>
          <w:lang w:eastAsia="zh-CN"/>
        </w:rPr>
        <w:t>Send the “Start event” to the protocol decoding unit,</w:t>
      </w:r>
    </w:p>
    <w:p w:rsidR="00C00010" w:rsidRDefault="00C00010" w:rsidP="00C00010">
      <w:pPr>
        <w:pStyle w:val="Listenabsatz"/>
        <w:numPr>
          <w:ilvl w:val="0"/>
          <w:numId w:val="24"/>
        </w:numPr>
        <w:rPr>
          <w:noProof w:val="0"/>
          <w:kern w:val="0"/>
          <w:szCs w:val="22"/>
          <w:lang w:eastAsia="zh-CN"/>
        </w:rPr>
      </w:pPr>
      <w:r>
        <w:rPr>
          <w:noProof w:val="0"/>
          <w:kern w:val="0"/>
          <w:szCs w:val="22"/>
          <w:lang w:eastAsia="zh-CN"/>
        </w:rPr>
        <w:t xml:space="preserve">“Save start values” of each </w:t>
      </w:r>
      <w:r w:rsidR="005E229A">
        <w:rPr>
          <w:noProof w:val="0"/>
          <w:kern w:val="0"/>
          <w:szCs w:val="22"/>
          <w:lang w:eastAsia="zh-CN"/>
        </w:rPr>
        <w:t>DUT.</w:t>
      </w:r>
    </w:p>
    <w:p w:rsidR="00AB2A55" w:rsidRDefault="00AB2A55" w:rsidP="00C00010">
      <w:pPr>
        <w:pStyle w:val="Listenabsatz"/>
        <w:numPr>
          <w:ilvl w:val="0"/>
          <w:numId w:val="24"/>
        </w:numPr>
        <w:rPr>
          <w:noProof w:val="0"/>
          <w:kern w:val="0"/>
          <w:szCs w:val="22"/>
          <w:lang w:eastAsia="zh-CN"/>
        </w:rPr>
      </w:pPr>
      <w:r>
        <w:rPr>
          <w:noProof w:val="0"/>
          <w:kern w:val="0"/>
          <w:szCs w:val="22"/>
          <w:lang w:eastAsia="zh-CN"/>
        </w:rPr>
        <w:t>Measurement ongoing……</w:t>
      </w:r>
    </w:p>
    <w:p w:rsidR="00561A88" w:rsidRDefault="00561A88">
      <w:pPr>
        <w:spacing w:after="0"/>
        <w:jc w:val="left"/>
        <w:rPr>
          <w:rFonts w:eastAsia="SimSun" w:cs="Times New Roman"/>
          <w:kern w:val="0"/>
          <w:szCs w:val="22"/>
          <w:lang w:eastAsia="zh-CN"/>
        </w:rPr>
      </w:pPr>
      <w:r>
        <w:br w:type="page"/>
      </w:r>
    </w:p>
    <w:p w:rsidR="00AF52F4" w:rsidRDefault="00202800" w:rsidP="00AF52F4">
      <w:r>
        <w:object w:dxaOrig="10064" w:dyaOrig="6886">
          <v:shape id="_x0000_i1028" type="#_x0000_t75" style="width:467.7pt;height:319.95pt" o:ole="">
            <v:imagedata r:id="rId16" o:title=""/>
          </v:shape>
          <o:OLEObject Type="Embed" ProgID="Visio.Drawing.11" ShapeID="_x0000_i1028" DrawAspect="Content" ObjectID="_1593374003" r:id="rId17"/>
        </w:object>
      </w:r>
    </w:p>
    <w:p w:rsidR="00C00010" w:rsidRPr="00C00010" w:rsidRDefault="00FB4CB2" w:rsidP="00AF52F4">
      <w:pPr>
        <w:pStyle w:val="Beschriftung"/>
      </w:pPr>
      <w:bookmarkStart w:id="44" w:name="_Toc519631844"/>
      <w:r w:rsidRPr="0030421B">
        <w:t xml:space="preserve">Picture </w:t>
      </w:r>
      <w:r w:rsidRPr="0030421B">
        <w:fldChar w:fldCharType="begin"/>
      </w:r>
      <w:r w:rsidRPr="0030421B">
        <w:instrText xml:space="preserve"> STYLEREF 1 \s </w:instrText>
      </w:r>
      <w:r w:rsidRPr="0030421B">
        <w:fldChar w:fldCharType="separate"/>
      </w:r>
      <w:r w:rsidR="000F02C8">
        <w:t>3</w:t>
      </w:r>
      <w:r w:rsidRPr="0030421B">
        <w:fldChar w:fldCharType="end"/>
      </w:r>
      <w:r w:rsidRPr="0030421B">
        <w:t>.</w:t>
      </w:r>
      <w:r w:rsidRPr="0030421B">
        <w:fldChar w:fldCharType="begin"/>
      </w:r>
      <w:r w:rsidRPr="0030421B">
        <w:instrText xml:space="preserve"> SEQ Figure \* ARABIC \s 1 </w:instrText>
      </w:r>
      <w:r w:rsidRPr="0030421B">
        <w:fldChar w:fldCharType="separate"/>
      </w:r>
      <w:r w:rsidR="000F02C8">
        <w:t>4</w:t>
      </w:r>
      <w:r w:rsidRPr="0030421B">
        <w:fldChar w:fldCharType="end"/>
      </w:r>
      <w:r>
        <w:t xml:space="preserve"> Flying Start/Stop Stop-</w:t>
      </w:r>
      <w:r w:rsidR="0020592D">
        <w:t>Sequence</w:t>
      </w:r>
      <w:bookmarkEnd w:id="44"/>
    </w:p>
    <w:p w:rsidR="00425C3C" w:rsidRDefault="00C65A2D" w:rsidP="00B365E6">
      <w:pPr>
        <w:rPr>
          <w:noProof w:val="0"/>
          <w:kern w:val="0"/>
          <w:szCs w:val="22"/>
          <w:lang w:eastAsia="zh-CN"/>
        </w:rPr>
      </w:pPr>
      <w:r>
        <w:rPr>
          <w:noProof w:val="0"/>
          <w:kern w:val="0"/>
          <w:szCs w:val="22"/>
          <w:lang w:eastAsia="zh-CN"/>
        </w:rPr>
        <w:t>The “Fly</w:t>
      </w:r>
      <w:r w:rsidR="0020592D">
        <w:rPr>
          <w:noProof w:val="0"/>
          <w:kern w:val="0"/>
          <w:szCs w:val="22"/>
          <w:lang w:eastAsia="zh-CN"/>
        </w:rPr>
        <w:t>ing Start/Stop” start-</w:t>
      </w:r>
      <w:r>
        <w:rPr>
          <w:noProof w:val="0"/>
          <w:kern w:val="0"/>
          <w:szCs w:val="22"/>
          <w:lang w:eastAsia="zh-CN"/>
        </w:rPr>
        <w:t>sequence</w:t>
      </w:r>
      <w:r w:rsidR="0020592D">
        <w:rPr>
          <w:noProof w:val="0"/>
          <w:kern w:val="0"/>
          <w:szCs w:val="22"/>
          <w:lang w:eastAsia="zh-CN"/>
        </w:rPr>
        <w:t xml:space="preserve"> will be</w:t>
      </w:r>
      <w:r>
        <w:rPr>
          <w:noProof w:val="0"/>
          <w:kern w:val="0"/>
          <w:szCs w:val="22"/>
          <w:lang w:eastAsia="zh-CN"/>
        </w:rPr>
        <w:t>:</w:t>
      </w:r>
    </w:p>
    <w:p w:rsidR="00C65A2D" w:rsidRDefault="00C65A2D" w:rsidP="00C65A2D">
      <w:pPr>
        <w:pStyle w:val="Listenabsatz"/>
        <w:numPr>
          <w:ilvl w:val="0"/>
          <w:numId w:val="25"/>
        </w:numPr>
        <w:rPr>
          <w:noProof w:val="0"/>
          <w:kern w:val="0"/>
          <w:szCs w:val="22"/>
          <w:lang w:eastAsia="zh-CN"/>
        </w:rPr>
      </w:pPr>
      <w:r>
        <w:rPr>
          <w:noProof w:val="0"/>
          <w:kern w:val="0"/>
          <w:szCs w:val="22"/>
          <w:lang w:eastAsia="zh-CN"/>
        </w:rPr>
        <w:t>Wait until the remaining pulses from the FM2014 reached zero indicating the volume has been collected,</w:t>
      </w:r>
    </w:p>
    <w:p w:rsidR="00C65A2D" w:rsidRDefault="00C65A2D" w:rsidP="00C65A2D">
      <w:pPr>
        <w:pStyle w:val="Listenabsatz"/>
        <w:numPr>
          <w:ilvl w:val="0"/>
          <w:numId w:val="25"/>
        </w:numPr>
        <w:rPr>
          <w:noProof w:val="0"/>
          <w:kern w:val="0"/>
          <w:szCs w:val="22"/>
          <w:lang w:eastAsia="zh-CN"/>
        </w:rPr>
      </w:pPr>
      <w:r>
        <w:rPr>
          <w:noProof w:val="0"/>
          <w:kern w:val="0"/>
          <w:szCs w:val="22"/>
          <w:lang w:eastAsia="zh-CN"/>
        </w:rPr>
        <w:t xml:space="preserve">Send the “Stop event” to the protocol decoding unit, </w:t>
      </w:r>
    </w:p>
    <w:p w:rsidR="00C65A2D" w:rsidRDefault="00C65A2D" w:rsidP="00C65A2D">
      <w:pPr>
        <w:pStyle w:val="Listenabsatz"/>
        <w:numPr>
          <w:ilvl w:val="0"/>
          <w:numId w:val="25"/>
        </w:numPr>
        <w:rPr>
          <w:noProof w:val="0"/>
          <w:kern w:val="0"/>
          <w:szCs w:val="22"/>
          <w:lang w:eastAsia="zh-CN"/>
        </w:rPr>
      </w:pPr>
      <w:r>
        <w:rPr>
          <w:noProof w:val="0"/>
          <w:kern w:val="0"/>
          <w:szCs w:val="22"/>
          <w:lang w:eastAsia="zh-CN"/>
        </w:rPr>
        <w:t>“Save stop values” of each DUT,</w:t>
      </w:r>
    </w:p>
    <w:p w:rsidR="00950056" w:rsidRDefault="00950056" w:rsidP="00C65A2D">
      <w:pPr>
        <w:pStyle w:val="Listenabsatz"/>
        <w:numPr>
          <w:ilvl w:val="0"/>
          <w:numId w:val="25"/>
        </w:numPr>
        <w:rPr>
          <w:noProof w:val="0"/>
          <w:kern w:val="0"/>
          <w:szCs w:val="22"/>
          <w:lang w:eastAsia="zh-CN"/>
        </w:rPr>
      </w:pPr>
      <w:r>
        <w:rPr>
          <w:noProof w:val="0"/>
          <w:kern w:val="0"/>
          <w:szCs w:val="22"/>
          <w:lang w:eastAsia="zh-CN"/>
        </w:rPr>
        <w:t>Send “Stop cmd” to DUT batc</w:t>
      </w:r>
      <w:r w:rsidR="006F4E53">
        <w:rPr>
          <w:noProof w:val="0"/>
          <w:kern w:val="0"/>
          <w:szCs w:val="22"/>
          <w:lang w:eastAsia="zh-CN"/>
        </w:rPr>
        <w:t>h</w:t>
      </w:r>
      <w:r>
        <w:rPr>
          <w:noProof w:val="0"/>
          <w:kern w:val="0"/>
          <w:szCs w:val="22"/>
          <w:lang w:eastAsia="zh-CN"/>
        </w:rPr>
        <w:t>,</w:t>
      </w:r>
    </w:p>
    <w:p w:rsidR="006F4E53" w:rsidRDefault="006F4E53" w:rsidP="00950056">
      <w:pPr>
        <w:pStyle w:val="Listenabsatz"/>
        <w:numPr>
          <w:ilvl w:val="0"/>
          <w:numId w:val="25"/>
        </w:numPr>
        <w:rPr>
          <w:noProof w:val="0"/>
          <w:kern w:val="0"/>
          <w:szCs w:val="22"/>
          <w:lang w:eastAsia="zh-CN"/>
        </w:rPr>
      </w:pPr>
      <w:r>
        <w:rPr>
          <w:noProof w:val="0"/>
          <w:kern w:val="0"/>
          <w:szCs w:val="22"/>
          <w:lang w:eastAsia="zh-CN"/>
        </w:rPr>
        <w:t>The DUT batch will prepare all connected DUTs,</w:t>
      </w:r>
    </w:p>
    <w:p w:rsidR="00177FD8" w:rsidRDefault="00C65A2D" w:rsidP="00C65A2D">
      <w:pPr>
        <w:pStyle w:val="Listenabsatz"/>
        <w:numPr>
          <w:ilvl w:val="0"/>
          <w:numId w:val="25"/>
        </w:numPr>
        <w:rPr>
          <w:noProof w:val="0"/>
          <w:kern w:val="0"/>
          <w:szCs w:val="22"/>
          <w:lang w:eastAsia="zh-CN"/>
        </w:rPr>
      </w:pPr>
      <w:r w:rsidRPr="00177FD8">
        <w:rPr>
          <w:noProof w:val="0"/>
          <w:kern w:val="0"/>
          <w:szCs w:val="22"/>
          <w:lang w:eastAsia="zh-CN"/>
        </w:rPr>
        <w:t>Stop pump,</w:t>
      </w:r>
    </w:p>
    <w:p w:rsidR="00177FD8" w:rsidRDefault="00177FD8" w:rsidP="00C65A2D">
      <w:pPr>
        <w:pStyle w:val="Listenabsatz"/>
        <w:numPr>
          <w:ilvl w:val="0"/>
          <w:numId w:val="25"/>
        </w:numPr>
        <w:rPr>
          <w:noProof w:val="0"/>
          <w:kern w:val="0"/>
          <w:szCs w:val="22"/>
          <w:lang w:eastAsia="zh-CN"/>
        </w:rPr>
      </w:pPr>
      <w:r>
        <w:rPr>
          <w:noProof w:val="0"/>
          <w:kern w:val="0"/>
          <w:szCs w:val="22"/>
          <w:lang w:eastAsia="zh-CN"/>
        </w:rPr>
        <w:t>Get the “reference time” for the exactly measurement duration from the FM2014,</w:t>
      </w:r>
    </w:p>
    <w:p w:rsidR="00C65A2D" w:rsidRPr="00177FD8" w:rsidRDefault="00177FD8" w:rsidP="00C65A2D">
      <w:pPr>
        <w:pStyle w:val="Listenabsatz"/>
        <w:numPr>
          <w:ilvl w:val="0"/>
          <w:numId w:val="25"/>
        </w:numPr>
        <w:rPr>
          <w:noProof w:val="0"/>
          <w:kern w:val="0"/>
          <w:szCs w:val="22"/>
          <w:lang w:eastAsia="zh-CN"/>
        </w:rPr>
      </w:pPr>
      <w:r>
        <w:rPr>
          <w:noProof w:val="0"/>
          <w:kern w:val="0"/>
          <w:szCs w:val="22"/>
          <w:lang w:eastAsia="zh-CN"/>
        </w:rPr>
        <w:t>“</w:t>
      </w:r>
      <w:r w:rsidR="00C65A2D" w:rsidRPr="00177FD8">
        <w:rPr>
          <w:noProof w:val="0"/>
          <w:kern w:val="0"/>
          <w:szCs w:val="22"/>
          <w:lang w:eastAsia="zh-CN"/>
        </w:rPr>
        <w:t>Calculation</w:t>
      </w:r>
      <w:r>
        <w:rPr>
          <w:noProof w:val="0"/>
          <w:kern w:val="0"/>
          <w:szCs w:val="22"/>
          <w:lang w:eastAsia="zh-CN"/>
        </w:rPr>
        <w:t>” of deviation between MID and DUT</w:t>
      </w:r>
      <w:r w:rsidR="00C65A2D" w:rsidRPr="00177FD8">
        <w:rPr>
          <w:noProof w:val="0"/>
          <w:kern w:val="0"/>
          <w:szCs w:val="22"/>
          <w:lang w:eastAsia="zh-CN"/>
        </w:rPr>
        <w:t xml:space="preserve">.  </w:t>
      </w:r>
    </w:p>
    <w:p w:rsidR="00C65A2D" w:rsidRDefault="00C65A2D" w:rsidP="00B365E6">
      <w:pPr>
        <w:rPr>
          <w:noProof w:val="0"/>
          <w:kern w:val="0"/>
          <w:szCs w:val="22"/>
          <w:lang w:eastAsia="zh-CN"/>
        </w:rPr>
      </w:pPr>
    </w:p>
    <w:p w:rsidR="00B365E6" w:rsidRDefault="00B365E6" w:rsidP="00B365E6">
      <w:pPr>
        <w:rPr>
          <w:noProof w:val="0"/>
          <w:kern w:val="0"/>
          <w:szCs w:val="22"/>
          <w:lang w:eastAsia="zh-CN"/>
        </w:rPr>
      </w:pPr>
      <w:r>
        <w:rPr>
          <w:noProof w:val="0"/>
          <w:kern w:val="0"/>
          <w:szCs w:val="22"/>
          <w:lang w:eastAsia="zh-CN"/>
        </w:rPr>
        <w:t>For the</w:t>
      </w:r>
      <w:r w:rsidR="007861C8">
        <w:rPr>
          <w:noProof w:val="0"/>
          <w:kern w:val="0"/>
          <w:szCs w:val="22"/>
          <w:lang w:eastAsia="zh-CN"/>
        </w:rPr>
        <w:t xml:space="preserve"> </w:t>
      </w:r>
      <w:r w:rsidR="00C60F3A">
        <w:rPr>
          <w:noProof w:val="0"/>
          <w:kern w:val="0"/>
          <w:szCs w:val="22"/>
          <w:lang w:eastAsia="zh-CN"/>
        </w:rPr>
        <w:t>“Flying S</w:t>
      </w:r>
      <w:r w:rsidR="007861C8">
        <w:rPr>
          <w:noProof w:val="0"/>
          <w:kern w:val="0"/>
          <w:szCs w:val="22"/>
          <w:lang w:eastAsia="zh-CN"/>
        </w:rPr>
        <w:t>tart/</w:t>
      </w:r>
      <w:r w:rsidR="00C60F3A">
        <w:rPr>
          <w:noProof w:val="0"/>
          <w:kern w:val="0"/>
          <w:szCs w:val="22"/>
          <w:lang w:eastAsia="zh-CN"/>
        </w:rPr>
        <w:t xml:space="preserve"> S</w:t>
      </w:r>
      <w:r w:rsidR="007861C8">
        <w:rPr>
          <w:noProof w:val="0"/>
          <w:kern w:val="0"/>
          <w:szCs w:val="22"/>
          <w:lang w:eastAsia="zh-CN"/>
        </w:rPr>
        <w:t xml:space="preserve">top </w:t>
      </w:r>
      <w:r w:rsidR="00C60F3A">
        <w:rPr>
          <w:noProof w:val="0"/>
          <w:kern w:val="0"/>
          <w:szCs w:val="22"/>
          <w:lang w:eastAsia="zh-CN"/>
        </w:rPr>
        <w:t>Measurement” the individual start- and stop-</w:t>
      </w:r>
      <w:r w:rsidR="007861C8">
        <w:rPr>
          <w:noProof w:val="0"/>
          <w:kern w:val="0"/>
          <w:szCs w:val="22"/>
          <w:lang w:eastAsia="zh-CN"/>
        </w:rPr>
        <w:t>volume and</w:t>
      </w:r>
      <w:r>
        <w:rPr>
          <w:noProof w:val="0"/>
          <w:kern w:val="0"/>
          <w:szCs w:val="22"/>
          <w:lang w:eastAsia="zh-CN"/>
        </w:rPr>
        <w:t xml:space="preserve"> the </w:t>
      </w:r>
      <w:r w:rsidR="00C60F3A">
        <w:rPr>
          <w:noProof w:val="0"/>
          <w:kern w:val="0"/>
          <w:szCs w:val="22"/>
          <w:lang w:eastAsia="zh-CN"/>
        </w:rPr>
        <w:t>start- and stop-</w:t>
      </w:r>
      <w:r w:rsidR="007861C8">
        <w:rPr>
          <w:noProof w:val="0"/>
          <w:kern w:val="0"/>
          <w:szCs w:val="22"/>
          <w:lang w:eastAsia="zh-CN"/>
        </w:rPr>
        <w:t>time</w:t>
      </w:r>
      <w:r>
        <w:rPr>
          <w:noProof w:val="0"/>
          <w:kern w:val="0"/>
          <w:szCs w:val="22"/>
          <w:lang w:eastAsia="zh-CN"/>
        </w:rPr>
        <w:t xml:space="preserve"> is being needed from the overlying test program. </w:t>
      </w:r>
    </w:p>
    <w:p w:rsidR="00B365E6" w:rsidRDefault="00B365E6" w:rsidP="00B365E6">
      <w:pPr>
        <w:rPr>
          <w:noProof w:val="0"/>
          <w:kern w:val="0"/>
          <w:szCs w:val="22"/>
          <w:lang w:eastAsia="zh-CN"/>
        </w:rPr>
      </w:pPr>
      <w:r>
        <w:rPr>
          <w:noProof w:val="0"/>
          <w:kern w:val="0"/>
          <w:szCs w:val="22"/>
          <w:lang w:eastAsia="zh-CN"/>
        </w:rPr>
        <w:t>Out of the start</w:t>
      </w:r>
      <w:r w:rsidR="007861C8">
        <w:rPr>
          <w:noProof w:val="0"/>
          <w:kern w:val="0"/>
          <w:szCs w:val="22"/>
          <w:lang w:eastAsia="zh-CN"/>
        </w:rPr>
        <w:t xml:space="preserve"> and stop values </w:t>
      </w:r>
      <w:r w:rsidR="00871259">
        <w:rPr>
          <w:noProof w:val="0"/>
          <w:kern w:val="0"/>
          <w:szCs w:val="22"/>
          <w:lang w:eastAsia="zh-CN"/>
        </w:rPr>
        <w:t xml:space="preserve">of the DUT </w:t>
      </w:r>
      <w:r w:rsidR="007861C8">
        <w:rPr>
          <w:noProof w:val="0"/>
          <w:kern w:val="0"/>
          <w:szCs w:val="22"/>
          <w:lang w:eastAsia="zh-CN"/>
        </w:rPr>
        <w:t xml:space="preserve">the </w:t>
      </w:r>
      <w:r>
        <w:rPr>
          <w:noProof w:val="0"/>
          <w:kern w:val="0"/>
          <w:szCs w:val="22"/>
          <w:lang w:eastAsia="zh-CN"/>
        </w:rPr>
        <w:t>flow rate will</w:t>
      </w:r>
      <w:r w:rsidR="007861C8">
        <w:rPr>
          <w:noProof w:val="0"/>
          <w:kern w:val="0"/>
          <w:szCs w:val="22"/>
          <w:lang w:eastAsia="zh-CN"/>
        </w:rPr>
        <w:t xml:space="preserve"> be calculated</w:t>
      </w:r>
      <w:r>
        <w:rPr>
          <w:noProof w:val="0"/>
          <w:kern w:val="0"/>
          <w:szCs w:val="22"/>
          <w:lang w:eastAsia="zh-CN"/>
        </w:rPr>
        <w:t>.</w:t>
      </w:r>
    </w:p>
    <w:p w:rsidR="00B365E6" w:rsidRPr="0030421B" w:rsidRDefault="004165CC" w:rsidP="00DB30C4">
      <w:pPr>
        <w:pStyle w:val="Indexliste"/>
      </w:pPr>
      <m:oMathPara>
        <m:oMath>
          <m:sSub>
            <m:sSubPr>
              <m:ctrlPr>
                <w:rPr>
                  <w:rFonts w:ascii="Cambria Math" w:hAnsi="Cambria Math"/>
                </w:rPr>
              </m:ctrlPr>
            </m:sSubPr>
            <m:e>
              <m:r>
                <w:rPr>
                  <w:rFonts w:ascii="Cambria Math" w:hAnsi="Cambria Math"/>
                </w:rPr>
                <m:t>Q</m:t>
              </m:r>
            </m:e>
            <m:sub>
              <m:r>
                <w:rPr>
                  <w:rFonts w:ascii="Cambria Math" w:hAnsi="Cambria Math"/>
                </w:rPr>
                <m:t>DUT</m:t>
              </m:r>
            </m:sub>
          </m:sSub>
          <m:r>
            <m:rPr>
              <m:sty m:val="p"/>
            </m:rP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DUTst</m:t>
                  </m:r>
                  <m:r>
                    <w:rPr>
                      <w:rFonts w:ascii="Cambria Math" w:hAnsi="Cambria Math"/>
                    </w:rPr>
                    <m:t>op</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DUTstart</m:t>
                  </m:r>
                </m:sub>
              </m:sSub>
            </m:num>
            <m:den>
              <m:sSub>
                <m:sSubPr>
                  <m:ctrlPr>
                    <w:rPr>
                      <w:rFonts w:ascii="Cambria Math" w:hAnsi="Cambria Math"/>
                    </w:rPr>
                  </m:ctrlPr>
                </m:sSubPr>
                <m:e>
                  <m:r>
                    <w:rPr>
                      <w:rFonts w:ascii="Cambria Math" w:hAnsi="Cambria Math"/>
                    </w:rPr>
                    <m:t>t</m:t>
                  </m:r>
                </m:e>
                <m:sub>
                  <m:r>
                    <w:rPr>
                      <w:rFonts w:ascii="Cambria Math" w:hAnsi="Cambria Math"/>
                    </w:rPr>
                    <m:t>DUTstop</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DUTstart</m:t>
                  </m:r>
                </m:sub>
              </m:sSub>
            </m:den>
          </m:f>
        </m:oMath>
      </m:oMathPara>
    </w:p>
    <w:p w:rsidR="00B365E6" w:rsidRDefault="00B365E6" w:rsidP="00DB30C4">
      <w:pPr>
        <w:pStyle w:val="Indexliste"/>
      </w:pPr>
      <w:bookmarkStart w:id="45" w:name="_Toc519631849"/>
      <w:r w:rsidRPr="0030421B">
        <w:t xml:space="preserve">Equation </w:t>
      </w:r>
      <w:r w:rsidRPr="0030421B">
        <w:fldChar w:fldCharType="begin"/>
      </w:r>
      <w:r w:rsidRPr="0030421B">
        <w:instrText xml:space="preserve"> STYLEREF 1 \s </w:instrText>
      </w:r>
      <w:r w:rsidRPr="0030421B">
        <w:fldChar w:fldCharType="separate"/>
      </w:r>
      <w:r w:rsidR="000F02C8">
        <w:t>3</w:t>
      </w:r>
      <w:r w:rsidRPr="0030421B">
        <w:fldChar w:fldCharType="end"/>
      </w:r>
      <w:r w:rsidRPr="0030421B">
        <w:t>.</w:t>
      </w:r>
      <w:r w:rsidRPr="0030421B">
        <w:fldChar w:fldCharType="begin"/>
      </w:r>
      <w:r w:rsidRPr="0030421B">
        <w:instrText xml:space="preserve"> SEQ Equation \* ARABIC \s 1 </w:instrText>
      </w:r>
      <w:r w:rsidRPr="0030421B">
        <w:fldChar w:fldCharType="separate"/>
      </w:r>
      <w:r w:rsidR="000F02C8">
        <w:t>1</w:t>
      </w:r>
      <w:r w:rsidRPr="0030421B">
        <w:fldChar w:fldCharType="end"/>
      </w:r>
      <w:r w:rsidRPr="0030421B">
        <w:t xml:space="preserve"> Average Flow Rate</w:t>
      </w:r>
      <w:bookmarkEnd w:id="45"/>
    </w:p>
    <w:p w:rsidR="00B365E6" w:rsidRDefault="00B365E6" w:rsidP="00B365E6">
      <w:r>
        <w:t>The reference time is being used to recalculate the volu</w:t>
      </w:r>
      <w:r w:rsidR="00F52CEC">
        <w:t>me during the test time, due to the fact that</w:t>
      </w:r>
      <w:r>
        <w:t xml:space="preserve"> the start and stop data record may be delayed by the software program flow or the unpredictable operational system timing.</w:t>
      </w:r>
    </w:p>
    <w:p w:rsidR="00B365E6" w:rsidRPr="0030421B" w:rsidRDefault="004165CC" w:rsidP="00DB30C4">
      <w:pPr>
        <w:pStyle w:val="Indexliste"/>
      </w:pPr>
      <m:oMathPara>
        <m:oMath>
          <m:sSub>
            <m:sSubPr>
              <m:ctrlPr>
                <w:rPr>
                  <w:rFonts w:ascii="Cambria Math" w:hAnsi="Cambria Math"/>
                </w:rPr>
              </m:ctrlPr>
            </m:sSubPr>
            <m:e>
              <m:r>
                <w:rPr>
                  <w:rFonts w:ascii="Cambria Math" w:hAnsi="Cambria Math"/>
                </w:rPr>
                <m:t>V</m:t>
              </m:r>
            </m:e>
            <m:sub>
              <m:r>
                <w:rPr>
                  <w:rFonts w:ascii="Cambria Math" w:hAnsi="Cambria Math"/>
                </w:rPr>
                <m:t>DUT</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Q</m:t>
              </m:r>
            </m:e>
            <m:sub>
              <m:r>
                <w:rPr>
                  <w:rFonts w:ascii="Cambria Math" w:hAnsi="Cambria Math"/>
                </w:rPr>
                <m:t>DUT</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t</m:t>
              </m:r>
            </m:e>
            <m:sub>
              <m:r>
                <w:rPr>
                  <w:rFonts w:ascii="Cambria Math" w:hAnsi="Cambria Math"/>
                </w:rPr>
                <m:t>REF</m:t>
              </m:r>
            </m:sub>
          </m:sSub>
        </m:oMath>
      </m:oMathPara>
    </w:p>
    <w:p w:rsidR="00DB1593" w:rsidRPr="0030421B" w:rsidRDefault="00B365E6" w:rsidP="007861C8">
      <w:pPr>
        <w:pStyle w:val="Beschriftung"/>
      </w:pPr>
      <w:bookmarkStart w:id="46" w:name="_Toc519631850"/>
      <w:r w:rsidRPr="0030421B">
        <w:t xml:space="preserve">Equation </w:t>
      </w:r>
      <w:r w:rsidRPr="0030421B">
        <w:fldChar w:fldCharType="begin"/>
      </w:r>
      <w:r w:rsidRPr="0030421B">
        <w:instrText xml:space="preserve"> STYLEREF 1 \s </w:instrText>
      </w:r>
      <w:r w:rsidRPr="0030421B">
        <w:fldChar w:fldCharType="separate"/>
      </w:r>
      <w:r w:rsidR="000F02C8">
        <w:t>3</w:t>
      </w:r>
      <w:r w:rsidRPr="0030421B">
        <w:fldChar w:fldCharType="end"/>
      </w:r>
      <w:r w:rsidRPr="0030421B">
        <w:t>.</w:t>
      </w:r>
      <w:r w:rsidRPr="0030421B">
        <w:fldChar w:fldCharType="begin"/>
      </w:r>
      <w:r w:rsidRPr="0030421B">
        <w:instrText xml:space="preserve"> SEQ Equation \* ARABIC \s 1 </w:instrText>
      </w:r>
      <w:r w:rsidRPr="0030421B">
        <w:fldChar w:fldCharType="separate"/>
      </w:r>
      <w:r w:rsidR="000F02C8">
        <w:t>2</w:t>
      </w:r>
      <w:r w:rsidRPr="0030421B">
        <w:fldChar w:fldCharType="end"/>
      </w:r>
      <w:r w:rsidRPr="0030421B">
        <w:t xml:space="preserve"> Recalculated</w:t>
      </w:r>
      <w:r w:rsidR="00AA049A">
        <w:t xml:space="preserve"> Test </w:t>
      </w:r>
      <w:r w:rsidRPr="0030421B">
        <w:t>Volume</w:t>
      </w:r>
      <w:bookmarkEnd w:id="46"/>
    </w:p>
    <w:p w:rsidR="003A58D0" w:rsidRPr="0030421B" w:rsidRDefault="003A58D0" w:rsidP="00EA5FAC">
      <w:pPr>
        <w:pStyle w:val="berschrift2"/>
      </w:pPr>
      <w:bookmarkStart w:id="47" w:name="_Toc519631797"/>
      <w:r w:rsidRPr="0030421B">
        <w:t>Calibration</w:t>
      </w:r>
      <w:r w:rsidR="00FD4FF5">
        <w:t xml:space="preserve"> Process</w:t>
      </w:r>
      <w:bookmarkEnd w:id="47"/>
    </w:p>
    <w:p w:rsidR="0012204E" w:rsidRPr="0030421B" w:rsidRDefault="000C4D00" w:rsidP="000C4D00">
      <w:pPr>
        <w:rPr>
          <w:noProof w:val="0"/>
        </w:rPr>
      </w:pPr>
      <w:r w:rsidRPr="0030421B">
        <w:rPr>
          <w:noProof w:val="0"/>
        </w:rPr>
        <w:t>The Genesis water meter has to be calibrated to get accurate readings. In advance the amplitude and zero-flow-offset corr</w:t>
      </w:r>
      <w:r w:rsidR="00D73321">
        <w:rPr>
          <w:noProof w:val="0"/>
        </w:rPr>
        <w:t>ection has to be done</w:t>
      </w:r>
      <w:r w:rsidRPr="0030421B">
        <w:rPr>
          <w:noProof w:val="0"/>
        </w:rPr>
        <w:t>.</w:t>
      </w:r>
    </w:p>
    <w:p w:rsidR="000C4D00" w:rsidRDefault="00B80D9F" w:rsidP="000C4D00">
      <w:pPr>
        <w:rPr>
          <w:noProof w:val="0"/>
        </w:rPr>
      </w:pPr>
      <w:r w:rsidRPr="0030421B">
        <w:rPr>
          <w:noProof w:val="0"/>
        </w:rPr>
        <w:t xml:space="preserve">Due to the 3 </w:t>
      </w:r>
      <w:r w:rsidR="000C4D00" w:rsidRPr="0030421B">
        <w:rPr>
          <w:noProof w:val="0"/>
        </w:rPr>
        <w:t>paths of the Genesis, these</w:t>
      </w:r>
      <w:r w:rsidR="007D70D2" w:rsidRPr="0030421B">
        <w:rPr>
          <w:noProof w:val="0"/>
        </w:rPr>
        <w:t xml:space="preserve"> have to calibrated independently. Each of these paths measures the entire volume as </w:t>
      </w:r>
      <w:r w:rsidRPr="0030421B">
        <w:rPr>
          <w:noProof w:val="0"/>
        </w:rPr>
        <w:t xml:space="preserve">individual circuitry. The result is the average of all three paths. </w:t>
      </w:r>
    </w:p>
    <w:p w:rsidR="00490B7D" w:rsidRDefault="00E166D3" w:rsidP="00EA5FAC">
      <w:pPr>
        <w:pStyle w:val="berschrift3"/>
      </w:pPr>
      <w:bookmarkStart w:id="48" w:name="_Toc519631798"/>
      <w:r>
        <w:t>Prepa</w:t>
      </w:r>
      <w:r w:rsidR="00490B7D">
        <w:t>ration</w:t>
      </w:r>
      <w:bookmarkEnd w:id="48"/>
    </w:p>
    <w:p w:rsidR="00490B7D" w:rsidRDefault="000E5B4C" w:rsidP="00490B7D">
      <w:r>
        <w:t>TODO Display volume</w:t>
      </w:r>
    </w:p>
    <w:p w:rsidR="000E5B4C" w:rsidRDefault="000E5B4C" w:rsidP="00490B7D">
      <w:r>
        <w:t>Calibration scale (default)</w:t>
      </w:r>
    </w:p>
    <w:p w:rsidR="0037076D" w:rsidRPr="00490B7D" w:rsidRDefault="0037076D" w:rsidP="00490B7D">
      <w:r>
        <w:t>Switch LED to calibration mode</w:t>
      </w:r>
    </w:p>
    <w:p w:rsidR="00026009" w:rsidRDefault="00026009" w:rsidP="00EA5FAC">
      <w:pPr>
        <w:pStyle w:val="berschrift3"/>
      </w:pPr>
      <w:bookmarkStart w:id="49" w:name="_Ref516649898"/>
      <w:bookmarkStart w:id="50" w:name="_Ref516653241"/>
      <w:bookmarkStart w:id="51" w:name="_Toc519631799"/>
      <w:r>
        <w:t>Calculation of Calibration Factor</w:t>
      </w:r>
      <w:bookmarkEnd w:id="49"/>
      <w:bookmarkEnd w:id="50"/>
      <w:bookmarkEnd w:id="51"/>
      <w:r>
        <w:t xml:space="preserve"> </w:t>
      </w:r>
    </w:p>
    <w:p w:rsidR="008B0059" w:rsidRDefault="008B0059" w:rsidP="008B0059">
      <w:r w:rsidRPr="0030421B">
        <w:t xml:space="preserve">The </w:t>
      </w:r>
      <w:r>
        <w:t xml:space="preserve">calibration is being done using the </w:t>
      </w:r>
      <w:r w:rsidRPr="0030421B">
        <w:t>measur</w:t>
      </w:r>
      <w:r>
        <w:t xml:space="preserve">ed </w:t>
      </w:r>
      <w:r w:rsidRPr="0030421B">
        <w:t>volume of each individual path</w:t>
      </w:r>
      <w:r>
        <w:t>,</w:t>
      </w:r>
      <w:r w:rsidRPr="0030421B">
        <w:t xml:space="preserve"> </w:t>
      </w:r>
      <w:r>
        <w:t>the</w:t>
      </w:r>
      <w:r w:rsidRPr="0030421B">
        <w:t xml:space="preserve"> reference volume</w:t>
      </w:r>
      <w:r w:rsidR="00467A2F">
        <w:t>,</w:t>
      </w:r>
      <w:r w:rsidRPr="0030421B">
        <w:t xml:space="preserve"> measured by a </w:t>
      </w:r>
      <w:r w:rsidR="00AA049A">
        <w:t>weight scale or a MID</w:t>
      </w:r>
      <w:r w:rsidR="00467A2F">
        <w:t>,</w:t>
      </w:r>
      <w:r>
        <w:t xml:space="preserve"> and for the flying start/stop measurement the timings of the individual channel and the precise</w:t>
      </w:r>
      <w:r w:rsidR="00BC3F71">
        <w:t>ly</w:t>
      </w:r>
      <w:r>
        <w:t xml:space="preserve"> timing of the reference system.</w:t>
      </w:r>
    </w:p>
    <w:p w:rsidR="004D67C0" w:rsidRPr="0030421B" w:rsidRDefault="00467A2F" w:rsidP="004D67C0">
      <w:pPr>
        <w:rPr>
          <w:noProof w:val="0"/>
        </w:rPr>
      </w:pPr>
      <w:r>
        <w:rPr>
          <w:noProof w:val="0"/>
          <w:kern w:val="0"/>
          <w:szCs w:val="22"/>
          <w:lang w:eastAsia="zh-CN"/>
        </w:rPr>
        <w:t>These values</w:t>
      </w:r>
      <w:r w:rsidR="00833D4F">
        <w:rPr>
          <w:noProof w:val="0"/>
          <w:kern w:val="0"/>
          <w:szCs w:val="22"/>
          <w:lang w:eastAsia="zh-CN"/>
        </w:rPr>
        <w:t xml:space="preserve"> will be used to calculate the new calibration </w:t>
      </w:r>
      <w:r w:rsidR="005E229A">
        <w:rPr>
          <w:noProof w:val="0"/>
          <w:kern w:val="0"/>
          <w:szCs w:val="22"/>
          <w:lang w:eastAsia="zh-CN"/>
        </w:rPr>
        <w:t xml:space="preserve">factor </w:t>
      </w:r>
      <m:oMath>
        <m:sSub>
          <m:sSubPr>
            <m:ctrlPr>
              <w:rPr>
                <w:rFonts w:ascii="Cambria Math" w:eastAsia="SimSun" w:hAnsi="Cambria Math" w:cs="Times New Roman"/>
                <w:i/>
                <w:noProof w:val="0"/>
                <w:kern w:val="0"/>
                <w:szCs w:val="22"/>
                <w:lang w:eastAsia="zh-CN"/>
              </w:rPr>
            </m:ctrlPr>
          </m:sSubPr>
          <m:e>
            <m:r>
              <w:rPr>
                <w:rFonts w:ascii="Cambria Math" w:hAnsi="Cambria Math"/>
                <w:noProof w:val="0"/>
              </w:rPr>
              <m:t>s</m:t>
            </m:r>
          </m:e>
          <m:sub>
            <m:r>
              <w:rPr>
                <w:rFonts w:ascii="Cambria Math" w:hAnsi="Cambria Math"/>
                <w:noProof w:val="0"/>
              </w:rPr>
              <m:t>x</m:t>
            </m:r>
          </m:sub>
        </m:sSub>
      </m:oMath>
      <w:r w:rsidR="004D5EDF">
        <w:rPr>
          <w:noProof w:val="0"/>
          <w:kern w:val="0"/>
          <w:szCs w:val="22"/>
          <w:lang w:eastAsia="zh-CN"/>
        </w:rPr>
        <w:t>. It is</w:t>
      </w:r>
      <w:r w:rsidR="00E15967">
        <w:rPr>
          <w:noProof w:val="0"/>
          <w:kern w:val="0"/>
          <w:szCs w:val="22"/>
          <w:lang w:eastAsia="zh-CN"/>
        </w:rPr>
        <w:t xml:space="preserve"> based on the default</w:t>
      </w:r>
      <w:r w:rsidR="00833D4F">
        <w:rPr>
          <w:noProof w:val="0"/>
          <w:kern w:val="0"/>
          <w:szCs w:val="22"/>
          <w:lang w:eastAsia="zh-CN"/>
        </w:rPr>
        <w:t xml:space="preserve"> scale factor  </w:t>
      </w:r>
      <m:oMath>
        <m:sSub>
          <m:sSubPr>
            <m:ctrlPr>
              <w:rPr>
                <w:rFonts w:ascii="Cambria Math" w:eastAsia="SimSun" w:hAnsi="Cambria Math" w:cs="Times New Roman"/>
                <w:i/>
                <w:noProof w:val="0"/>
                <w:kern w:val="0"/>
                <w:szCs w:val="22"/>
                <w:lang w:eastAsia="zh-CN"/>
              </w:rPr>
            </m:ctrlPr>
          </m:sSubPr>
          <m:e>
            <m:r>
              <w:rPr>
                <w:rFonts w:ascii="Cambria Math" w:hAnsi="Cambria Math"/>
                <w:noProof w:val="0"/>
              </w:rPr>
              <m:t>s_def</m:t>
            </m:r>
          </m:e>
          <m:sub>
            <m:r>
              <w:rPr>
                <w:rFonts w:ascii="Cambria Math" w:hAnsi="Cambria Math"/>
                <w:noProof w:val="0"/>
              </w:rPr>
              <m:t>x</m:t>
            </m:r>
          </m:sub>
        </m:sSub>
      </m:oMath>
      <w:r w:rsidR="00CB4FBD">
        <w:rPr>
          <w:noProof w:val="0"/>
          <w:kern w:val="0"/>
          <w:szCs w:val="22"/>
          <w:lang w:eastAsia="zh-CN"/>
        </w:rPr>
        <w:t xml:space="preserve"> multiplied by the desired deviation </w:t>
      </w:r>
      <m:oMath>
        <m:r>
          <w:rPr>
            <w:rFonts w:ascii="Cambria Math" w:hAnsi="Cambria Math"/>
            <w:noProof w:val="0"/>
            <w:kern w:val="0"/>
            <w:szCs w:val="22"/>
            <w:lang w:eastAsia="zh-CN"/>
          </w:rPr>
          <m:t>k</m:t>
        </m:r>
      </m:oMath>
      <w:r w:rsidR="004D5EDF">
        <w:rPr>
          <w:noProof w:val="0"/>
          <w:kern w:val="0"/>
          <w:szCs w:val="22"/>
          <w:lang w:eastAsia="zh-CN"/>
        </w:rPr>
        <w:t xml:space="preserve"> </w:t>
      </w:r>
      <w:r w:rsidR="00CB4FBD">
        <w:rPr>
          <w:noProof w:val="0"/>
          <w:kern w:val="0"/>
          <w:szCs w:val="22"/>
          <w:lang w:eastAsia="zh-CN"/>
        </w:rPr>
        <w:t>at this specific flow-rate. The desired deviation is needed to adjust the curve of deviations depending on different flow rates into an envelope</w:t>
      </w:r>
      <w:r w:rsidR="004D5EDF">
        <w:rPr>
          <w:noProof w:val="0"/>
          <w:kern w:val="0"/>
          <w:szCs w:val="22"/>
          <w:lang w:eastAsia="zh-CN"/>
        </w:rPr>
        <w:t xml:space="preserve"> of tolerances</w:t>
      </w:r>
      <w:r w:rsidR="00CB4FBD">
        <w:rPr>
          <w:noProof w:val="0"/>
          <w:kern w:val="0"/>
          <w:szCs w:val="22"/>
          <w:lang w:eastAsia="zh-CN"/>
        </w:rPr>
        <w:t xml:space="preserve">. </w:t>
      </w:r>
      <w:r w:rsidR="00833D4F">
        <w:rPr>
          <w:noProof w:val="0"/>
          <w:kern w:val="0"/>
          <w:szCs w:val="22"/>
          <w:lang w:eastAsia="zh-CN"/>
        </w:rPr>
        <w:t>Detailed information of the calibration procedure for the Genesis-water-meter can be found in [</w:t>
      </w:r>
      <w:r w:rsidR="00833D4F">
        <w:rPr>
          <w:noProof w:val="0"/>
          <w:kern w:val="0"/>
          <w:szCs w:val="22"/>
          <w:lang w:eastAsia="zh-CN"/>
        </w:rPr>
        <w:fldChar w:fldCharType="begin"/>
      </w:r>
      <w:r w:rsidR="00833D4F">
        <w:rPr>
          <w:noProof w:val="0"/>
          <w:kern w:val="0"/>
          <w:szCs w:val="22"/>
          <w:lang w:eastAsia="zh-CN"/>
        </w:rPr>
        <w:instrText xml:space="preserve"> REF GenCal \h </w:instrText>
      </w:r>
      <w:r w:rsidR="00833D4F">
        <w:rPr>
          <w:noProof w:val="0"/>
          <w:kern w:val="0"/>
          <w:szCs w:val="22"/>
          <w:lang w:eastAsia="zh-CN"/>
        </w:rPr>
      </w:r>
      <w:r w:rsidR="00833D4F">
        <w:rPr>
          <w:noProof w:val="0"/>
          <w:kern w:val="0"/>
          <w:szCs w:val="22"/>
          <w:lang w:eastAsia="zh-CN"/>
        </w:rPr>
        <w:fldChar w:fldCharType="separate"/>
      </w:r>
      <w:r w:rsidR="000F02C8" w:rsidRPr="0068605D">
        <w:rPr>
          <w:noProof w:val="0"/>
          <w:color w:val="0000FF"/>
          <w:szCs w:val="22"/>
        </w:rPr>
        <w:t>GenCal</w:t>
      </w:r>
      <w:r w:rsidR="00833D4F">
        <w:rPr>
          <w:noProof w:val="0"/>
          <w:kern w:val="0"/>
          <w:szCs w:val="22"/>
          <w:lang w:eastAsia="zh-CN"/>
        </w:rPr>
        <w:fldChar w:fldCharType="end"/>
      </w:r>
      <w:r w:rsidR="00833D4F">
        <w:rPr>
          <w:noProof w:val="0"/>
          <w:kern w:val="0"/>
          <w:szCs w:val="22"/>
          <w:lang w:eastAsia="zh-CN"/>
        </w:rPr>
        <w:t>].</w:t>
      </w:r>
    </w:p>
    <w:p w:rsidR="004D67C0" w:rsidRPr="0030421B" w:rsidRDefault="004165CC" w:rsidP="00DB30C4">
      <w:pPr>
        <w:pStyle w:val="Indexliste"/>
      </w:pPr>
      <m:oMathPara>
        <m:oMath>
          <m:sSub>
            <m:sSubPr>
              <m:ctrlPr>
                <w:rPr>
                  <w:rFonts w:ascii="Cambria Math" w:hAnsi="Cambria Math"/>
                </w:rPr>
              </m:ctrlPr>
            </m:sSubPr>
            <m:e>
              <m:r>
                <w:rPr>
                  <w:rFonts w:ascii="Cambria Math" w:hAnsi="Cambria Math"/>
                </w:rPr>
                <m:t>s</m:t>
              </m:r>
            </m:e>
            <m:sub>
              <m:r>
                <w:rPr>
                  <w:rFonts w:ascii="Cambria Math" w:hAnsi="Cambria Math"/>
                </w:rPr>
                <m:t>x</m:t>
              </m:r>
            </m:sub>
          </m:sSub>
          <m:r>
            <m:rPr>
              <m:sty m:val="p"/>
            </m:rP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REF</m:t>
                  </m:r>
                </m:sub>
              </m:sSub>
            </m:num>
            <m:den>
              <m:sSub>
                <m:sSubPr>
                  <m:ctrlPr>
                    <w:rPr>
                      <w:rFonts w:ascii="Cambria Math" w:hAnsi="Cambria Math"/>
                    </w:rPr>
                  </m:ctrlPr>
                </m:sSubPr>
                <m:e>
                  <m:r>
                    <w:rPr>
                      <w:rFonts w:ascii="Cambria Math" w:hAnsi="Cambria Math"/>
                    </w:rPr>
                    <m:t>V</m:t>
                  </m:r>
                </m:e>
                <m:sub>
                  <m:r>
                    <w:rPr>
                      <w:rFonts w:ascii="Cambria Math" w:hAnsi="Cambria Math"/>
                    </w:rPr>
                    <m:t>DUTx</m:t>
                  </m:r>
                </m:sub>
              </m:sSub>
            </m:den>
          </m:f>
          <m:r>
            <m:rPr>
              <m:sty m:val="p"/>
            </m:rPr>
            <w:rPr>
              <w:rFonts w:ascii="Cambria Math" w:hAnsi="Cambria Math"/>
            </w:rPr>
            <m:t xml:space="preserve"> </m:t>
          </m:r>
          <m:sSub>
            <m:sSubPr>
              <m:ctrlPr>
                <w:rPr>
                  <w:rFonts w:ascii="Cambria Math" w:hAnsi="Cambria Math"/>
                </w:rPr>
              </m:ctrlPr>
            </m:sSubPr>
            <m:e>
              <m:r>
                <w:rPr>
                  <w:rFonts w:ascii="Cambria Math" w:hAnsi="Cambria Math"/>
                </w:rPr>
                <m:t>s</m:t>
              </m:r>
              <m:r>
                <m:rPr>
                  <m:sty m:val="p"/>
                </m:rPr>
                <w:rPr>
                  <w:rFonts w:ascii="Cambria Math" w:hAnsi="Cambria Math"/>
                </w:rPr>
                <m:t>_</m:t>
              </m:r>
              <m:r>
                <w:rPr>
                  <w:rFonts w:ascii="Cambria Math" w:hAnsi="Cambria Math"/>
                </w:rPr>
                <m:t>def</m:t>
              </m:r>
            </m:e>
            <m:sub>
              <m:r>
                <w:rPr>
                  <w:rFonts w:ascii="Cambria Math" w:hAnsi="Cambria Math"/>
                </w:rPr>
                <m:t>x</m:t>
              </m:r>
            </m:sub>
          </m:sSub>
          <m:r>
            <m:rPr>
              <m:sty m:val="p"/>
            </m:rPr>
            <w:rPr>
              <w:rFonts w:ascii="Cambria Math" w:hAnsi="Cambria Math"/>
            </w:rPr>
            <m:t xml:space="preserve">  </m:t>
          </m:r>
          <m:r>
            <w:rPr>
              <w:rFonts w:ascii="Cambria Math" w:hAnsi="Cambria Math"/>
            </w:rPr>
            <m:t>k</m:t>
          </m:r>
          <m:r>
            <m:rPr>
              <m:sty m:val="p"/>
            </m:rPr>
            <w:rPr>
              <w:rFonts w:ascii="Cambria Math" w:hAnsi="Cambria Math"/>
            </w:rPr>
            <m:t xml:space="preserve">          (</m:t>
          </m:r>
          <m:r>
            <w:rPr>
              <w:rFonts w:ascii="Cambria Math" w:hAnsi="Cambria Math"/>
            </w:rPr>
            <m:t>x</m:t>
          </m:r>
          <m:r>
            <m:rPr>
              <m:sty m:val="p"/>
            </m:rPr>
            <w:rPr>
              <w:rFonts w:ascii="Cambria Math" w:hAnsi="Cambria Math"/>
            </w:rPr>
            <m:t>=1..3;  0.95&lt;</m:t>
          </m:r>
          <m:r>
            <w:rPr>
              <w:rFonts w:ascii="Cambria Math" w:hAnsi="Cambria Math"/>
            </w:rPr>
            <m:t>k</m:t>
          </m:r>
          <m:r>
            <m:rPr>
              <m:sty m:val="p"/>
            </m:rPr>
            <w:rPr>
              <w:rFonts w:ascii="Cambria Math" w:hAnsi="Cambria Math"/>
            </w:rPr>
            <m:t>&lt;1.05)</m:t>
          </m:r>
        </m:oMath>
      </m:oMathPara>
    </w:p>
    <w:p w:rsidR="004D67C0" w:rsidRPr="0030421B" w:rsidRDefault="004D67C0" w:rsidP="00DB30C4">
      <w:pPr>
        <w:pStyle w:val="Indexliste"/>
      </w:pPr>
      <w:bookmarkStart w:id="52" w:name="_Toc519631851"/>
      <w:r w:rsidRPr="0030421B">
        <w:t xml:space="preserve">Equation </w:t>
      </w:r>
      <w:r w:rsidRPr="0030421B">
        <w:fldChar w:fldCharType="begin"/>
      </w:r>
      <w:r w:rsidRPr="0030421B">
        <w:instrText xml:space="preserve"> STYLEREF 1 \s </w:instrText>
      </w:r>
      <w:r w:rsidRPr="0030421B">
        <w:fldChar w:fldCharType="separate"/>
      </w:r>
      <w:r w:rsidR="000F02C8">
        <w:t>3</w:t>
      </w:r>
      <w:r w:rsidRPr="0030421B">
        <w:fldChar w:fldCharType="end"/>
      </w:r>
      <w:r w:rsidRPr="0030421B">
        <w:t>.</w:t>
      </w:r>
      <w:r w:rsidRPr="0030421B">
        <w:fldChar w:fldCharType="begin"/>
      </w:r>
      <w:r w:rsidRPr="0030421B">
        <w:instrText xml:space="preserve"> SEQ Equation \* ARABIC \s 1 </w:instrText>
      </w:r>
      <w:r w:rsidRPr="0030421B">
        <w:fldChar w:fldCharType="separate"/>
      </w:r>
      <w:r w:rsidR="000F02C8">
        <w:t>3</w:t>
      </w:r>
      <w:r w:rsidRPr="0030421B">
        <w:fldChar w:fldCharType="end"/>
      </w:r>
      <w:r w:rsidRPr="0030421B">
        <w:t xml:space="preserve"> </w:t>
      </w:r>
      <w:r w:rsidR="00344F1D">
        <w:t xml:space="preserve">Calculation of </w:t>
      </w:r>
      <w:r>
        <w:t>Calibration Factor</w:t>
      </w:r>
      <w:bookmarkEnd w:id="52"/>
    </w:p>
    <w:p w:rsidR="0012204E" w:rsidRDefault="000E5B4C" w:rsidP="00EA5FAC">
      <w:pPr>
        <w:pStyle w:val="berschrift3"/>
      </w:pPr>
      <w:bookmarkStart w:id="53" w:name="_Toc519631800"/>
      <w:r>
        <w:t>Finalization</w:t>
      </w:r>
      <w:bookmarkEnd w:id="53"/>
    </w:p>
    <w:p w:rsidR="000E5B4C" w:rsidRDefault="000E5B4C">
      <w:pPr>
        <w:rPr>
          <w:noProof w:val="0"/>
          <w:szCs w:val="22"/>
        </w:rPr>
      </w:pPr>
      <w:r>
        <w:rPr>
          <w:noProof w:val="0"/>
          <w:szCs w:val="22"/>
        </w:rPr>
        <w:t>TODO check tolerance</w:t>
      </w:r>
    </w:p>
    <w:p w:rsidR="000E5B4C" w:rsidRPr="0030421B" w:rsidRDefault="005E229A">
      <w:pPr>
        <w:rPr>
          <w:noProof w:val="0"/>
          <w:szCs w:val="22"/>
        </w:rPr>
      </w:pPr>
      <w:r>
        <w:rPr>
          <w:noProof w:val="0"/>
          <w:szCs w:val="22"/>
        </w:rPr>
        <w:t>Switch</w:t>
      </w:r>
      <w:r w:rsidR="000E5B4C">
        <w:rPr>
          <w:noProof w:val="0"/>
          <w:szCs w:val="22"/>
        </w:rPr>
        <w:t xml:space="preserve"> LED off</w:t>
      </w:r>
    </w:p>
    <w:p w:rsidR="00FB6696" w:rsidRDefault="003A58D0" w:rsidP="00EA5FAC">
      <w:pPr>
        <w:pStyle w:val="berschrift2"/>
      </w:pPr>
      <w:bookmarkStart w:id="54" w:name="_Toc519631801"/>
      <w:r w:rsidRPr="0030421B">
        <w:t>Accuracy Validation</w:t>
      </w:r>
      <w:r w:rsidR="00FD4FF5">
        <w:t xml:space="preserve"> Process</w:t>
      </w:r>
      <w:bookmarkEnd w:id="54"/>
    </w:p>
    <w:p w:rsidR="00A53CE7" w:rsidRPr="00A53CE7" w:rsidRDefault="00A53CE7" w:rsidP="00A53CE7">
      <w:r>
        <w:t xml:space="preserve">To verify the function of the device for different flow rates, several validation measurements have to be executed. </w:t>
      </w:r>
    </w:p>
    <w:p w:rsidR="00EA5FAC" w:rsidRDefault="00EA5FAC" w:rsidP="00EA5FAC">
      <w:pPr>
        <w:pStyle w:val="berschrift3"/>
      </w:pPr>
      <w:bookmarkStart w:id="55" w:name="_Toc519631802"/>
      <w:r>
        <w:t>Preparation</w:t>
      </w:r>
      <w:bookmarkEnd w:id="55"/>
    </w:p>
    <w:p w:rsidR="00EA5FAC" w:rsidRDefault="00EA5FAC" w:rsidP="00EA5FAC">
      <w:r>
        <w:t>TODO Display volume</w:t>
      </w:r>
    </w:p>
    <w:p w:rsidR="00EA5FAC" w:rsidRPr="00490B7D" w:rsidRDefault="00EA5FAC" w:rsidP="00EA5FAC">
      <w:r>
        <w:t>Switch LED to calibration mode</w:t>
      </w:r>
    </w:p>
    <w:p w:rsidR="00344F1D" w:rsidRDefault="00344F1D" w:rsidP="00EA5FAC">
      <w:pPr>
        <w:pStyle w:val="berschrift3"/>
      </w:pPr>
      <w:bookmarkStart w:id="56" w:name="_Ref516653213"/>
      <w:bookmarkStart w:id="57" w:name="_Toc519631803"/>
      <w:r>
        <w:t>Calculation of Accuracy</w:t>
      </w:r>
      <w:bookmarkEnd w:id="56"/>
      <w:bookmarkEnd w:id="57"/>
      <w:r>
        <w:t xml:space="preserve"> </w:t>
      </w:r>
    </w:p>
    <w:p w:rsidR="00344F1D" w:rsidRPr="0030421B" w:rsidRDefault="009F751A" w:rsidP="00344F1D">
      <w:pPr>
        <w:rPr>
          <w:noProof w:val="0"/>
        </w:rPr>
      </w:pPr>
      <w:r>
        <w:t xml:space="preserve">The deviation </w:t>
      </w:r>
      <m:oMath>
        <m:sSub>
          <m:sSubPr>
            <m:ctrlPr>
              <w:rPr>
                <w:rFonts w:ascii="Cambria Math" w:eastAsia="SimSun" w:hAnsi="Cambria Math" w:cs="Times New Roman"/>
                <w:i/>
                <w:noProof w:val="0"/>
                <w:kern w:val="0"/>
                <w:szCs w:val="22"/>
                <w:lang w:eastAsia="zh-CN"/>
              </w:rPr>
            </m:ctrlPr>
          </m:sSubPr>
          <m:e>
            <m:r>
              <w:rPr>
                <w:rFonts w:ascii="Cambria Math" w:hAnsi="Cambria Math"/>
                <w:noProof w:val="0"/>
              </w:rPr>
              <m:t>d</m:t>
            </m:r>
          </m:e>
          <m:sub>
            <m:r>
              <w:rPr>
                <w:rFonts w:ascii="Cambria Math" w:eastAsia="SimSun" w:hAnsi="Cambria Math" w:cs="Times New Roman"/>
                <w:noProof w:val="0"/>
                <w:kern w:val="0"/>
                <w:szCs w:val="22"/>
                <w:lang w:eastAsia="zh-CN"/>
              </w:rPr>
              <m:t>Q</m:t>
            </m:r>
          </m:sub>
        </m:sSub>
      </m:oMath>
      <w:r>
        <w:rPr>
          <w:kern w:val="0"/>
          <w:szCs w:val="22"/>
          <w:lang w:eastAsia="zh-CN"/>
        </w:rPr>
        <w:t xml:space="preserve"> </w:t>
      </w:r>
      <w:r>
        <w:t>at a specific flow rate shall be calculated</w:t>
      </w:r>
      <w:r>
        <w:rPr>
          <w:noProof w:val="0"/>
          <w:kern w:val="0"/>
          <w:szCs w:val="22"/>
          <w:lang w:eastAsia="zh-CN"/>
        </w:rPr>
        <w:t xml:space="preserve"> using the reference and the measured volume.</w:t>
      </w:r>
    </w:p>
    <w:p w:rsidR="00344F1D" w:rsidRPr="0030421B" w:rsidRDefault="004165CC" w:rsidP="00DB30C4">
      <w:pPr>
        <w:pStyle w:val="Indexliste"/>
      </w:pPr>
      <m:oMathPara>
        <m:oMath>
          <m:sSub>
            <m:sSubPr>
              <m:ctrlPr>
                <w:rPr>
                  <w:rFonts w:ascii="Cambria Math" w:hAnsi="Cambria Math"/>
                </w:rPr>
              </m:ctrlPr>
            </m:sSubPr>
            <m:e>
              <m:r>
                <w:rPr>
                  <w:rFonts w:ascii="Cambria Math" w:hAnsi="Cambria Math"/>
                </w:rPr>
                <m:t>d</m:t>
              </m:r>
            </m:e>
            <m:sub>
              <m:r>
                <w:rPr>
                  <w:rFonts w:ascii="Cambria Math" w:hAnsi="Cambria Math"/>
                </w:rPr>
                <m:t>Q</m:t>
              </m:r>
            </m:sub>
          </m:sSub>
          <m:r>
            <m:rPr>
              <m:sty m:val="p"/>
            </m:rP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ref</m:t>
                  </m:r>
                </m:sub>
              </m:sSub>
            </m:num>
            <m:den>
              <m:sSub>
                <m:sSubPr>
                  <m:ctrlPr>
                    <w:rPr>
                      <w:rFonts w:ascii="Cambria Math" w:hAnsi="Cambria Math"/>
                    </w:rPr>
                  </m:ctrlPr>
                </m:sSubPr>
                <m:e>
                  <m:r>
                    <w:rPr>
                      <w:rFonts w:ascii="Cambria Math" w:hAnsi="Cambria Math"/>
                    </w:rPr>
                    <m:t>V</m:t>
                  </m:r>
                </m:e>
                <m:sub>
                  <m:r>
                    <w:rPr>
                      <w:rFonts w:ascii="Cambria Math" w:hAnsi="Cambria Math"/>
                    </w:rPr>
                    <m:t>x</m:t>
                  </m:r>
                </m:sub>
              </m:sSub>
            </m:den>
          </m:f>
          <m:r>
            <m:rPr>
              <m:sty m:val="p"/>
            </m:rPr>
            <w:rPr>
              <w:rFonts w:ascii="Cambria Math" w:hAnsi="Cambria Math"/>
            </w:rPr>
            <m:t xml:space="preserve"> </m:t>
          </m:r>
        </m:oMath>
      </m:oMathPara>
    </w:p>
    <w:p w:rsidR="00344F1D" w:rsidRDefault="00344F1D" w:rsidP="00DB30C4">
      <w:pPr>
        <w:pStyle w:val="Indexliste"/>
      </w:pPr>
      <w:bookmarkStart w:id="58" w:name="_Toc519631852"/>
      <w:r w:rsidRPr="0030421B">
        <w:t xml:space="preserve">Equation </w:t>
      </w:r>
      <w:r w:rsidRPr="0030421B">
        <w:fldChar w:fldCharType="begin"/>
      </w:r>
      <w:r w:rsidRPr="0030421B">
        <w:instrText xml:space="preserve"> STYLEREF 1 \s </w:instrText>
      </w:r>
      <w:r w:rsidRPr="0030421B">
        <w:fldChar w:fldCharType="separate"/>
      </w:r>
      <w:r w:rsidR="000F02C8">
        <w:t>3</w:t>
      </w:r>
      <w:r w:rsidRPr="0030421B">
        <w:fldChar w:fldCharType="end"/>
      </w:r>
      <w:r w:rsidRPr="0030421B">
        <w:t>.</w:t>
      </w:r>
      <w:r w:rsidRPr="0030421B">
        <w:fldChar w:fldCharType="begin"/>
      </w:r>
      <w:r w:rsidRPr="0030421B">
        <w:instrText xml:space="preserve"> SEQ Equation \* ARABIC \s 1 </w:instrText>
      </w:r>
      <w:r w:rsidRPr="0030421B">
        <w:fldChar w:fldCharType="separate"/>
      </w:r>
      <w:r w:rsidR="000F02C8">
        <w:t>4</w:t>
      </w:r>
      <w:r w:rsidRPr="0030421B">
        <w:fldChar w:fldCharType="end"/>
      </w:r>
      <w:r w:rsidRPr="0030421B">
        <w:t xml:space="preserve"> </w:t>
      </w:r>
      <w:r>
        <w:t>Calculation of Accuracy</w:t>
      </w:r>
      <w:bookmarkEnd w:id="58"/>
    </w:p>
    <w:p w:rsidR="00EA5FAC" w:rsidRDefault="00EA5FAC" w:rsidP="00EA5FAC">
      <w:pPr>
        <w:pStyle w:val="berschrift3"/>
      </w:pPr>
      <w:bookmarkStart w:id="59" w:name="_Toc519631804"/>
      <w:r>
        <w:t>Finalization</w:t>
      </w:r>
      <w:bookmarkEnd w:id="59"/>
    </w:p>
    <w:p w:rsidR="00EA5FAC" w:rsidRDefault="00EA5FAC" w:rsidP="00EA5FAC">
      <w:pPr>
        <w:rPr>
          <w:noProof w:val="0"/>
          <w:szCs w:val="22"/>
        </w:rPr>
      </w:pPr>
      <w:r>
        <w:rPr>
          <w:noProof w:val="0"/>
          <w:szCs w:val="22"/>
        </w:rPr>
        <w:t>TODO check tolerance</w:t>
      </w:r>
    </w:p>
    <w:p w:rsidR="00EA5FAC" w:rsidRPr="0030421B" w:rsidRDefault="005E229A" w:rsidP="00EA5FAC">
      <w:pPr>
        <w:rPr>
          <w:noProof w:val="0"/>
          <w:szCs w:val="22"/>
        </w:rPr>
      </w:pPr>
      <w:r>
        <w:rPr>
          <w:noProof w:val="0"/>
          <w:szCs w:val="22"/>
        </w:rPr>
        <w:t>Switch</w:t>
      </w:r>
      <w:r w:rsidR="00EA5FAC">
        <w:rPr>
          <w:noProof w:val="0"/>
          <w:szCs w:val="22"/>
        </w:rPr>
        <w:t xml:space="preserve"> LED off</w:t>
      </w:r>
    </w:p>
    <w:p w:rsidR="001378D5" w:rsidRDefault="001378D5" w:rsidP="00FB6696">
      <w:pPr>
        <w:pStyle w:val="berschrift2"/>
      </w:pPr>
      <w:bookmarkStart w:id="60" w:name="_Toc519631805"/>
      <w:r>
        <w:t>Communication Chains</w:t>
      </w:r>
      <w:bookmarkEnd w:id="60"/>
    </w:p>
    <w:p w:rsidR="002A27D6" w:rsidRDefault="002A27D6" w:rsidP="002A27D6">
      <w:r>
        <w:t xml:space="preserve">The following chapter shows the different layers </w:t>
      </w:r>
      <w:r w:rsidR="00C628C4">
        <w:t xml:space="preserve">of the SW </w:t>
      </w:r>
      <w:r>
        <w:t>for t</w:t>
      </w:r>
      <w:r w:rsidR="00C628C4">
        <w:t>he communication of different pr</w:t>
      </w:r>
      <w:r>
        <w:t>otocols and HW-interfaces.</w:t>
      </w:r>
    </w:p>
    <w:p w:rsidR="00FC7C62" w:rsidRDefault="00FC7C62" w:rsidP="00FC7C62">
      <w:pPr>
        <w:pStyle w:val="berschrift3"/>
      </w:pPr>
      <w:bookmarkStart w:id="61" w:name="_Toc519631806"/>
      <w:r>
        <w:t>Request via IrDA</w:t>
      </w:r>
      <w:bookmarkEnd w:id="61"/>
    </w:p>
    <w:p w:rsidR="00FC7C62" w:rsidRDefault="00FC7C62" w:rsidP="00FC7C62">
      <w:r>
        <w:object w:dxaOrig="8275" w:dyaOrig="905">
          <v:shape id="_x0000_i1030" type="#_x0000_t75" style="width:413.85pt;height:45.1pt" o:ole="">
            <v:imagedata r:id="rId18" o:title=""/>
          </v:shape>
          <o:OLEObject Type="Embed" ProgID="Visio.Drawing.11" ShapeID="_x0000_i1030" DrawAspect="Content" ObjectID="_1593374004" r:id="rId19"/>
        </w:object>
      </w:r>
    </w:p>
    <w:p w:rsidR="00FC7C62" w:rsidRPr="001378D5" w:rsidRDefault="00FC7C62" w:rsidP="00D27AB3">
      <w:pPr>
        <w:pStyle w:val="Beschriftung"/>
      </w:pPr>
      <w:bookmarkStart w:id="62" w:name="_Toc519631845"/>
      <w:r w:rsidRPr="0030421B">
        <w:t xml:space="preserve">Picture </w:t>
      </w:r>
      <w:r w:rsidRPr="0030421B">
        <w:fldChar w:fldCharType="begin"/>
      </w:r>
      <w:r w:rsidRPr="0030421B">
        <w:instrText xml:space="preserve"> STYLEREF 1 \s </w:instrText>
      </w:r>
      <w:r w:rsidRPr="0030421B">
        <w:fldChar w:fldCharType="separate"/>
      </w:r>
      <w:r w:rsidR="000F02C8">
        <w:t>3</w:t>
      </w:r>
      <w:r w:rsidRPr="0030421B">
        <w:fldChar w:fldCharType="end"/>
      </w:r>
      <w:r w:rsidRPr="0030421B">
        <w:t>.</w:t>
      </w:r>
      <w:r w:rsidRPr="0030421B">
        <w:fldChar w:fldCharType="begin"/>
      </w:r>
      <w:r w:rsidRPr="0030421B">
        <w:instrText xml:space="preserve"> SEQ Figure \* ARABIC \s 1 </w:instrText>
      </w:r>
      <w:r w:rsidRPr="0030421B">
        <w:fldChar w:fldCharType="separate"/>
      </w:r>
      <w:r w:rsidR="000F02C8">
        <w:t>5</w:t>
      </w:r>
      <w:r w:rsidRPr="0030421B">
        <w:fldChar w:fldCharType="end"/>
      </w:r>
      <w:r>
        <w:t xml:space="preserve"> Request via IrDA</w:t>
      </w:r>
      <w:bookmarkEnd w:id="62"/>
    </w:p>
    <w:p w:rsidR="00FC7C62" w:rsidRDefault="00FC7C62" w:rsidP="00FC7C62">
      <w:pPr>
        <w:pStyle w:val="berschrift3"/>
      </w:pPr>
      <w:bookmarkStart w:id="63" w:name="_Toc519631807"/>
      <w:r>
        <w:t>Request via RFID</w:t>
      </w:r>
      <w:bookmarkEnd w:id="63"/>
    </w:p>
    <w:p w:rsidR="00FC7C62" w:rsidRDefault="00FC7C62" w:rsidP="00FC7C62">
      <w:r>
        <w:object w:dxaOrig="8275" w:dyaOrig="905">
          <v:shape id="_x0000_i1031" type="#_x0000_t75" style="width:413.85pt;height:45.1pt" o:ole="">
            <v:imagedata r:id="rId20" o:title=""/>
          </v:shape>
          <o:OLEObject Type="Embed" ProgID="Visio.Drawing.11" ShapeID="_x0000_i1031" DrawAspect="Content" ObjectID="_1593374005" r:id="rId21"/>
        </w:object>
      </w:r>
    </w:p>
    <w:p w:rsidR="00FC7C62" w:rsidRDefault="00FC7C62" w:rsidP="00D27AB3">
      <w:pPr>
        <w:pStyle w:val="Beschriftung"/>
      </w:pPr>
      <w:bookmarkStart w:id="64" w:name="_Toc519631846"/>
      <w:r w:rsidRPr="0030421B">
        <w:t xml:space="preserve">Picture </w:t>
      </w:r>
      <w:r w:rsidRPr="0030421B">
        <w:fldChar w:fldCharType="begin"/>
      </w:r>
      <w:r w:rsidRPr="0030421B">
        <w:instrText xml:space="preserve"> STYLEREF 1 \s </w:instrText>
      </w:r>
      <w:r w:rsidRPr="0030421B">
        <w:fldChar w:fldCharType="separate"/>
      </w:r>
      <w:r w:rsidR="000F02C8">
        <w:t>3</w:t>
      </w:r>
      <w:r w:rsidRPr="0030421B">
        <w:fldChar w:fldCharType="end"/>
      </w:r>
      <w:r w:rsidRPr="0030421B">
        <w:t>.</w:t>
      </w:r>
      <w:r w:rsidRPr="0030421B">
        <w:fldChar w:fldCharType="begin"/>
      </w:r>
      <w:r w:rsidRPr="0030421B">
        <w:instrText xml:space="preserve"> SEQ Figure \* ARABIC \s 1 </w:instrText>
      </w:r>
      <w:r w:rsidRPr="0030421B">
        <w:fldChar w:fldCharType="separate"/>
      </w:r>
      <w:r w:rsidR="000F02C8">
        <w:t>6</w:t>
      </w:r>
      <w:r w:rsidRPr="0030421B">
        <w:fldChar w:fldCharType="end"/>
      </w:r>
      <w:r>
        <w:t xml:space="preserve"> Request via RFID</w:t>
      </w:r>
      <w:bookmarkEnd w:id="64"/>
    </w:p>
    <w:p w:rsidR="001378D5" w:rsidRDefault="001378D5" w:rsidP="002A27D6">
      <w:pPr>
        <w:pStyle w:val="berschrift3"/>
      </w:pPr>
      <w:bookmarkStart w:id="65" w:name="_Toc519631808"/>
      <w:r>
        <w:t>Request via UART</w:t>
      </w:r>
      <w:bookmarkEnd w:id="65"/>
    </w:p>
    <w:p w:rsidR="001378D5" w:rsidRDefault="001378D5" w:rsidP="001378D5">
      <w:r>
        <w:object w:dxaOrig="8275" w:dyaOrig="905">
          <v:shape id="_x0000_i1029" type="#_x0000_t75" style="width:413.85pt;height:45.1pt" o:ole="">
            <v:imagedata r:id="rId22" o:title=""/>
          </v:shape>
          <o:OLEObject Type="Embed" ProgID="Visio.Drawing.11" ShapeID="_x0000_i1029" DrawAspect="Content" ObjectID="_1593374006" r:id="rId23"/>
        </w:object>
      </w:r>
    </w:p>
    <w:p w:rsidR="002A27D6" w:rsidRDefault="002A27D6" w:rsidP="00D27AB3">
      <w:pPr>
        <w:pStyle w:val="Beschriftung"/>
      </w:pPr>
      <w:bookmarkStart w:id="66" w:name="_Toc519631847"/>
      <w:r w:rsidRPr="0030421B">
        <w:t xml:space="preserve">Picture </w:t>
      </w:r>
      <w:r w:rsidRPr="0030421B">
        <w:fldChar w:fldCharType="begin"/>
      </w:r>
      <w:r w:rsidRPr="0030421B">
        <w:instrText xml:space="preserve"> STYLEREF 1 \s </w:instrText>
      </w:r>
      <w:r w:rsidRPr="0030421B">
        <w:fldChar w:fldCharType="separate"/>
      </w:r>
      <w:r w:rsidR="000F02C8">
        <w:t>3</w:t>
      </w:r>
      <w:r w:rsidRPr="0030421B">
        <w:fldChar w:fldCharType="end"/>
      </w:r>
      <w:r w:rsidRPr="0030421B">
        <w:t>.</w:t>
      </w:r>
      <w:r w:rsidRPr="0030421B">
        <w:fldChar w:fldCharType="begin"/>
      </w:r>
      <w:r w:rsidRPr="0030421B">
        <w:instrText xml:space="preserve"> SEQ Figure \* ARABIC \s 1 </w:instrText>
      </w:r>
      <w:r w:rsidRPr="0030421B">
        <w:fldChar w:fldCharType="separate"/>
      </w:r>
      <w:r w:rsidR="000F02C8">
        <w:t>7</w:t>
      </w:r>
      <w:r w:rsidRPr="0030421B">
        <w:fldChar w:fldCharType="end"/>
      </w:r>
      <w:r>
        <w:t xml:space="preserve"> </w:t>
      </w:r>
      <w:r>
        <w:t>Request via UART</w:t>
      </w:r>
      <w:bookmarkEnd w:id="66"/>
    </w:p>
    <w:p w:rsidR="00FC7C62" w:rsidRDefault="00FC7C62" w:rsidP="00FC7C62">
      <w:pPr>
        <w:pStyle w:val="berschrift3"/>
      </w:pPr>
      <w:bookmarkStart w:id="67" w:name="_Toc519631809"/>
      <w:r>
        <w:t>Streaming the LED</w:t>
      </w:r>
      <w:bookmarkEnd w:id="67"/>
    </w:p>
    <w:p w:rsidR="00FC7C62" w:rsidRDefault="00FC7C62" w:rsidP="00FC7C62">
      <w:r>
        <w:object w:dxaOrig="8275" w:dyaOrig="905">
          <v:shape id="_x0000_i1032" type="#_x0000_t75" style="width:413.85pt;height:45.1pt" o:ole="">
            <v:imagedata r:id="rId24" o:title=""/>
          </v:shape>
          <o:OLEObject Type="Embed" ProgID="Visio.Drawing.11" ShapeID="_x0000_i1032" DrawAspect="Content" ObjectID="_1593374007" r:id="rId25"/>
        </w:object>
      </w:r>
    </w:p>
    <w:p w:rsidR="00FC7C62" w:rsidRDefault="00FC7C62" w:rsidP="00D27AB3">
      <w:pPr>
        <w:pStyle w:val="Beschriftung"/>
      </w:pPr>
      <w:bookmarkStart w:id="68" w:name="_Toc519631848"/>
      <w:r w:rsidRPr="0030421B">
        <w:t xml:space="preserve">Picture </w:t>
      </w:r>
      <w:r w:rsidRPr="0030421B">
        <w:fldChar w:fldCharType="begin"/>
      </w:r>
      <w:r w:rsidRPr="0030421B">
        <w:instrText xml:space="preserve"> STYLEREF 1 \s </w:instrText>
      </w:r>
      <w:r w:rsidRPr="0030421B">
        <w:fldChar w:fldCharType="separate"/>
      </w:r>
      <w:r w:rsidR="000F02C8">
        <w:t>3</w:t>
      </w:r>
      <w:r w:rsidRPr="0030421B">
        <w:fldChar w:fldCharType="end"/>
      </w:r>
      <w:r w:rsidRPr="0030421B">
        <w:t>.</w:t>
      </w:r>
      <w:r w:rsidRPr="0030421B">
        <w:fldChar w:fldCharType="begin"/>
      </w:r>
      <w:r w:rsidRPr="0030421B">
        <w:instrText xml:space="preserve"> SEQ Figure \* ARABIC \s 1 </w:instrText>
      </w:r>
      <w:r w:rsidRPr="0030421B">
        <w:fldChar w:fldCharType="separate"/>
      </w:r>
      <w:r w:rsidR="000F02C8">
        <w:t>8</w:t>
      </w:r>
      <w:r w:rsidRPr="0030421B">
        <w:fldChar w:fldCharType="end"/>
      </w:r>
      <w:r>
        <w:t xml:space="preserve"> Streaming the LED</w:t>
      </w:r>
      <w:bookmarkEnd w:id="68"/>
    </w:p>
    <w:p w:rsidR="00FB6696" w:rsidRDefault="00FB6696" w:rsidP="00FB6696">
      <w:pPr>
        <w:pStyle w:val="berschrift2"/>
      </w:pPr>
      <w:bookmarkStart w:id="69" w:name="_Toc519631810"/>
      <w:r>
        <w:t>Communication Protocols</w:t>
      </w:r>
      <w:bookmarkEnd w:id="69"/>
    </w:p>
    <w:p w:rsidR="00517AA3" w:rsidRPr="00517AA3" w:rsidRDefault="00517AA3" w:rsidP="00517AA3">
      <w:r>
        <w:t>The communication protocols describe the elementary interface to the Genesis indep</w:t>
      </w:r>
      <w:r w:rsidR="005E229A">
        <w:t>endend</w:t>
      </w:r>
      <w:r>
        <w:t xml:space="preserve"> of the underlayi</w:t>
      </w:r>
      <w:r w:rsidR="00D83863">
        <w:t>ng transmittion protocol or HW-I</w:t>
      </w:r>
      <w:r>
        <w:t>nterface.</w:t>
      </w:r>
    </w:p>
    <w:p w:rsidR="00FB6696" w:rsidRDefault="00FB6696" w:rsidP="00FB6696">
      <w:pPr>
        <w:pStyle w:val="berschrift3"/>
      </w:pPr>
      <w:bookmarkStart w:id="70" w:name="_Toc519631811"/>
      <w:r>
        <w:t>Request Protocol</w:t>
      </w:r>
      <w:bookmarkEnd w:id="70"/>
    </w:p>
    <w:p w:rsidR="007403F3" w:rsidRDefault="007403F3" w:rsidP="007403F3">
      <w:r>
        <w:t>The “Request Protocol”</w:t>
      </w:r>
      <w:r w:rsidR="00AA6299">
        <w:t xml:space="preserve"> has to be used for the interactive communication to the Genesis. This protocol supports the login procedures, read out of information, change of register values for setup, test or calibration purposes. The complete descripton can be found in the “</w:t>
      </w:r>
      <w:r w:rsidR="00AA6299" w:rsidRPr="00AA6299">
        <w:t>Genesis Meter Configuration.docx</w:t>
      </w:r>
      <w:r w:rsidR="00AA6299">
        <w:t>” [</w:t>
      </w:r>
      <w:r w:rsidR="00AA6299">
        <w:fldChar w:fldCharType="begin"/>
      </w:r>
      <w:r w:rsidR="00AA6299">
        <w:instrText xml:space="preserve"> REF GenConfig \h </w:instrText>
      </w:r>
      <w:r w:rsidR="00AA6299">
        <w:fldChar w:fldCharType="separate"/>
      </w:r>
      <w:r w:rsidR="000F02C8" w:rsidRPr="0068605D">
        <w:rPr>
          <w:noProof w:val="0"/>
          <w:color w:val="0000FF"/>
          <w:szCs w:val="22"/>
        </w:rPr>
        <w:t>GenConf</w:t>
      </w:r>
      <w:r w:rsidR="00AA6299">
        <w:fldChar w:fldCharType="end"/>
      </w:r>
      <w:r w:rsidR="00AA6299">
        <w:t>].</w:t>
      </w:r>
    </w:p>
    <w:p w:rsidR="00F52995" w:rsidRDefault="00F52995" w:rsidP="007403F3">
      <w:r>
        <w:t>Example for “Read Parameter” of Genesis water meter calibration factor1</w:t>
      </w:r>
      <w:r w:rsidR="002260C3">
        <w:t>:</w:t>
      </w:r>
    </w:p>
    <w:p w:rsidR="00833AE9" w:rsidRDefault="00833AE9" w:rsidP="007403F3">
      <w:r>
        <w:t>Request</w:t>
      </w:r>
    </w:p>
    <w:tbl>
      <w:tblPr>
        <w:tblStyle w:val="Tabellenraster"/>
        <w:tblW w:w="0" w:type="auto"/>
        <w:tblLook w:val="04A0" w:firstRow="1" w:lastRow="0" w:firstColumn="1" w:lastColumn="0" w:noHBand="0" w:noVBand="1"/>
      </w:tblPr>
      <w:tblGrid>
        <w:gridCol w:w="695"/>
        <w:gridCol w:w="730"/>
        <w:gridCol w:w="709"/>
        <w:gridCol w:w="694"/>
        <w:gridCol w:w="694"/>
        <w:gridCol w:w="697"/>
        <w:gridCol w:w="709"/>
      </w:tblGrid>
      <w:tr w:rsidR="00F52995" w:rsidTr="00833AE9">
        <w:tc>
          <w:tcPr>
            <w:tcW w:w="695" w:type="dxa"/>
            <w:shd w:val="clear" w:color="auto" w:fill="FFFF00"/>
          </w:tcPr>
          <w:p w:rsidR="00F52995" w:rsidRDefault="00F52995" w:rsidP="007403F3">
            <w:r>
              <w:t>cmd</w:t>
            </w:r>
          </w:p>
        </w:tc>
        <w:tc>
          <w:tcPr>
            <w:tcW w:w="1439" w:type="dxa"/>
            <w:gridSpan w:val="2"/>
            <w:shd w:val="clear" w:color="auto" w:fill="FFFF00"/>
          </w:tcPr>
          <w:p w:rsidR="00F52995" w:rsidRDefault="00F52995" w:rsidP="007403F3">
            <w:r>
              <w:t>register</w:t>
            </w:r>
          </w:p>
        </w:tc>
        <w:tc>
          <w:tcPr>
            <w:tcW w:w="2794" w:type="dxa"/>
            <w:gridSpan w:val="4"/>
            <w:shd w:val="clear" w:color="auto" w:fill="FFFF00"/>
          </w:tcPr>
          <w:p w:rsidR="00F52995" w:rsidRDefault="00F52995" w:rsidP="007403F3">
            <w:r>
              <w:t>data</w:t>
            </w:r>
          </w:p>
        </w:tc>
      </w:tr>
      <w:tr w:rsidR="00F52995" w:rsidTr="00833AE9">
        <w:tc>
          <w:tcPr>
            <w:tcW w:w="695" w:type="dxa"/>
            <w:shd w:val="clear" w:color="auto" w:fill="FFFF00"/>
          </w:tcPr>
          <w:p w:rsidR="00F52995" w:rsidRDefault="00F52995" w:rsidP="007403F3">
            <w:r>
              <w:t>0x09</w:t>
            </w:r>
          </w:p>
        </w:tc>
        <w:tc>
          <w:tcPr>
            <w:tcW w:w="730" w:type="dxa"/>
            <w:shd w:val="clear" w:color="auto" w:fill="FFFF00"/>
          </w:tcPr>
          <w:p w:rsidR="00F52995" w:rsidRDefault="00F52995" w:rsidP="007403F3">
            <w:r>
              <w:t>0x0D</w:t>
            </w:r>
          </w:p>
        </w:tc>
        <w:tc>
          <w:tcPr>
            <w:tcW w:w="709" w:type="dxa"/>
            <w:shd w:val="clear" w:color="auto" w:fill="FFFF00"/>
          </w:tcPr>
          <w:p w:rsidR="00F52995" w:rsidRDefault="00F52995" w:rsidP="007403F3">
            <w:r>
              <w:t>0x0F</w:t>
            </w:r>
          </w:p>
        </w:tc>
        <w:tc>
          <w:tcPr>
            <w:tcW w:w="694" w:type="dxa"/>
            <w:shd w:val="clear" w:color="auto" w:fill="FFFF00"/>
          </w:tcPr>
          <w:p w:rsidR="00F52995" w:rsidRDefault="00F52995" w:rsidP="007403F3">
            <w:r>
              <w:t>0x00</w:t>
            </w:r>
          </w:p>
        </w:tc>
        <w:tc>
          <w:tcPr>
            <w:tcW w:w="694" w:type="dxa"/>
            <w:shd w:val="clear" w:color="auto" w:fill="FFFF00"/>
          </w:tcPr>
          <w:p w:rsidR="00F52995" w:rsidRDefault="00F52995" w:rsidP="007403F3">
            <w:r>
              <w:t>0x00</w:t>
            </w:r>
          </w:p>
        </w:tc>
        <w:tc>
          <w:tcPr>
            <w:tcW w:w="697" w:type="dxa"/>
            <w:shd w:val="clear" w:color="auto" w:fill="FFFF00"/>
          </w:tcPr>
          <w:p w:rsidR="00F52995" w:rsidRDefault="00F52995" w:rsidP="007403F3">
            <w:r>
              <w:t>0x00</w:t>
            </w:r>
          </w:p>
        </w:tc>
        <w:tc>
          <w:tcPr>
            <w:tcW w:w="709" w:type="dxa"/>
            <w:shd w:val="clear" w:color="auto" w:fill="FFFF00"/>
          </w:tcPr>
          <w:p w:rsidR="00F52995" w:rsidRDefault="00F52995" w:rsidP="007403F3">
            <w:r>
              <w:t>0x00</w:t>
            </w:r>
          </w:p>
        </w:tc>
      </w:tr>
    </w:tbl>
    <w:p w:rsidR="00F52995" w:rsidRDefault="00F52995" w:rsidP="007403F3"/>
    <w:p w:rsidR="00833AE9" w:rsidRDefault="00833AE9" w:rsidP="007403F3">
      <w:r>
        <w:t>Answer</w:t>
      </w:r>
    </w:p>
    <w:tbl>
      <w:tblPr>
        <w:tblStyle w:val="Tabellenraster"/>
        <w:tblW w:w="0" w:type="auto"/>
        <w:tblLook w:val="04A0" w:firstRow="1" w:lastRow="0" w:firstColumn="1" w:lastColumn="0" w:noHBand="0" w:noVBand="1"/>
      </w:tblPr>
      <w:tblGrid>
        <w:gridCol w:w="718"/>
        <w:gridCol w:w="730"/>
        <w:gridCol w:w="709"/>
        <w:gridCol w:w="694"/>
        <w:gridCol w:w="694"/>
        <w:gridCol w:w="697"/>
        <w:gridCol w:w="709"/>
      </w:tblGrid>
      <w:tr w:rsidR="00833AE9" w:rsidTr="005C0383">
        <w:tc>
          <w:tcPr>
            <w:tcW w:w="695" w:type="dxa"/>
            <w:shd w:val="clear" w:color="auto" w:fill="FFFF00"/>
          </w:tcPr>
          <w:p w:rsidR="00833AE9" w:rsidRDefault="00833AE9" w:rsidP="005C0383">
            <w:r>
              <w:t>cmd</w:t>
            </w:r>
          </w:p>
        </w:tc>
        <w:tc>
          <w:tcPr>
            <w:tcW w:w="1439" w:type="dxa"/>
            <w:gridSpan w:val="2"/>
            <w:shd w:val="clear" w:color="auto" w:fill="FFFF00"/>
          </w:tcPr>
          <w:p w:rsidR="00833AE9" w:rsidRDefault="00833AE9" w:rsidP="005C0383">
            <w:r>
              <w:t>error code</w:t>
            </w:r>
          </w:p>
        </w:tc>
        <w:tc>
          <w:tcPr>
            <w:tcW w:w="2794" w:type="dxa"/>
            <w:gridSpan w:val="4"/>
            <w:shd w:val="clear" w:color="auto" w:fill="FFFF00"/>
          </w:tcPr>
          <w:p w:rsidR="00833AE9" w:rsidRDefault="00833AE9" w:rsidP="005C0383">
            <w:r>
              <w:t>data</w:t>
            </w:r>
          </w:p>
        </w:tc>
      </w:tr>
      <w:tr w:rsidR="00833AE9" w:rsidTr="005C0383">
        <w:tc>
          <w:tcPr>
            <w:tcW w:w="695" w:type="dxa"/>
            <w:shd w:val="clear" w:color="auto" w:fill="FFFF00"/>
          </w:tcPr>
          <w:p w:rsidR="00833AE9" w:rsidRDefault="00833AE9" w:rsidP="005C0383">
            <w:r>
              <w:t>0x0A</w:t>
            </w:r>
          </w:p>
        </w:tc>
        <w:tc>
          <w:tcPr>
            <w:tcW w:w="730" w:type="dxa"/>
            <w:shd w:val="clear" w:color="auto" w:fill="FFFF00"/>
          </w:tcPr>
          <w:p w:rsidR="00833AE9" w:rsidRDefault="00833AE9" w:rsidP="005C0383">
            <w:r>
              <w:t>0x00</w:t>
            </w:r>
          </w:p>
        </w:tc>
        <w:tc>
          <w:tcPr>
            <w:tcW w:w="709" w:type="dxa"/>
            <w:shd w:val="clear" w:color="auto" w:fill="FFFF00"/>
          </w:tcPr>
          <w:p w:rsidR="00833AE9" w:rsidRDefault="00833AE9" w:rsidP="005C0383">
            <w:r>
              <w:t>0x00</w:t>
            </w:r>
          </w:p>
        </w:tc>
        <w:tc>
          <w:tcPr>
            <w:tcW w:w="694" w:type="dxa"/>
            <w:shd w:val="clear" w:color="auto" w:fill="FFFF00"/>
          </w:tcPr>
          <w:p w:rsidR="00833AE9" w:rsidRDefault="00833AE9" w:rsidP="005C0383">
            <w:r>
              <w:t>0x34</w:t>
            </w:r>
          </w:p>
        </w:tc>
        <w:tc>
          <w:tcPr>
            <w:tcW w:w="694" w:type="dxa"/>
            <w:shd w:val="clear" w:color="auto" w:fill="FFFF00"/>
          </w:tcPr>
          <w:p w:rsidR="00833AE9" w:rsidRDefault="00833AE9" w:rsidP="005C0383">
            <w:r>
              <w:t>0x12</w:t>
            </w:r>
          </w:p>
        </w:tc>
        <w:tc>
          <w:tcPr>
            <w:tcW w:w="697" w:type="dxa"/>
            <w:shd w:val="clear" w:color="auto" w:fill="FFFF00"/>
          </w:tcPr>
          <w:p w:rsidR="00833AE9" w:rsidRDefault="00833AE9" w:rsidP="005C0383">
            <w:r>
              <w:t>0x00</w:t>
            </w:r>
          </w:p>
        </w:tc>
        <w:tc>
          <w:tcPr>
            <w:tcW w:w="709" w:type="dxa"/>
            <w:shd w:val="clear" w:color="auto" w:fill="FFFF00"/>
          </w:tcPr>
          <w:p w:rsidR="00833AE9" w:rsidRDefault="00833AE9" w:rsidP="005C0383">
            <w:r>
              <w:t>0x00</w:t>
            </w:r>
          </w:p>
        </w:tc>
      </w:tr>
    </w:tbl>
    <w:p w:rsidR="00FB6696" w:rsidRDefault="00FB6696" w:rsidP="00FB6696">
      <w:pPr>
        <w:pStyle w:val="berschrift3"/>
      </w:pPr>
      <w:bookmarkStart w:id="71" w:name="_Toc519631812"/>
      <w:r>
        <w:t>Streaming Protocol</w:t>
      </w:r>
      <w:bookmarkEnd w:id="71"/>
    </w:p>
    <w:p w:rsidR="00517AA3" w:rsidRDefault="00517AA3" w:rsidP="00517AA3">
      <w:r>
        <w:t xml:space="preserve">The </w:t>
      </w:r>
      <w:r w:rsidR="007403F3">
        <w:t>“S</w:t>
      </w:r>
      <w:r>
        <w:t xml:space="preserve">treaming </w:t>
      </w:r>
      <w:r w:rsidR="007403F3">
        <w:t>P</w:t>
      </w:r>
      <w:r>
        <w:t>rotocol</w:t>
      </w:r>
      <w:r w:rsidR="007403F3">
        <w:t>”</w:t>
      </w:r>
      <w:r>
        <w:t xml:space="preserve"> is being used </w:t>
      </w:r>
      <w:r w:rsidR="00553444">
        <w:t>to receive data from the Genesis. These can be swit</w:t>
      </w:r>
      <w:r w:rsidR="00AF77E1">
        <w:t>ched to different output versions</w:t>
      </w:r>
      <w:r w:rsidR="00553444">
        <w:t>.</w:t>
      </w:r>
      <w:r w:rsidR="00AF77E1">
        <w:t xml:space="preserve"> These output versions are described in the “Genesis Debug Serial Output.dotx” [</w:t>
      </w:r>
      <w:r w:rsidR="00AF77E1">
        <w:fldChar w:fldCharType="begin"/>
      </w:r>
      <w:r w:rsidR="00AF77E1">
        <w:instrText xml:space="preserve"> REF GenDbg \h </w:instrText>
      </w:r>
      <w:r w:rsidR="00AF77E1">
        <w:fldChar w:fldCharType="separate"/>
      </w:r>
      <w:r w:rsidR="000F02C8" w:rsidRPr="0068605D">
        <w:rPr>
          <w:noProof w:val="0"/>
          <w:color w:val="0000FF"/>
          <w:szCs w:val="22"/>
        </w:rPr>
        <w:t>GenDbg</w:t>
      </w:r>
      <w:r w:rsidR="00AF77E1">
        <w:fldChar w:fldCharType="end"/>
      </w:r>
      <w:r w:rsidR="00AF77E1">
        <w:t>]. Each output version contains a set of data needed for test, debug or calibration purposes.</w:t>
      </w:r>
    </w:p>
    <w:p w:rsidR="0034637B" w:rsidRDefault="0034637B" w:rsidP="0034637B">
      <w:pPr>
        <w:pStyle w:val="berschrift4"/>
      </w:pPr>
      <w:bookmarkStart w:id="72" w:name="_Toc503350499"/>
      <w:bookmarkStart w:id="73" w:name="_Toc519631813"/>
      <w:r>
        <w:t xml:space="preserve">Streaming </w:t>
      </w:r>
      <w:r>
        <w:t>Protocol Version ‘f’</w:t>
      </w:r>
      <w:bookmarkEnd w:id="72"/>
      <w:bookmarkEnd w:id="73"/>
    </w:p>
    <w:p w:rsidR="0034637B" w:rsidRDefault="00517FE2" w:rsidP="0034637B">
      <w:pPr>
        <w:rPr>
          <w:szCs w:val="20"/>
        </w:rPr>
      </w:pPr>
      <w:r>
        <w:t xml:space="preserve">This protocol will be used for </w:t>
      </w:r>
      <w:r w:rsidR="00F100B6">
        <w:t xml:space="preserve">the </w:t>
      </w:r>
      <w:r>
        <w:t>“</w:t>
      </w:r>
      <w:r w:rsidR="0062663A">
        <w:t>Accuracy Validation</w:t>
      </w:r>
      <w:r w:rsidR="00F100B6">
        <w:t xml:space="preserve"> Procedure</w:t>
      </w:r>
      <w:r>
        <w:t>”</w:t>
      </w:r>
      <w:r w:rsidR="0062663A">
        <w:t>.</w:t>
      </w:r>
    </w:p>
    <w:tbl>
      <w:tblPr>
        <w:tblStyle w:val="TabelleKlassisch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3402"/>
        <w:gridCol w:w="1701"/>
        <w:gridCol w:w="1267"/>
        <w:gridCol w:w="1107"/>
      </w:tblGrid>
      <w:tr w:rsidR="0034637B" w:rsidTr="003463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Borders>
              <w:top w:val="single" w:sz="4" w:space="0" w:color="auto"/>
              <w:left w:val="single" w:sz="4" w:space="0" w:color="auto"/>
            </w:tcBorders>
            <w:shd w:val="clear" w:color="auto" w:fill="D9D9D9" w:themeFill="background1" w:themeFillShade="D9"/>
            <w:hideMark/>
          </w:tcPr>
          <w:p w:rsidR="0034637B" w:rsidRDefault="0034637B">
            <w:pPr>
              <w:rPr>
                <w:lang w:eastAsia="en-US"/>
              </w:rPr>
            </w:pPr>
            <w:r>
              <w:rPr>
                <w:lang w:eastAsia="en-GB"/>
              </w:rPr>
              <w:t>Field Number</w:t>
            </w:r>
          </w:p>
        </w:tc>
        <w:tc>
          <w:tcPr>
            <w:tcW w:w="1134" w:type="dxa"/>
            <w:tcBorders>
              <w:top w:val="single" w:sz="4" w:space="0" w:color="auto"/>
              <w:left w:val="single" w:sz="4" w:space="0" w:color="auto"/>
              <w:right w:val="single" w:sz="4" w:space="0" w:color="auto"/>
            </w:tcBorders>
            <w:shd w:val="clear" w:color="auto" w:fill="D9D9D9" w:themeFill="background1" w:themeFillShade="D9"/>
            <w:hideMark/>
          </w:tcPr>
          <w:p w:rsidR="0034637B" w:rsidRDefault="0034637B">
            <w:pPr>
              <w:cnfStyle w:val="100000000000" w:firstRow="1" w:lastRow="0" w:firstColumn="0" w:lastColumn="0" w:oddVBand="0" w:evenVBand="0" w:oddHBand="0" w:evenHBand="0" w:firstRowFirstColumn="0" w:firstRowLastColumn="0" w:lastRowFirstColumn="0" w:lastRowLastColumn="0"/>
              <w:rPr>
                <w:lang w:eastAsia="en-US"/>
              </w:rPr>
            </w:pPr>
            <w:r>
              <w:rPr>
                <w:lang w:eastAsia="en-GB"/>
              </w:rPr>
              <w:t>Description</w:t>
            </w:r>
          </w:p>
        </w:tc>
        <w:tc>
          <w:tcPr>
            <w:tcW w:w="3402" w:type="dxa"/>
            <w:tcBorders>
              <w:top w:val="single" w:sz="4" w:space="0" w:color="auto"/>
              <w:left w:val="single" w:sz="4" w:space="0" w:color="auto"/>
              <w:right w:val="single" w:sz="4" w:space="0" w:color="auto"/>
            </w:tcBorders>
            <w:shd w:val="clear" w:color="auto" w:fill="D9D9D9" w:themeFill="background1" w:themeFillShade="D9"/>
            <w:hideMark/>
          </w:tcPr>
          <w:p w:rsidR="0034637B" w:rsidRDefault="0034637B">
            <w:pPr>
              <w:cnfStyle w:val="100000000000" w:firstRow="1" w:lastRow="0" w:firstColumn="0" w:lastColumn="0" w:oddVBand="0" w:evenVBand="0" w:oddHBand="0" w:evenHBand="0" w:firstRowFirstColumn="0" w:firstRowLastColumn="0" w:lastRowFirstColumn="0" w:lastRowLastColumn="0"/>
              <w:rPr>
                <w:lang w:eastAsia="en-US"/>
              </w:rPr>
            </w:pPr>
            <w:r>
              <w:rPr>
                <w:lang w:eastAsia="en-GB"/>
              </w:rPr>
              <w:t>Details</w:t>
            </w:r>
          </w:p>
        </w:tc>
        <w:tc>
          <w:tcPr>
            <w:tcW w:w="1701" w:type="dxa"/>
            <w:tcBorders>
              <w:top w:val="single" w:sz="4" w:space="0" w:color="auto"/>
              <w:left w:val="single" w:sz="4" w:space="0" w:color="auto"/>
              <w:right w:val="single" w:sz="4" w:space="0" w:color="auto"/>
            </w:tcBorders>
            <w:shd w:val="clear" w:color="auto" w:fill="D9D9D9" w:themeFill="background1" w:themeFillShade="D9"/>
            <w:hideMark/>
          </w:tcPr>
          <w:p w:rsidR="0034637B" w:rsidRDefault="0034637B">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Unit / Scale</w:t>
            </w:r>
          </w:p>
        </w:tc>
        <w:tc>
          <w:tcPr>
            <w:tcW w:w="1267" w:type="dxa"/>
            <w:tcBorders>
              <w:top w:val="single" w:sz="4" w:space="0" w:color="auto"/>
              <w:left w:val="single" w:sz="4" w:space="0" w:color="auto"/>
              <w:right w:val="single" w:sz="4" w:space="0" w:color="auto"/>
            </w:tcBorders>
            <w:shd w:val="clear" w:color="auto" w:fill="D9D9D9" w:themeFill="background1" w:themeFillShade="D9"/>
            <w:hideMark/>
          </w:tcPr>
          <w:p w:rsidR="0034637B" w:rsidRDefault="0034637B">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Resolution</w:t>
            </w:r>
          </w:p>
        </w:tc>
        <w:tc>
          <w:tcPr>
            <w:tcW w:w="1107" w:type="dxa"/>
            <w:tcBorders>
              <w:top w:val="single" w:sz="4" w:space="0" w:color="auto"/>
              <w:left w:val="single" w:sz="4" w:space="0" w:color="auto"/>
              <w:right w:val="single" w:sz="4" w:space="0" w:color="auto"/>
            </w:tcBorders>
            <w:shd w:val="clear" w:color="auto" w:fill="D9D9D9" w:themeFill="background1" w:themeFillShade="D9"/>
            <w:hideMark/>
          </w:tcPr>
          <w:p w:rsidR="0034637B" w:rsidRDefault="0034637B">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Validated</w:t>
            </w:r>
          </w:p>
        </w:tc>
      </w:tr>
      <w:tr w:rsidR="0034637B" w:rsidTr="0034637B">
        <w:tc>
          <w:tcPr>
            <w:cnfStyle w:val="001000000000" w:firstRow="0" w:lastRow="0" w:firstColumn="1" w:lastColumn="0" w:oddVBand="0" w:evenVBand="0" w:oddHBand="0" w:evenHBand="0" w:firstRowFirstColumn="0" w:firstRowLastColumn="0" w:lastRowFirstColumn="0" w:lastRowLastColumn="0"/>
            <w:tcW w:w="959"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1</w:t>
            </w:r>
          </w:p>
        </w:tc>
        <w:tc>
          <w:tcPr>
            <w:tcW w:w="1134"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Display volume</w:t>
            </w:r>
          </w:p>
        </w:tc>
        <w:tc>
          <w:tcPr>
            <w:tcW w:w="340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 volume as displayed on the LCD. Note this will be in the units as displayed on the LCD.</w:t>
            </w:r>
          </w:p>
        </w:tc>
        <w:tc>
          <w:tcPr>
            <w:tcW w:w="1701"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depending on setup ml, gallons, m³</w:t>
            </w:r>
          </w:p>
        </w:tc>
        <w:tc>
          <w:tcPr>
            <w:tcW w:w="1267"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0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x</w:t>
            </w:r>
          </w:p>
        </w:tc>
      </w:tr>
      <w:tr w:rsidR="0034637B" w:rsidTr="0034637B">
        <w:tc>
          <w:tcPr>
            <w:cnfStyle w:val="001000000000" w:firstRow="0" w:lastRow="0" w:firstColumn="1" w:lastColumn="0" w:oddVBand="0" w:evenVBand="0" w:oddHBand="0" w:evenHBand="0" w:firstRowFirstColumn="0" w:firstRowLastColumn="0" w:lastRowFirstColumn="0" w:lastRowLastColumn="0"/>
            <w:tcW w:w="959"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2</w:t>
            </w:r>
          </w:p>
        </w:tc>
        <w:tc>
          <w:tcPr>
            <w:tcW w:w="1134"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Time</w:t>
            </w:r>
          </w:p>
        </w:tc>
        <w:tc>
          <w:tcPr>
            <w:tcW w:w="340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timestamp in seconds scaled up by 16 bits (0x10000 = 1s)</w:t>
            </w:r>
          </w:p>
        </w:tc>
        <w:tc>
          <w:tcPr>
            <w:tcW w:w="1701"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µs/digit</w:t>
            </w:r>
          </w:p>
        </w:tc>
        <w:tc>
          <w:tcPr>
            <w:tcW w:w="126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15.25879</w:t>
            </w:r>
          </w:p>
        </w:tc>
        <w:tc>
          <w:tcPr>
            <w:tcW w:w="110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x</w:t>
            </w:r>
          </w:p>
        </w:tc>
      </w:tr>
      <w:tr w:rsidR="0034637B" w:rsidTr="0034637B">
        <w:tc>
          <w:tcPr>
            <w:cnfStyle w:val="001000000000" w:firstRow="0" w:lastRow="0" w:firstColumn="1" w:lastColumn="0" w:oddVBand="0" w:evenVBand="0" w:oddHBand="0" w:evenHBand="0" w:firstRowFirstColumn="0" w:firstRowLastColumn="0" w:lastRowFirstColumn="0" w:lastRowLastColumn="0"/>
            <w:tcW w:w="959"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3</w:t>
            </w:r>
          </w:p>
        </w:tc>
        <w:tc>
          <w:tcPr>
            <w:tcW w:w="1134"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bCs/>
                <w:iCs/>
              </w:rPr>
              <w:t>CRC</w:t>
            </w:r>
          </w:p>
        </w:tc>
        <w:tc>
          <w:tcPr>
            <w:tcW w:w="340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 CRC of all of the characters (separators included). The CRC is the 16bit CCITT with polynom 0x1021 MSB first, initialised with 0xFFFF</w:t>
            </w:r>
          </w:p>
        </w:tc>
        <w:tc>
          <w:tcPr>
            <w:tcW w:w="1701" w:type="dxa"/>
            <w:tcBorders>
              <w:top w:val="single" w:sz="4" w:space="0" w:color="auto"/>
              <w:left w:val="single" w:sz="4" w:space="0" w:color="auto"/>
              <w:bottom w:val="single" w:sz="4" w:space="0" w:color="auto"/>
              <w:right w:val="single" w:sz="4" w:space="0" w:color="auto"/>
            </w:tcBorders>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6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x</w:t>
            </w:r>
          </w:p>
        </w:tc>
        <w:tc>
          <w:tcPr>
            <w:tcW w:w="110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x</w:t>
            </w:r>
          </w:p>
        </w:tc>
      </w:tr>
    </w:tbl>
    <w:p w:rsidR="0034637B" w:rsidRDefault="0034637B" w:rsidP="0034637B">
      <w:pPr>
        <w:pStyle w:val="Beschriftung"/>
        <w:rPr>
          <w:sz w:val="20"/>
          <w:szCs w:val="20"/>
        </w:rPr>
      </w:pPr>
      <w:bookmarkStart w:id="74" w:name="_Toc503350530"/>
      <w:bookmarkStart w:id="75" w:name="_Toc519631837"/>
      <w:r>
        <w:rPr>
          <w:szCs w:val="20"/>
        </w:rPr>
        <w:t xml:space="preserve">Table </w:t>
      </w:r>
      <w:r>
        <w:fldChar w:fldCharType="begin"/>
      </w:r>
      <w:r>
        <w:rPr>
          <w:szCs w:val="20"/>
        </w:rPr>
        <w:instrText xml:space="preserve"> STYLEREF 1 \s </w:instrText>
      </w:r>
      <w:r>
        <w:fldChar w:fldCharType="separate"/>
      </w:r>
      <w:r w:rsidR="000F02C8">
        <w:rPr>
          <w:szCs w:val="20"/>
        </w:rPr>
        <w:t>3</w:t>
      </w:r>
      <w:r>
        <w:fldChar w:fldCharType="end"/>
      </w:r>
      <w:r>
        <w:rPr>
          <w:szCs w:val="20"/>
        </w:rPr>
        <w:t>.</w:t>
      </w:r>
      <w:r>
        <w:fldChar w:fldCharType="begin"/>
      </w:r>
      <w:r>
        <w:rPr>
          <w:szCs w:val="20"/>
        </w:rPr>
        <w:instrText xml:space="preserve"> SEQ Table \* ARABIC \s 1 </w:instrText>
      </w:r>
      <w:r>
        <w:fldChar w:fldCharType="separate"/>
      </w:r>
      <w:r w:rsidR="000F02C8">
        <w:rPr>
          <w:szCs w:val="20"/>
        </w:rPr>
        <w:t>1</w:t>
      </w:r>
      <w:r>
        <w:fldChar w:fldCharType="end"/>
      </w:r>
      <w:r>
        <w:rPr>
          <w:szCs w:val="20"/>
        </w:rPr>
        <w:t xml:space="preserve"> </w:t>
      </w:r>
      <w:r w:rsidR="00517FE2">
        <w:rPr>
          <w:szCs w:val="20"/>
        </w:rPr>
        <w:t xml:space="preserve">Streaming </w:t>
      </w:r>
      <w:r>
        <w:rPr>
          <w:szCs w:val="20"/>
        </w:rPr>
        <w:t>Protocol Version ‘f’</w:t>
      </w:r>
      <w:bookmarkEnd w:id="74"/>
      <w:bookmarkEnd w:id="75"/>
    </w:p>
    <w:p w:rsidR="00606D38" w:rsidRDefault="00606D38">
      <w:pPr>
        <w:spacing w:after="0"/>
        <w:jc w:val="left"/>
        <w:rPr>
          <w:rFonts w:cs="Times New Roman"/>
          <w:szCs w:val="28"/>
        </w:rPr>
      </w:pPr>
      <w:bookmarkStart w:id="76" w:name="_Toc503350500"/>
      <w:r>
        <w:br w:type="page"/>
      </w:r>
    </w:p>
    <w:p w:rsidR="0034637B" w:rsidRDefault="0034637B" w:rsidP="0034637B">
      <w:pPr>
        <w:pStyle w:val="berschrift4"/>
      </w:pPr>
      <w:bookmarkStart w:id="77" w:name="_Toc519631814"/>
      <w:r>
        <w:t xml:space="preserve">Streaming </w:t>
      </w:r>
      <w:r>
        <w:t>Protocol Version ‘h’</w:t>
      </w:r>
      <w:bookmarkEnd w:id="76"/>
      <w:bookmarkEnd w:id="77"/>
    </w:p>
    <w:p w:rsidR="0034637B" w:rsidRDefault="0062663A" w:rsidP="0034637B">
      <w:pPr>
        <w:rPr>
          <w:szCs w:val="20"/>
        </w:rPr>
      </w:pPr>
      <w:r>
        <w:t xml:space="preserve">This protocol will be used for </w:t>
      </w:r>
      <w:r w:rsidR="00F100B6">
        <w:t xml:space="preserve">the </w:t>
      </w:r>
      <w:r>
        <w:t>“Calibration</w:t>
      </w:r>
      <w:r w:rsidR="00F100B6">
        <w:t xml:space="preserve"> Procedure</w:t>
      </w:r>
      <w:r>
        <w:t>” and raw value logging during “Accuracy Validation</w:t>
      </w:r>
      <w:r w:rsidR="00F100B6">
        <w:t xml:space="preserve"> Procedure</w:t>
      </w:r>
      <w:r>
        <w:t>”</w:t>
      </w:r>
      <w:r w:rsidR="00245357">
        <w:t xml:space="preserve">. </w:t>
      </w:r>
    </w:p>
    <w:tbl>
      <w:tblPr>
        <w:tblStyle w:val="TabelleKlassisch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9"/>
        <w:gridCol w:w="1447"/>
        <w:gridCol w:w="3686"/>
        <w:gridCol w:w="992"/>
        <w:gridCol w:w="1701"/>
        <w:gridCol w:w="815"/>
      </w:tblGrid>
      <w:tr w:rsidR="0034637B" w:rsidTr="003463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9" w:type="dxa"/>
            <w:tcBorders>
              <w:top w:val="single" w:sz="4" w:space="0" w:color="auto"/>
              <w:left w:val="single" w:sz="4" w:space="0" w:color="auto"/>
            </w:tcBorders>
            <w:shd w:val="clear" w:color="auto" w:fill="D9D9D9" w:themeFill="background1" w:themeFillShade="D9"/>
            <w:hideMark/>
          </w:tcPr>
          <w:p w:rsidR="0034637B" w:rsidRDefault="0034637B">
            <w:pPr>
              <w:rPr>
                <w:lang w:eastAsia="en-US"/>
              </w:rPr>
            </w:pPr>
            <w:r>
              <w:rPr>
                <w:lang w:eastAsia="en-GB"/>
              </w:rPr>
              <w:t>Field Number</w:t>
            </w:r>
          </w:p>
        </w:tc>
        <w:tc>
          <w:tcPr>
            <w:tcW w:w="1447" w:type="dxa"/>
            <w:tcBorders>
              <w:top w:val="single" w:sz="4" w:space="0" w:color="auto"/>
              <w:left w:val="single" w:sz="4" w:space="0" w:color="auto"/>
              <w:right w:val="single" w:sz="4" w:space="0" w:color="auto"/>
            </w:tcBorders>
            <w:shd w:val="clear" w:color="auto" w:fill="D9D9D9" w:themeFill="background1" w:themeFillShade="D9"/>
            <w:hideMark/>
          </w:tcPr>
          <w:p w:rsidR="0034637B" w:rsidRDefault="0034637B">
            <w:pPr>
              <w:cnfStyle w:val="100000000000" w:firstRow="1" w:lastRow="0" w:firstColumn="0" w:lastColumn="0" w:oddVBand="0" w:evenVBand="0" w:oddHBand="0" w:evenHBand="0" w:firstRowFirstColumn="0" w:firstRowLastColumn="0" w:lastRowFirstColumn="0" w:lastRowLastColumn="0"/>
              <w:rPr>
                <w:lang w:eastAsia="en-US"/>
              </w:rPr>
            </w:pPr>
            <w:r>
              <w:rPr>
                <w:lang w:eastAsia="en-GB"/>
              </w:rPr>
              <w:t>Description</w:t>
            </w:r>
          </w:p>
        </w:tc>
        <w:tc>
          <w:tcPr>
            <w:tcW w:w="3686" w:type="dxa"/>
            <w:tcBorders>
              <w:top w:val="single" w:sz="4" w:space="0" w:color="auto"/>
              <w:left w:val="single" w:sz="4" w:space="0" w:color="auto"/>
              <w:right w:val="single" w:sz="4" w:space="0" w:color="auto"/>
            </w:tcBorders>
            <w:shd w:val="clear" w:color="auto" w:fill="D9D9D9" w:themeFill="background1" w:themeFillShade="D9"/>
            <w:hideMark/>
          </w:tcPr>
          <w:p w:rsidR="0034637B" w:rsidRDefault="0034637B">
            <w:pPr>
              <w:cnfStyle w:val="100000000000" w:firstRow="1" w:lastRow="0" w:firstColumn="0" w:lastColumn="0" w:oddVBand="0" w:evenVBand="0" w:oddHBand="0" w:evenHBand="0" w:firstRowFirstColumn="0" w:firstRowLastColumn="0" w:lastRowFirstColumn="0" w:lastRowLastColumn="0"/>
              <w:rPr>
                <w:lang w:eastAsia="en-US"/>
              </w:rPr>
            </w:pPr>
            <w:r>
              <w:rPr>
                <w:lang w:eastAsia="en-GB"/>
              </w:rPr>
              <w:t>Details</w:t>
            </w:r>
          </w:p>
        </w:tc>
        <w:tc>
          <w:tcPr>
            <w:tcW w:w="992" w:type="dxa"/>
            <w:tcBorders>
              <w:top w:val="single" w:sz="4" w:space="0" w:color="auto"/>
              <w:left w:val="single" w:sz="4" w:space="0" w:color="auto"/>
              <w:right w:val="single" w:sz="4" w:space="0" w:color="auto"/>
            </w:tcBorders>
            <w:shd w:val="clear" w:color="auto" w:fill="D9D9D9" w:themeFill="background1" w:themeFillShade="D9"/>
            <w:hideMark/>
          </w:tcPr>
          <w:p w:rsidR="0034637B" w:rsidRDefault="0034637B">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Unit / Scale</w:t>
            </w:r>
          </w:p>
        </w:tc>
        <w:tc>
          <w:tcPr>
            <w:tcW w:w="1701" w:type="dxa"/>
            <w:tcBorders>
              <w:top w:val="single" w:sz="4" w:space="0" w:color="auto"/>
              <w:left w:val="single" w:sz="4" w:space="0" w:color="auto"/>
              <w:right w:val="single" w:sz="4" w:space="0" w:color="auto"/>
            </w:tcBorders>
            <w:shd w:val="clear" w:color="auto" w:fill="D9D9D9" w:themeFill="background1" w:themeFillShade="D9"/>
            <w:hideMark/>
          </w:tcPr>
          <w:p w:rsidR="0034637B" w:rsidRDefault="0034637B">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Resolution(R)</w:t>
            </w:r>
          </w:p>
          <w:p w:rsidR="0034637B" w:rsidRDefault="0034637B">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Valid range(V)</w:t>
            </w:r>
          </w:p>
          <w:p w:rsidR="0034637B" w:rsidRDefault="0034637B">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Min/Max(M)</w:t>
            </w:r>
          </w:p>
          <w:p w:rsidR="0034637B" w:rsidRDefault="0034637B">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Error(E)</w:t>
            </w:r>
          </w:p>
          <w:p w:rsidR="0034637B" w:rsidRDefault="0034637B">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Example(X)</w:t>
            </w:r>
          </w:p>
        </w:tc>
        <w:tc>
          <w:tcPr>
            <w:tcW w:w="815" w:type="dxa"/>
            <w:tcBorders>
              <w:top w:val="single" w:sz="4" w:space="0" w:color="auto"/>
              <w:left w:val="single" w:sz="4" w:space="0" w:color="auto"/>
              <w:right w:val="single" w:sz="4" w:space="0" w:color="auto"/>
            </w:tcBorders>
            <w:shd w:val="clear" w:color="auto" w:fill="D9D9D9" w:themeFill="background1" w:themeFillShade="D9"/>
            <w:hideMark/>
          </w:tcPr>
          <w:p w:rsidR="0034637B" w:rsidRDefault="0034637B">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Vali-dated</w:t>
            </w:r>
          </w:p>
        </w:tc>
      </w:tr>
      <w:tr w:rsidR="0034637B" w:rsidTr="0034637B">
        <w:tc>
          <w:tcPr>
            <w:cnfStyle w:val="001000000000" w:firstRow="0" w:lastRow="0" w:firstColumn="1" w:lastColumn="0" w:oddVBand="0" w:evenVBand="0" w:oddHBand="0" w:evenHBand="0" w:firstRowFirstColumn="0" w:firstRowLastColumn="0" w:lastRowFirstColumn="0" w:lastRowLastColumn="0"/>
            <w:tcW w:w="929"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1</w:t>
            </w:r>
          </w:p>
        </w:tc>
        <w:tc>
          <w:tcPr>
            <w:tcW w:w="144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Channel number</w:t>
            </w:r>
          </w:p>
        </w:tc>
        <w:tc>
          <w:tcPr>
            <w:tcW w:w="3686"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 2 or 3</w:t>
            </w:r>
          </w:p>
        </w:tc>
        <w:tc>
          <w:tcPr>
            <w:tcW w:w="99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x</w:t>
            </w:r>
          </w:p>
        </w:tc>
        <w:tc>
          <w:tcPr>
            <w:tcW w:w="1701"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15"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4637B" w:rsidTr="0034637B">
        <w:tc>
          <w:tcPr>
            <w:cnfStyle w:val="001000000000" w:firstRow="0" w:lastRow="0" w:firstColumn="1" w:lastColumn="0" w:oddVBand="0" w:evenVBand="0" w:oddHBand="0" w:evenHBand="0" w:firstRowFirstColumn="0" w:firstRowLastColumn="0" w:lastRowFirstColumn="0" w:lastRowLastColumn="0"/>
            <w:tcW w:w="929"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2</w:t>
            </w:r>
          </w:p>
        </w:tc>
        <w:tc>
          <w:tcPr>
            <w:tcW w:w="144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Error</w:t>
            </w:r>
          </w:p>
        </w:tc>
        <w:tc>
          <w:tcPr>
            <w:tcW w:w="3686"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pPr>
            <w:r>
              <w:t>An error code describing the following data</w:t>
            </w:r>
          </w:p>
          <w:p w:rsidR="0034637B" w:rsidRDefault="0034637B">
            <w:pPr>
              <w:pStyle w:val="TableEntry"/>
              <w:cnfStyle w:val="000000000000" w:firstRow="0" w:lastRow="0" w:firstColumn="0" w:lastColumn="0" w:oddVBand="0" w:evenVBand="0" w:oddHBand="0" w:evenHBand="0" w:firstRowFirstColumn="0" w:firstRowLastColumn="0" w:lastRowFirstColumn="0" w:lastRowLastColumn="0"/>
            </w:pPr>
            <w:r>
              <w:t>0 = No error</w:t>
            </w:r>
          </w:p>
          <w:p w:rsidR="0034637B" w:rsidRDefault="0034637B">
            <w:pPr>
              <w:pStyle w:val="TableEntry"/>
              <w:cnfStyle w:val="000000000000" w:firstRow="0" w:lastRow="0" w:firstColumn="0" w:lastColumn="0" w:oddVBand="0" w:evenVBand="0" w:oddHBand="0" w:evenHBand="0" w:firstRowFirstColumn="0" w:firstRowLastColumn="0" w:lastRowFirstColumn="0" w:lastRowLastColumn="0"/>
            </w:pPr>
            <w:r>
              <w:t>0x0F0B = Temperature below range</w:t>
            </w:r>
          </w:p>
          <w:p w:rsidR="0034637B" w:rsidRDefault="0034637B">
            <w:pPr>
              <w:pStyle w:val="TableEntry"/>
              <w:cnfStyle w:val="000000000000" w:firstRow="0" w:lastRow="0" w:firstColumn="0" w:lastColumn="0" w:oddVBand="0" w:evenVBand="0" w:oddHBand="0" w:evenHBand="0" w:firstRowFirstColumn="0" w:firstRowLastColumn="0" w:lastRowFirstColumn="0" w:lastRowLastColumn="0"/>
            </w:pPr>
            <w:r>
              <w:t>0x0F0C = Temperature above range</w:t>
            </w:r>
          </w:p>
          <w:p w:rsidR="0034637B" w:rsidRDefault="0034637B">
            <w:pPr>
              <w:pStyle w:val="TableEntry"/>
              <w:cnfStyle w:val="000000000000" w:firstRow="0" w:lastRow="0" w:firstColumn="0" w:lastColumn="0" w:oddVBand="0" w:evenVBand="0" w:oddHBand="0" w:evenHBand="0" w:firstRowFirstColumn="0" w:firstRowLastColumn="0" w:lastRowFirstColumn="0" w:lastRowLastColumn="0"/>
            </w:pPr>
            <w:r>
              <w:t>0x0F0D = Bad pulse width difference</w:t>
            </w:r>
          </w:p>
          <w:p w:rsidR="0034637B" w:rsidRDefault="0034637B">
            <w:pPr>
              <w:pStyle w:val="TableEntry"/>
              <w:cnfStyle w:val="000000000000" w:firstRow="0" w:lastRow="0" w:firstColumn="0" w:lastColumn="0" w:oddVBand="0" w:evenVBand="0" w:oddHBand="0" w:evenHBand="0" w:firstRowFirstColumn="0" w:firstRowLastColumn="0" w:lastRowFirstColumn="0" w:lastRowLastColumn="0"/>
            </w:pPr>
            <w:r>
              <w:t>0x0F0E = Amplitude out of range</w:t>
            </w:r>
          </w:p>
          <w:p w:rsidR="0034637B" w:rsidRDefault="0034637B">
            <w:pPr>
              <w:pStyle w:val="TableEntry"/>
              <w:cnfStyle w:val="000000000000" w:firstRow="0" w:lastRow="0" w:firstColumn="0" w:lastColumn="0" w:oddVBand="0" w:evenVBand="0" w:oddHBand="0" w:evenHBand="0" w:firstRowFirstColumn="0" w:firstRowLastColumn="0" w:lastRowFirstColumn="0" w:lastRowLastColumn="0"/>
            </w:pPr>
            <w:r>
              <w:t>0x0F0F = Time of flight out of range</w:t>
            </w:r>
          </w:p>
          <w:p w:rsidR="0034637B" w:rsidRDefault="0034637B">
            <w:pPr>
              <w:pStyle w:val="TableEntry"/>
              <w:cnfStyle w:val="000000000000" w:firstRow="0" w:lastRow="0" w:firstColumn="0" w:lastColumn="0" w:oddVBand="0" w:evenVBand="0" w:oddHBand="0" w:evenHBand="0" w:firstRowFirstColumn="0" w:firstRowLastColumn="0" w:lastRowFirstColumn="0" w:lastRowLastColumn="0"/>
            </w:pPr>
            <w:r>
              <w:t>0x0F10 = Delta time of flight out of range</w:t>
            </w:r>
          </w:p>
          <w:p w:rsidR="0034637B" w:rsidRDefault="0034637B">
            <w:pPr>
              <w:pStyle w:val="TableEntry"/>
              <w:cnfStyle w:val="000000000000" w:firstRow="0" w:lastRow="0" w:firstColumn="0" w:lastColumn="0" w:oddVBand="0" w:evenVBand="0" w:oddHBand="0" w:evenHBand="0" w:firstRowFirstColumn="0" w:firstRowLastColumn="0" w:lastRowFirstColumn="0" w:lastRowLastColumn="0"/>
            </w:pPr>
            <w:r>
              <w:t>0x0F11 = Time of flight measurement timeout</w:t>
            </w:r>
          </w:p>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t>0x0F12 = Time of flight out of range</w:t>
            </w:r>
          </w:p>
        </w:tc>
        <w:tc>
          <w:tcPr>
            <w:tcW w:w="992"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15"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4637B" w:rsidTr="0034637B">
        <w:tc>
          <w:tcPr>
            <w:cnfStyle w:val="001000000000" w:firstRow="0" w:lastRow="0" w:firstColumn="1" w:lastColumn="0" w:oddVBand="0" w:evenVBand="0" w:oddHBand="0" w:evenHBand="0" w:firstRowFirstColumn="0" w:firstRowLastColumn="0" w:lastRowFirstColumn="0" w:lastRowLastColumn="0"/>
            <w:tcW w:w="929"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3</w:t>
            </w:r>
          </w:p>
        </w:tc>
        <w:tc>
          <w:tcPr>
            <w:tcW w:w="144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bCs/>
                <w:iCs/>
              </w:rPr>
              <w:t>Total time of flight</w:t>
            </w:r>
          </w:p>
        </w:tc>
        <w:tc>
          <w:tcPr>
            <w:tcW w:w="3686"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 average delta time of flight for the current measurement represented in internal units scaled by 38 bits (0x40 0000 0000)</w:t>
            </w:r>
          </w:p>
        </w:tc>
        <w:tc>
          <w:tcPr>
            <w:tcW w:w="99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proofErr w:type="spellStart"/>
            <w:r>
              <w:rPr>
                <w:rFonts w:ascii="Arial" w:hAnsi="Arial" w:cs="Arial"/>
              </w:rPr>
              <w:t>ps</w:t>
            </w:r>
            <w:proofErr w:type="spellEnd"/>
            <w:r>
              <w:rPr>
                <w:rFonts w:ascii="Arial" w:hAnsi="Arial" w:cs="Arial"/>
              </w:rPr>
              <w:t>/digit</w:t>
            </w:r>
          </w:p>
        </w:tc>
        <w:tc>
          <w:tcPr>
            <w:tcW w:w="1701"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Pr>
                <w:rFonts w:ascii="Arial" w:hAnsi="Arial" w:cs="Arial"/>
              </w:rPr>
              <w:t>R:3.63798</w:t>
            </w:r>
          </w:p>
        </w:tc>
        <w:tc>
          <w:tcPr>
            <w:tcW w:w="815"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4637B" w:rsidTr="0034637B">
        <w:tc>
          <w:tcPr>
            <w:cnfStyle w:val="001000000000" w:firstRow="0" w:lastRow="0" w:firstColumn="1" w:lastColumn="0" w:oddVBand="0" w:evenVBand="0" w:oddHBand="0" w:evenHBand="0" w:firstRowFirstColumn="0" w:firstRowLastColumn="0" w:lastRowFirstColumn="0" w:lastRowLastColumn="0"/>
            <w:tcW w:w="929"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4</w:t>
            </w:r>
          </w:p>
        </w:tc>
        <w:tc>
          <w:tcPr>
            <w:tcW w:w="144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bCs/>
                <w:iCs/>
              </w:rPr>
              <w:t>Delta time of flight</w:t>
            </w:r>
          </w:p>
        </w:tc>
        <w:tc>
          <w:tcPr>
            <w:tcW w:w="3686"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 average delta time of flight for the current measurement represented in internal units scaled by 38 bits (0x40 0000 0000)</w:t>
            </w:r>
          </w:p>
        </w:tc>
        <w:tc>
          <w:tcPr>
            <w:tcW w:w="99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proofErr w:type="spellStart"/>
            <w:r>
              <w:rPr>
                <w:rFonts w:ascii="Arial" w:hAnsi="Arial" w:cs="Arial"/>
              </w:rPr>
              <w:t>ps</w:t>
            </w:r>
            <w:proofErr w:type="spellEnd"/>
            <w:r>
              <w:rPr>
                <w:rFonts w:ascii="Arial" w:hAnsi="Arial" w:cs="Arial"/>
              </w:rPr>
              <w:t>/digit</w:t>
            </w:r>
          </w:p>
        </w:tc>
        <w:tc>
          <w:tcPr>
            <w:tcW w:w="1701"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Pr>
                <w:rFonts w:ascii="Arial" w:hAnsi="Arial" w:cs="Arial"/>
              </w:rPr>
              <w:t>R: 3.63798</w:t>
            </w:r>
          </w:p>
        </w:tc>
        <w:tc>
          <w:tcPr>
            <w:tcW w:w="815"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4637B" w:rsidTr="0034637B">
        <w:tc>
          <w:tcPr>
            <w:cnfStyle w:val="001000000000" w:firstRow="0" w:lastRow="0" w:firstColumn="1" w:lastColumn="0" w:oddVBand="0" w:evenVBand="0" w:oddHBand="0" w:evenHBand="0" w:firstRowFirstColumn="0" w:firstRowLastColumn="0" w:lastRowFirstColumn="0" w:lastRowLastColumn="0"/>
            <w:tcW w:w="929"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5</w:t>
            </w:r>
          </w:p>
        </w:tc>
        <w:tc>
          <w:tcPr>
            <w:tcW w:w="144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Raw delta volume</w:t>
            </w:r>
          </w:p>
        </w:tc>
        <w:tc>
          <w:tcPr>
            <w:tcW w:w="3686"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 volume calculated in the last interval on this channel</w:t>
            </w:r>
          </w:p>
        </w:tc>
        <w:tc>
          <w:tcPr>
            <w:tcW w:w="99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digit</w:t>
            </w:r>
          </w:p>
        </w:tc>
        <w:tc>
          <w:tcPr>
            <w:tcW w:w="1701"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p>
        </w:tc>
        <w:tc>
          <w:tcPr>
            <w:tcW w:w="815"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4637B" w:rsidTr="0034637B">
        <w:tc>
          <w:tcPr>
            <w:cnfStyle w:val="001000000000" w:firstRow="0" w:lastRow="0" w:firstColumn="1" w:lastColumn="0" w:oddVBand="0" w:evenVBand="0" w:oddHBand="0" w:evenHBand="0" w:firstRowFirstColumn="0" w:firstRowLastColumn="0" w:lastRowFirstColumn="0" w:lastRowLastColumn="0"/>
            <w:tcW w:w="929"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6</w:t>
            </w:r>
          </w:p>
        </w:tc>
        <w:tc>
          <w:tcPr>
            <w:tcW w:w="144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Raw accumulated volume</w:t>
            </w:r>
          </w:p>
        </w:tc>
        <w:tc>
          <w:tcPr>
            <w:tcW w:w="3686"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 accumulated volume for this channel</w:t>
            </w:r>
          </w:p>
        </w:tc>
        <w:tc>
          <w:tcPr>
            <w:tcW w:w="99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digit</w:t>
            </w:r>
          </w:p>
        </w:tc>
        <w:tc>
          <w:tcPr>
            <w:tcW w:w="1701"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p>
        </w:tc>
        <w:tc>
          <w:tcPr>
            <w:tcW w:w="815"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4637B" w:rsidTr="0034637B">
        <w:tc>
          <w:tcPr>
            <w:cnfStyle w:val="001000000000" w:firstRow="0" w:lastRow="0" w:firstColumn="1" w:lastColumn="0" w:oddVBand="0" w:evenVBand="0" w:oddHBand="0" w:evenHBand="0" w:firstRowFirstColumn="0" w:firstRowLastColumn="0" w:lastRowFirstColumn="0" w:lastRowLastColumn="0"/>
            <w:tcW w:w="929"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7</w:t>
            </w:r>
          </w:p>
        </w:tc>
        <w:tc>
          <w:tcPr>
            <w:tcW w:w="144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Raw volume scaling</w:t>
            </w:r>
          </w:p>
        </w:tc>
        <w:tc>
          <w:tcPr>
            <w:tcW w:w="3686"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 value of raw volume that equates to 1ml</w:t>
            </w:r>
          </w:p>
        </w:tc>
        <w:tc>
          <w:tcPr>
            <w:tcW w:w="99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digit/ml</w:t>
            </w:r>
          </w:p>
        </w:tc>
        <w:tc>
          <w:tcPr>
            <w:tcW w:w="1701"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Pr>
                <w:rFonts w:ascii="Arial" w:hAnsi="Arial" w:cs="Arial"/>
              </w:rPr>
              <w:t>X:1024</w:t>
            </w:r>
          </w:p>
        </w:tc>
        <w:tc>
          <w:tcPr>
            <w:tcW w:w="815"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4637B" w:rsidTr="0034637B">
        <w:tc>
          <w:tcPr>
            <w:cnfStyle w:val="001000000000" w:firstRow="0" w:lastRow="0" w:firstColumn="1" w:lastColumn="0" w:oddVBand="0" w:evenVBand="0" w:oddHBand="0" w:evenHBand="0" w:firstRowFirstColumn="0" w:firstRowLastColumn="0" w:lastRowFirstColumn="0" w:lastRowLastColumn="0"/>
            <w:tcW w:w="929"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8</w:t>
            </w:r>
          </w:p>
        </w:tc>
        <w:tc>
          <w:tcPr>
            <w:tcW w:w="144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Sample interval</w:t>
            </w:r>
          </w:p>
        </w:tc>
        <w:tc>
          <w:tcPr>
            <w:tcW w:w="3686"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 amount of time since the last sample in seconds scaled up by 16 bits (0x10000 = 1s)</w:t>
            </w:r>
          </w:p>
        </w:tc>
        <w:tc>
          <w:tcPr>
            <w:tcW w:w="99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µs/digit</w:t>
            </w:r>
          </w:p>
        </w:tc>
        <w:tc>
          <w:tcPr>
            <w:tcW w:w="1701"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R:15.25879</w:t>
            </w:r>
          </w:p>
        </w:tc>
        <w:tc>
          <w:tcPr>
            <w:tcW w:w="815"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4637B" w:rsidTr="0034637B">
        <w:tc>
          <w:tcPr>
            <w:cnfStyle w:val="001000000000" w:firstRow="0" w:lastRow="0" w:firstColumn="1" w:lastColumn="0" w:oddVBand="0" w:evenVBand="0" w:oddHBand="0" w:evenHBand="0" w:firstRowFirstColumn="0" w:firstRowLastColumn="0" w:lastRowFirstColumn="0" w:lastRowLastColumn="0"/>
            <w:tcW w:w="929"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9</w:t>
            </w:r>
          </w:p>
        </w:tc>
        <w:tc>
          <w:tcPr>
            <w:tcW w:w="144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Amplitude up</w:t>
            </w:r>
          </w:p>
        </w:tc>
        <w:tc>
          <w:tcPr>
            <w:tcW w:w="3686"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The amplitude of the receive signal in mV scaled up by 22 bits </w:t>
            </w:r>
          </w:p>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(0x40 0000 = 1mV)</w:t>
            </w:r>
          </w:p>
        </w:tc>
        <w:tc>
          <w:tcPr>
            <w:tcW w:w="992"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Pr>
                <w:rFonts w:ascii="Arial" w:hAnsi="Arial" w:cs="Arial"/>
              </w:rPr>
              <w:t>pV</w:t>
            </w:r>
            <w:proofErr w:type="spellEnd"/>
            <w:r>
              <w:rPr>
                <w:rFonts w:ascii="Arial" w:hAnsi="Arial" w:cs="Arial"/>
              </w:rPr>
              <w:t>/digit</w:t>
            </w:r>
          </w:p>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R:238.419</w:t>
            </w:r>
          </w:p>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V:200…650mV</w:t>
            </w:r>
          </w:p>
        </w:tc>
        <w:tc>
          <w:tcPr>
            <w:tcW w:w="815"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4637B" w:rsidTr="0034637B">
        <w:tc>
          <w:tcPr>
            <w:cnfStyle w:val="001000000000" w:firstRow="0" w:lastRow="0" w:firstColumn="1" w:lastColumn="0" w:oddVBand="0" w:evenVBand="0" w:oddHBand="0" w:evenHBand="0" w:firstRowFirstColumn="0" w:firstRowLastColumn="0" w:lastRowFirstColumn="0" w:lastRowLastColumn="0"/>
            <w:tcW w:w="929"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10</w:t>
            </w:r>
          </w:p>
        </w:tc>
        <w:tc>
          <w:tcPr>
            <w:tcW w:w="144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Amplitude down</w:t>
            </w:r>
          </w:p>
        </w:tc>
        <w:tc>
          <w:tcPr>
            <w:tcW w:w="3686"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The amplitude of the receive signal in mV scaled up by 22 bits </w:t>
            </w:r>
          </w:p>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(0x40 0000 = 1mV)</w:t>
            </w:r>
          </w:p>
        </w:tc>
        <w:tc>
          <w:tcPr>
            <w:tcW w:w="992"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Pr>
                <w:rFonts w:ascii="Arial" w:hAnsi="Arial" w:cs="Arial"/>
              </w:rPr>
              <w:t>pV</w:t>
            </w:r>
            <w:proofErr w:type="spellEnd"/>
            <w:r>
              <w:rPr>
                <w:rFonts w:ascii="Arial" w:hAnsi="Arial" w:cs="Arial"/>
              </w:rPr>
              <w:t>/digit</w:t>
            </w:r>
          </w:p>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238.419</w:t>
            </w:r>
          </w:p>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V:200…650mV</w:t>
            </w:r>
          </w:p>
        </w:tc>
        <w:tc>
          <w:tcPr>
            <w:tcW w:w="815"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4637B" w:rsidTr="0034637B">
        <w:tc>
          <w:tcPr>
            <w:cnfStyle w:val="001000000000" w:firstRow="0" w:lastRow="0" w:firstColumn="1" w:lastColumn="0" w:oddVBand="0" w:evenVBand="0" w:oddHBand="0" w:evenHBand="0" w:firstRowFirstColumn="0" w:firstRowLastColumn="0" w:lastRowFirstColumn="0" w:lastRowLastColumn="0"/>
            <w:tcW w:w="929"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11</w:t>
            </w:r>
          </w:p>
        </w:tc>
        <w:tc>
          <w:tcPr>
            <w:tcW w:w="144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Temperature</w:t>
            </w:r>
          </w:p>
        </w:tc>
        <w:tc>
          <w:tcPr>
            <w:tcW w:w="3686"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 temperature in degrees C scaled by Temperature scale below</w:t>
            </w:r>
          </w:p>
        </w:tc>
        <w:tc>
          <w:tcPr>
            <w:tcW w:w="99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Pr>
                <w:rFonts w:ascii="Arial" w:hAnsi="Arial" w:cs="Arial"/>
              </w:rPr>
              <w:t>digits/ 2^TempScale</w:t>
            </w:r>
          </w:p>
        </w:tc>
        <w:tc>
          <w:tcPr>
            <w:tcW w:w="1701"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p>
        </w:tc>
        <w:tc>
          <w:tcPr>
            <w:tcW w:w="815"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4637B" w:rsidTr="0034637B">
        <w:tc>
          <w:tcPr>
            <w:cnfStyle w:val="001000000000" w:firstRow="0" w:lastRow="0" w:firstColumn="1" w:lastColumn="0" w:oddVBand="0" w:evenVBand="0" w:oddHBand="0" w:evenHBand="0" w:firstRowFirstColumn="0" w:firstRowLastColumn="0" w:lastRowFirstColumn="0" w:lastRowLastColumn="0"/>
            <w:tcW w:w="929"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12</w:t>
            </w:r>
          </w:p>
        </w:tc>
        <w:tc>
          <w:tcPr>
            <w:tcW w:w="144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Temperature scale</w:t>
            </w:r>
          </w:p>
        </w:tc>
        <w:tc>
          <w:tcPr>
            <w:tcW w:w="3686"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Number of fractional bits in Temperature</w:t>
            </w:r>
          </w:p>
        </w:tc>
        <w:tc>
          <w:tcPr>
            <w:tcW w:w="99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Pr>
                <w:rFonts w:ascii="Arial" w:hAnsi="Arial" w:cs="Arial"/>
              </w:rPr>
              <w:t>power factor</w:t>
            </w:r>
          </w:p>
        </w:tc>
        <w:tc>
          <w:tcPr>
            <w:tcW w:w="1701"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p>
        </w:tc>
        <w:tc>
          <w:tcPr>
            <w:tcW w:w="815"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4637B" w:rsidTr="0034637B">
        <w:tc>
          <w:tcPr>
            <w:cnfStyle w:val="001000000000" w:firstRow="0" w:lastRow="0" w:firstColumn="1" w:lastColumn="0" w:oddVBand="0" w:evenVBand="0" w:oddHBand="0" w:evenHBand="0" w:firstRowFirstColumn="0" w:firstRowLastColumn="0" w:lastRowFirstColumn="0" w:lastRowLastColumn="0"/>
            <w:tcW w:w="929"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13</w:t>
            </w:r>
          </w:p>
        </w:tc>
        <w:tc>
          <w:tcPr>
            <w:tcW w:w="144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Time</w:t>
            </w:r>
          </w:p>
        </w:tc>
        <w:tc>
          <w:tcPr>
            <w:tcW w:w="3686"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timestamp in seconds scaled up by 16 bits (0x10000 = 1s)</w:t>
            </w:r>
          </w:p>
        </w:tc>
        <w:tc>
          <w:tcPr>
            <w:tcW w:w="992"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µs/digit</w:t>
            </w:r>
          </w:p>
        </w:tc>
        <w:tc>
          <w:tcPr>
            <w:tcW w:w="1701"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15.25879</w:t>
            </w:r>
          </w:p>
        </w:tc>
        <w:tc>
          <w:tcPr>
            <w:tcW w:w="815"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4637B" w:rsidTr="0034637B">
        <w:tc>
          <w:tcPr>
            <w:cnfStyle w:val="001000000000" w:firstRow="0" w:lastRow="0" w:firstColumn="1" w:lastColumn="0" w:oddVBand="0" w:evenVBand="0" w:oddHBand="0" w:evenHBand="0" w:firstRowFirstColumn="0" w:firstRowLastColumn="0" w:lastRowFirstColumn="0" w:lastRowLastColumn="0"/>
            <w:tcW w:w="929" w:type="dxa"/>
            <w:tcBorders>
              <w:top w:val="single" w:sz="4" w:space="0" w:color="auto"/>
              <w:left w:val="single" w:sz="4" w:space="0" w:color="auto"/>
              <w:bottom w:val="single" w:sz="4" w:space="0" w:color="auto"/>
            </w:tcBorders>
            <w:hideMark/>
          </w:tcPr>
          <w:p w:rsidR="0034637B" w:rsidRDefault="0034637B">
            <w:pPr>
              <w:pStyle w:val="TableEntry"/>
              <w:rPr>
                <w:rFonts w:ascii="Arial" w:hAnsi="Arial" w:cs="Arial"/>
              </w:rPr>
            </w:pPr>
            <w:r>
              <w:rPr>
                <w:rFonts w:ascii="Arial" w:hAnsi="Arial" w:cs="Arial"/>
              </w:rPr>
              <w:t>14</w:t>
            </w:r>
          </w:p>
        </w:tc>
        <w:tc>
          <w:tcPr>
            <w:tcW w:w="1447"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CRC</w:t>
            </w:r>
          </w:p>
        </w:tc>
        <w:tc>
          <w:tcPr>
            <w:tcW w:w="3686" w:type="dxa"/>
            <w:tcBorders>
              <w:top w:val="single" w:sz="4" w:space="0" w:color="auto"/>
              <w:left w:val="single" w:sz="4" w:space="0" w:color="auto"/>
              <w:bottom w:val="single" w:sz="4" w:space="0" w:color="auto"/>
              <w:right w:val="single" w:sz="4" w:space="0" w:color="auto"/>
            </w:tcBorders>
            <w:hideMark/>
          </w:tcPr>
          <w:p w:rsidR="0034637B" w:rsidRDefault="0034637B">
            <w:pPr>
              <w:pStyle w:val="TableEntry"/>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 CRC of all of the characters (separators included). The CRC is the 16bit CCITT with polynom 0x1021 MSB first, initialised with 0xFFFF</w:t>
            </w:r>
          </w:p>
        </w:tc>
        <w:tc>
          <w:tcPr>
            <w:tcW w:w="992"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15" w:type="dxa"/>
            <w:tcBorders>
              <w:top w:val="single" w:sz="4" w:space="0" w:color="auto"/>
              <w:left w:val="single" w:sz="4" w:space="0" w:color="auto"/>
              <w:bottom w:val="single" w:sz="4" w:space="0" w:color="auto"/>
              <w:right w:val="single" w:sz="4" w:space="0" w:color="auto"/>
            </w:tcBorders>
          </w:tcPr>
          <w:p w:rsidR="0034637B" w:rsidRDefault="0034637B">
            <w:pPr>
              <w:pStyle w:val="TableEntry"/>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rsidR="0034637B" w:rsidRDefault="0034637B" w:rsidP="0034637B">
      <w:pPr>
        <w:pStyle w:val="Beschriftung"/>
        <w:rPr>
          <w:sz w:val="20"/>
          <w:szCs w:val="20"/>
        </w:rPr>
      </w:pPr>
      <w:bookmarkStart w:id="78" w:name="_Toc503350531"/>
      <w:bookmarkStart w:id="79" w:name="_Toc519631838"/>
      <w:r>
        <w:rPr>
          <w:szCs w:val="20"/>
        </w:rPr>
        <w:t xml:space="preserve">Table </w:t>
      </w:r>
      <w:r>
        <w:fldChar w:fldCharType="begin"/>
      </w:r>
      <w:r>
        <w:rPr>
          <w:szCs w:val="20"/>
        </w:rPr>
        <w:instrText xml:space="preserve"> STYLEREF 1 \s </w:instrText>
      </w:r>
      <w:r>
        <w:fldChar w:fldCharType="separate"/>
      </w:r>
      <w:r w:rsidR="000F02C8">
        <w:rPr>
          <w:szCs w:val="20"/>
        </w:rPr>
        <w:t>3</w:t>
      </w:r>
      <w:r>
        <w:fldChar w:fldCharType="end"/>
      </w:r>
      <w:r>
        <w:rPr>
          <w:szCs w:val="20"/>
        </w:rPr>
        <w:t>.</w:t>
      </w:r>
      <w:r>
        <w:fldChar w:fldCharType="begin"/>
      </w:r>
      <w:r>
        <w:rPr>
          <w:szCs w:val="20"/>
        </w:rPr>
        <w:instrText xml:space="preserve"> SEQ Table \* ARABIC \s 1 </w:instrText>
      </w:r>
      <w:r>
        <w:fldChar w:fldCharType="separate"/>
      </w:r>
      <w:r w:rsidR="000F02C8">
        <w:rPr>
          <w:szCs w:val="20"/>
        </w:rPr>
        <w:t>2</w:t>
      </w:r>
      <w:r>
        <w:fldChar w:fldCharType="end"/>
      </w:r>
      <w:r>
        <w:rPr>
          <w:szCs w:val="20"/>
        </w:rPr>
        <w:t xml:space="preserve"> </w:t>
      </w:r>
      <w:r w:rsidR="00315EEC">
        <w:rPr>
          <w:szCs w:val="20"/>
        </w:rPr>
        <w:t xml:space="preserve">Streaming </w:t>
      </w:r>
      <w:r>
        <w:rPr>
          <w:szCs w:val="20"/>
        </w:rPr>
        <w:t>Protocol Version ‘h’</w:t>
      </w:r>
      <w:bookmarkEnd w:id="78"/>
      <w:bookmarkEnd w:id="79"/>
    </w:p>
    <w:p w:rsidR="0034637B" w:rsidRPr="00517AA3" w:rsidRDefault="0034637B" w:rsidP="00517AA3"/>
    <w:p w:rsidR="00FB6696" w:rsidRDefault="00FB6696" w:rsidP="00517AA3">
      <w:pPr>
        <w:pStyle w:val="berschrift2"/>
      </w:pPr>
      <w:bookmarkStart w:id="80" w:name="_Toc519631815"/>
      <w:r>
        <w:t>Transmission Protocols</w:t>
      </w:r>
      <w:bookmarkEnd w:id="80"/>
    </w:p>
    <w:p w:rsidR="00FB6696" w:rsidRDefault="00D83863" w:rsidP="00FB6696">
      <w:r>
        <w:t>The transmission protocols are strongly dependend of the underlaying HW-Interface. Each interface has a specific protocol at the transmission layer containing as payload the “Request Protocol” or “Streaming Protocol”</w:t>
      </w:r>
      <w:r w:rsidR="0035060D">
        <w:t>.</w:t>
      </w:r>
    </w:p>
    <w:p w:rsidR="00FB6696" w:rsidRDefault="00FB6696" w:rsidP="00517AA3">
      <w:pPr>
        <w:pStyle w:val="berschrift3"/>
      </w:pPr>
      <w:bookmarkStart w:id="81" w:name="_Toc519631816"/>
      <w:r>
        <w:t>IrDA Transmit Protocol</w:t>
      </w:r>
      <w:bookmarkEnd w:id="81"/>
    </w:p>
    <w:p w:rsidR="00C57FFB" w:rsidRDefault="00C57FFB" w:rsidP="002D7E9E">
      <w:r>
        <w:t>The detailed definition of the IrDA protocol can be found in [</w:t>
      </w:r>
      <w:r>
        <w:fldChar w:fldCharType="begin"/>
      </w:r>
      <w:r>
        <w:instrText xml:space="preserve"> REF IrDADef \h </w:instrText>
      </w:r>
      <w:r>
        <w:fldChar w:fldCharType="separate"/>
      </w:r>
      <w:proofErr w:type="spellStart"/>
      <w:r w:rsidR="000F02C8">
        <w:rPr>
          <w:noProof w:val="0"/>
          <w:color w:val="0000FF"/>
          <w:szCs w:val="22"/>
        </w:rPr>
        <w:t>IrDADef</w:t>
      </w:r>
      <w:proofErr w:type="spellEnd"/>
      <w:r>
        <w:fldChar w:fldCharType="end"/>
      </w:r>
      <w:r>
        <w:t>].</w:t>
      </w:r>
    </w:p>
    <w:p w:rsidR="002D7E9E" w:rsidRDefault="00703AC6" w:rsidP="002D7E9E">
      <w:r>
        <w:t>This protocol will be used for the “Request Protocol”. It uses the “Byte Record Type” for data transmission.</w:t>
      </w:r>
      <w:r w:rsidR="007E16C5">
        <w:t xml:space="preserve"> The “Request Protocol” can be found in the payload range of the “IrDA Transmit Protocol”.</w:t>
      </w:r>
    </w:p>
    <w:p w:rsidR="007E16C5" w:rsidRDefault="007E16C5" w:rsidP="002260C3">
      <w:r>
        <w:t>Example for “Read Parameter” of Genesis water meter calibration factor1:</w:t>
      </w:r>
    </w:p>
    <w:p w:rsidR="002260C3" w:rsidRDefault="002260C3" w:rsidP="002260C3">
      <w:r>
        <w:t>Request</w:t>
      </w:r>
      <w:r>
        <w:t xml:space="preserve"> </w:t>
      </w:r>
    </w:p>
    <w:tbl>
      <w:tblPr>
        <w:tblStyle w:val="Tabellenraster"/>
        <w:tblW w:w="0" w:type="auto"/>
        <w:tblLook w:val="04A0" w:firstRow="1" w:lastRow="0" w:firstColumn="1" w:lastColumn="0" w:noHBand="0" w:noVBand="1"/>
      </w:tblPr>
      <w:tblGrid>
        <w:gridCol w:w="718"/>
        <w:gridCol w:w="706"/>
        <w:gridCol w:w="816"/>
        <w:gridCol w:w="754"/>
        <w:gridCol w:w="695"/>
        <w:gridCol w:w="730"/>
        <w:gridCol w:w="709"/>
        <w:gridCol w:w="694"/>
        <w:gridCol w:w="694"/>
        <w:gridCol w:w="697"/>
        <w:gridCol w:w="709"/>
        <w:gridCol w:w="742"/>
        <w:gridCol w:w="742"/>
      </w:tblGrid>
      <w:tr w:rsidR="00616975" w:rsidTr="00EB09B6">
        <w:tc>
          <w:tcPr>
            <w:tcW w:w="2971" w:type="dxa"/>
            <w:gridSpan w:val="4"/>
            <w:shd w:val="clear" w:color="auto" w:fill="92D050"/>
          </w:tcPr>
          <w:p w:rsidR="00616975" w:rsidRDefault="00616975" w:rsidP="005C0383">
            <w:r>
              <w:t>IrDA header</w:t>
            </w:r>
          </w:p>
        </w:tc>
        <w:tc>
          <w:tcPr>
            <w:tcW w:w="4928" w:type="dxa"/>
            <w:gridSpan w:val="7"/>
            <w:shd w:val="clear" w:color="auto" w:fill="FFFF00"/>
          </w:tcPr>
          <w:p w:rsidR="00616975" w:rsidRDefault="00616975" w:rsidP="005C0383">
            <w:r>
              <w:t>IrDA payload, Request Protocol</w:t>
            </w:r>
          </w:p>
        </w:tc>
        <w:tc>
          <w:tcPr>
            <w:tcW w:w="1484" w:type="dxa"/>
            <w:gridSpan w:val="2"/>
            <w:shd w:val="clear" w:color="auto" w:fill="92D050"/>
          </w:tcPr>
          <w:p w:rsidR="00616975" w:rsidRDefault="00616975" w:rsidP="005C0383">
            <w:r>
              <w:t>IrDA CRC</w:t>
            </w:r>
          </w:p>
        </w:tc>
      </w:tr>
      <w:tr w:rsidR="002260C3" w:rsidTr="002260C3">
        <w:tc>
          <w:tcPr>
            <w:tcW w:w="695" w:type="dxa"/>
            <w:shd w:val="clear" w:color="auto" w:fill="92D050"/>
          </w:tcPr>
          <w:p w:rsidR="002260C3" w:rsidRDefault="002260C3" w:rsidP="005C0383">
            <w:r>
              <w:t>sync</w:t>
            </w:r>
          </w:p>
        </w:tc>
        <w:tc>
          <w:tcPr>
            <w:tcW w:w="706" w:type="dxa"/>
            <w:shd w:val="clear" w:color="auto" w:fill="92D050"/>
          </w:tcPr>
          <w:p w:rsidR="002260C3" w:rsidRDefault="00616975" w:rsidP="005C0383">
            <w:r>
              <w:t>head</w:t>
            </w:r>
          </w:p>
        </w:tc>
        <w:tc>
          <w:tcPr>
            <w:tcW w:w="816" w:type="dxa"/>
            <w:shd w:val="clear" w:color="auto" w:fill="92D050"/>
          </w:tcPr>
          <w:p w:rsidR="002260C3" w:rsidRDefault="002260C3" w:rsidP="005C0383">
            <w:r>
              <w:t>length</w:t>
            </w:r>
          </w:p>
        </w:tc>
        <w:tc>
          <w:tcPr>
            <w:tcW w:w="754" w:type="dxa"/>
            <w:shd w:val="clear" w:color="auto" w:fill="92D050"/>
          </w:tcPr>
          <w:p w:rsidR="002260C3" w:rsidRDefault="002260C3" w:rsidP="002260C3">
            <w:r>
              <w:t>ocmd</w:t>
            </w:r>
          </w:p>
        </w:tc>
        <w:tc>
          <w:tcPr>
            <w:tcW w:w="695" w:type="dxa"/>
            <w:shd w:val="clear" w:color="auto" w:fill="FFFF00"/>
          </w:tcPr>
          <w:p w:rsidR="002260C3" w:rsidRDefault="002260C3" w:rsidP="005C0383">
            <w:r>
              <w:t>cmd</w:t>
            </w:r>
          </w:p>
        </w:tc>
        <w:tc>
          <w:tcPr>
            <w:tcW w:w="1439" w:type="dxa"/>
            <w:gridSpan w:val="2"/>
            <w:shd w:val="clear" w:color="auto" w:fill="FFFF00"/>
          </w:tcPr>
          <w:p w:rsidR="002260C3" w:rsidRDefault="002260C3" w:rsidP="005C0383">
            <w:r>
              <w:t>register</w:t>
            </w:r>
          </w:p>
        </w:tc>
        <w:tc>
          <w:tcPr>
            <w:tcW w:w="2794" w:type="dxa"/>
            <w:gridSpan w:val="4"/>
            <w:shd w:val="clear" w:color="auto" w:fill="FFFF00"/>
          </w:tcPr>
          <w:p w:rsidR="002260C3" w:rsidRDefault="002260C3" w:rsidP="005C0383">
            <w:r>
              <w:t>data</w:t>
            </w:r>
          </w:p>
        </w:tc>
        <w:tc>
          <w:tcPr>
            <w:tcW w:w="742" w:type="dxa"/>
            <w:shd w:val="clear" w:color="auto" w:fill="92D050"/>
          </w:tcPr>
          <w:p w:rsidR="002260C3" w:rsidRDefault="002260C3" w:rsidP="005C0383"/>
        </w:tc>
        <w:tc>
          <w:tcPr>
            <w:tcW w:w="742" w:type="dxa"/>
            <w:shd w:val="clear" w:color="auto" w:fill="92D050"/>
          </w:tcPr>
          <w:p w:rsidR="002260C3" w:rsidRDefault="002260C3" w:rsidP="005C0383"/>
        </w:tc>
      </w:tr>
      <w:tr w:rsidR="002260C3" w:rsidTr="002260C3">
        <w:tc>
          <w:tcPr>
            <w:tcW w:w="695" w:type="dxa"/>
            <w:shd w:val="clear" w:color="auto" w:fill="92D050"/>
          </w:tcPr>
          <w:p w:rsidR="002260C3" w:rsidRDefault="00616975" w:rsidP="005C0383">
            <w:r>
              <w:t>0x9B</w:t>
            </w:r>
          </w:p>
        </w:tc>
        <w:tc>
          <w:tcPr>
            <w:tcW w:w="706" w:type="dxa"/>
            <w:shd w:val="clear" w:color="auto" w:fill="92D050"/>
          </w:tcPr>
          <w:p w:rsidR="002260C3" w:rsidRDefault="00540943" w:rsidP="005C0383">
            <w:r>
              <w:t>0x2</w:t>
            </w:r>
            <w:r w:rsidR="00616975">
              <w:t>0</w:t>
            </w:r>
          </w:p>
        </w:tc>
        <w:tc>
          <w:tcPr>
            <w:tcW w:w="816" w:type="dxa"/>
            <w:shd w:val="clear" w:color="auto" w:fill="92D050"/>
          </w:tcPr>
          <w:p w:rsidR="002260C3" w:rsidRDefault="00616975" w:rsidP="005C0383">
            <w:r>
              <w:t>0x07</w:t>
            </w:r>
          </w:p>
        </w:tc>
        <w:tc>
          <w:tcPr>
            <w:tcW w:w="754" w:type="dxa"/>
            <w:shd w:val="clear" w:color="auto" w:fill="92D050"/>
          </w:tcPr>
          <w:p w:rsidR="002260C3" w:rsidRDefault="00616975" w:rsidP="005C0383">
            <w:r>
              <w:t>0x02</w:t>
            </w:r>
          </w:p>
        </w:tc>
        <w:tc>
          <w:tcPr>
            <w:tcW w:w="695" w:type="dxa"/>
            <w:shd w:val="clear" w:color="auto" w:fill="FFFF00"/>
          </w:tcPr>
          <w:p w:rsidR="002260C3" w:rsidRDefault="002260C3" w:rsidP="005C0383">
            <w:r>
              <w:t>0x09</w:t>
            </w:r>
          </w:p>
        </w:tc>
        <w:tc>
          <w:tcPr>
            <w:tcW w:w="730" w:type="dxa"/>
            <w:shd w:val="clear" w:color="auto" w:fill="FFFF00"/>
          </w:tcPr>
          <w:p w:rsidR="002260C3" w:rsidRDefault="002260C3" w:rsidP="005C0383">
            <w:r>
              <w:t>0x0D</w:t>
            </w:r>
          </w:p>
        </w:tc>
        <w:tc>
          <w:tcPr>
            <w:tcW w:w="709" w:type="dxa"/>
            <w:shd w:val="clear" w:color="auto" w:fill="FFFF00"/>
          </w:tcPr>
          <w:p w:rsidR="002260C3" w:rsidRDefault="002260C3" w:rsidP="005C0383">
            <w:r>
              <w:t>0x0F</w:t>
            </w:r>
          </w:p>
        </w:tc>
        <w:tc>
          <w:tcPr>
            <w:tcW w:w="694" w:type="dxa"/>
            <w:shd w:val="clear" w:color="auto" w:fill="FFFF00"/>
          </w:tcPr>
          <w:p w:rsidR="002260C3" w:rsidRDefault="002260C3" w:rsidP="005C0383">
            <w:r>
              <w:t>0x00</w:t>
            </w:r>
          </w:p>
        </w:tc>
        <w:tc>
          <w:tcPr>
            <w:tcW w:w="694" w:type="dxa"/>
            <w:shd w:val="clear" w:color="auto" w:fill="FFFF00"/>
          </w:tcPr>
          <w:p w:rsidR="002260C3" w:rsidRDefault="002260C3" w:rsidP="005C0383">
            <w:r>
              <w:t>0x00</w:t>
            </w:r>
          </w:p>
        </w:tc>
        <w:tc>
          <w:tcPr>
            <w:tcW w:w="697" w:type="dxa"/>
            <w:shd w:val="clear" w:color="auto" w:fill="FFFF00"/>
          </w:tcPr>
          <w:p w:rsidR="002260C3" w:rsidRDefault="002260C3" w:rsidP="005C0383">
            <w:r>
              <w:t>0x00</w:t>
            </w:r>
          </w:p>
        </w:tc>
        <w:tc>
          <w:tcPr>
            <w:tcW w:w="709" w:type="dxa"/>
            <w:shd w:val="clear" w:color="auto" w:fill="FFFF00"/>
          </w:tcPr>
          <w:p w:rsidR="002260C3" w:rsidRDefault="002260C3" w:rsidP="005C0383">
            <w:r>
              <w:t>0x00</w:t>
            </w:r>
          </w:p>
        </w:tc>
        <w:tc>
          <w:tcPr>
            <w:tcW w:w="742" w:type="dxa"/>
            <w:shd w:val="clear" w:color="auto" w:fill="92D050"/>
          </w:tcPr>
          <w:p w:rsidR="002260C3" w:rsidRDefault="002260C3" w:rsidP="005C0383">
            <w:r>
              <w:t>0xXX</w:t>
            </w:r>
          </w:p>
        </w:tc>
        <w:tc>
          <w:tcPr>
            <w:tcW w:w="742" w:type="dxa"/>
            <w:shd w:val="clear" w:color="auto" w:fill="92D050"/>
          </w:tcPr>
          <w:p w:rsidR="002260C3" w:rsidRDefault="002260C3" w:rsidP="005C0383">
            <w:r>
              <w:t>0xXX</w:t>
            </w:r>
          </w:p>
        </w:tc>
      </w:tr>
    </w:tbl>
    <w:p w:rsidR="002260C3" w:rsidRDefault="002260C3" w:rsidP="002260C3"/>
    <w:p w:rsidR="002260C3" w:rsidRDefault="002260C3" w:rsidP="002260C3">
      <w:r>
        <w:t>Answer</w:t>
      </w:r>
    </w:p>
    <w:tbl>
      <w:tblPr>
        <w:tblStyle w:val="Tabellenraster"/>
        <w:tblW w:w="0" w:type="auto"/>
        <w:tblLook w:val="04A0" w:firstRow="1" w:lastRow="0" w:firstColumn="1" w:lastColumn="0" w:noHBand="0" w:noVBand="1"/>
      </w:tblPr>
      <w:tblGrid>
        <w:gridCol w:w="718"/>
        <w:gridCol w:w="718"/>
        <w:gridCol w:w="816"/>
        <w:gridCol w:w="754"/>
        <w:gridCol w:w="718"/>
        <w:gridCol w:w="730"/>
        <w:gridCol w:w="709"/>
        <w:gridCol w:w="694"/>
        <w:gridCol w:w="694"/>
        <w:gridCol w:w="697"/>
        <w:gridCol w:w="709"/>
        <w:gridCol w:w="742"/>
        <w:gridCol w:w="742"/>
      </w:tblGrid>
      <w:tr w:rsidR="00616975" w:rsidTr="00E070F8">
        <w:tc>
          <w:tcPr>
            <w:tcW w:w="2872" w:type="dxa"/>
            <w:gridSpan w:val="4"/>
            <w:shd w:val="clear" w:color="auto" w:fill="92D050"/>
          </w:tcPr>
          <w:p w:rsidR="00616975" w:rsidRDefault="00616975" w:rsidP="005C0383">
            <w:r>
              <w:t>IrDA header</w:t>
            </w:r>
          </w:p>
        </w:tc>
        <w:tc>
          <w:tcPr>
            <w:tcW w:w="4951" w:type="dxa"/>
            <w:gridSpan w:val="7"/>
            <w:shd w:val="clear" w:color="auto" w:fill="FFFF00"/>
          </w:tcPr>
          <w:p w:rsidR="00616975" w:rsidRDefault="00616975" w:rsidP="005C0383">
            <w:r>
              <w:t>IrDA payload, Request Protocol</w:t>
            </w:r>
          </w:p>
        </w:tc>
        <w:tc>
          <w:tcPr>
            <w:tcW w:w="1484" w:type="dxa"/>
            <w:gridSpan w:val="2"/>
            <w:shd w:val="clear" w:color="auto" w:fill="92D050"/>
          </w:tcPr>
          <w:p w:rsidR="00616975" w:rsidRDefault="00616975" w:rsidP="005C0383">
            <w:r>
              <w:t>IrDA CRC</w:t>
            </w:r>
          </w:p>
        </w:tc>
      </w:tr>
      <w:tr w:rsidR="00616975" w:rsidTr="002260C3">
        <w:tc>
          <w:tcPr>
            <w:tcW w:w="718" w:type="dxa"/>
            <w:shd w:val="clear" w:color="auto" w:fill="92D050"/>
          </w:tcPr>
          <w:p w:rsidR="00616975" w:rsidRDefault="00616975" w:rsidP="005C0383">
            <w:r>
              <w:t>sync</w:t>
            </w:r>
          </w:p>
        </w:tc>
        <w:tc>
          <w:tcPr>
            <w:tcW w:w="718" w:type="dxa"/>
            <w:shd w:val="clear" w:color="auto" w:fill="92D050"/>
          </w:tcPr>
          <w:p w:rsidR="00616975" w:rsidRDefault="00616975" w:rsidP="005C0383">
            <w:r>
              <w:t>head</w:t>
            </w:r>
          </w:p>
        </w:tc>
        <w:tc>
          <w:tcPr>
            <w:tcW w:w="718" w:type="dxa"/>
            <w:shd w:val="clear" w:color="auto" w:fill="92D050"/>
          </w:tcPr>
          <w:p w:rsidR="00616975" w:rsidRDefault="00616975" w:rsidP="005C0383">
            <w:r>
              <w:t>length</w:t>
            </w:r>
          </w:p>
        </w:tc>
        <w:tc>
          <w:tcPr>
            <w:tcW w:w="718" w:type="dxa"/>
            <w:shd w:val="clear" w:color="auto" w:fill="92D050"/>
          </w:tcPr>
          <w:p w:rsidR="00616975" w:rsidRDefault="00616975" w:rsidP="005C0383">
            <w:r>
              <w:t>omsg</w:t>
            </w:r>
          </w:p>
        </w:tc>
        <w:tc>
          <w:tcPr>
            <w:tcW w:w="718" w:type="dxa"/>
            <w:shd w:val="clear" w:color="auto" w:fill="FFFF00"/>
          </w:tcPr>
          <w:p w:rsidR="00616975" w:rsidRDefault="00616975" w:rsidP="005C0383">
            <w:r>
              <w:t>cmd</w:t>
            </w:r>
          </w:p>
        </w:tc>
        <w:tc>
          <w:tcPr>
            <w:tcW w:w="1439" w:type="dxa"/>
            <w:gridSpan w:val="2"/>
            <w:shd w:val="clear" w:color="auto" w:fill="FFFF00"/>
          </w:tcPr>
          <w:p w:rsidR="00616975" w:rsidRDefault="00616975" w:rsidP="005C0383">
            <w:r>
              <w:t>error code</w:t>
            </w:r>
          </w:p>
        </w:tc>
        <w:tc>
          <w:tcPr>
            <w:tcW w:w="2794" w:type="dxa"/>
            <w:gridSpan w:val="4"/>
            <w:shd w:val="clear" w:color="auto" w:fill="FFFF00"/>
          </w:tcPr>
          <w:p w:rsidR="00616975" w:rsidRDefault="00616975" w:rsidP="005C0383">
            <w:r>
              <w:t>data</w:t>
            </w:r>
          </w:p>
        </w:tc>
        <w:tc>
          <w:tcPr>
            <w:tcW w:w="742" w:type="dxa"/>
            <w:shd w:val="clear" w:color="auto" w:fill="92D050"/>
          </w:tcPr>
          <w:p w:rsidR="00616975" w:rsidRDefault="00616975" w:rsidP="005C0383"/>
        </w:tc>
        <w:tc>
          <w:tcPr>
            <w:tcW w:w="742" w:type="dxa"/>
            <w:shd w:val="clear" w:color="auto" w:fill="92D050"/>
          </w:tcPr>
          <w:p w:rsidR="00616975" w:rsidRDefault="00616975" w:rsidP="005C0383"/>
        </w:tc>
      </w:tr>
      <w:tr w:rsidR="00616975" w:rsidTr="002260C3">
        <w:tc>
          <w:tcPr>
            <w:tcW w:w="718" w:type="dxa"/>
            <w:shd w:val="clear" w:color="auto" w:fill="92D050"/>
          </w:tcPr>
          <w:p w:rsidR="00616975" w:rsidRDefault="00616975" w:rsidP="005C0383">
            <w:r>
              <w:t>0x9B</w:t>
            </w:r>
          </w:p>
        </w:tc>
        <w:tc>
          <w:tcPr>
            <w:tcW w:w="718" w:type="dxa"/>
            <w:shd w:val="clear" w:color="auto" w:fill="92D050"/>
          </w:tcPr>
          <w:p w:rsidR="00616975" w:rsidRDefault="00540943" w:rsidP="005C0383">
            <w:r>
              <w:t>0x6</w:t>
            </w:r>
            <w:r w:rsidR="00616975">
              <w:t>1</w:t>
            </w:r>
          </w:p>
        </w:tc>
        <w:tc>
          <w:tcPr>
            <w:tcW w:w="718" w:type="dxa"/>
            <w:shd w:val="clear" w:color="auto" w:fill="92D050"/>
          </w:tcPr>
          <w:p w:rsidR="00616975" w:rsidRDefault="00616975" w:rsidP="005C0383">
            <w:r>
              <w:t>0x07</w:t>
            </w:r>
          </w:p>
        </w:tc>
        <w:tc>
          <w:tcPr>
            <w:tcW w:w="718" w:type="dxa"/>
            <w:shd w:val="clear" w:color="auto" w:fill="92D050"/>
          </w:tcPr>
          <w:p w:rsidR="00616975" w:rsidRDefault="00616975" w:rsidP="005C0383">
            <w:r>
              <w:t>0x03</w:t>
            </w:r>
          </w:p>
        </w:tc>
        <w:tc>
          <w:tcPr>
            <w:tcW w:w="718" w:type="dxa"/>
            <w:shd w:val="clear" w:color="auto" w:fill="FFFF00"/>
          </w:tcPr>
          <w:p w:rsidR="00616975" w:rsidRDefault="00616975" w:rsidP="005C0383">
            <w:r>
              <w:t>0x0A</w:t>
            </w:r>
          </w:p>
        </w:tc>
        <w:tc>
          <w:tcPr>
            <w:tcW w:w="730" w:type="dxa"/>
            <w:shd w:val="clear" w:color="auto" w:fill="FFFF00"/>
          </w:tcPr>
          <w:p w:rsidR="00616975" w:rsidRDefault="00616975" w:rsidP="005C0383">
            <w:r>
              <w:t>0x00</w:t>
            </w:r>
          </w:p>
        </w:tc>
        <w:tc>
          <w:tcPr>
            <w:tcW w:w="709" w:type="dxa"/>
            <w:shd w:val="clear" w:color="auto" w:fill="FFFF00"/>
          </w:tcPr>
          <w:p w:rsidR="00616975" w:rsidRDefault="00616975" w:rsidP="005C0383">
            <w:r>
              <w:t>0x00</w:t>
            </w:r>
          </w:p>
        </w:tc>
        <w:tc>
          <w:tcPr>
            <w:tcW w:w="694" w:type="dxa"/>
            <w:shd w:val="clear" w:color="auto" w:fill="FFFF00"/>
          </w:tcPr>
          <w:p w:rsidR="00616975" w:rsidRDefault="00616975" w:rsidP="005C0383">
            <w:r>
              <w:t>0x34</w:t>
            </w:r>
          </w:p>
        </w:tc>
        <w:tc>
          <w:tcPr>
            <w:tcW w:w="694" w:type="dxa"/>
            <w:shd w:val="clear" w:color="auto" w:fill="FFFF00"/>
          </w:tcPr>
          <w:p w:rsidR="00616975" w:rsidRDefault="00616975" w:rsidP="005C0383">
            <w:r>
              <w:t>0x12</w:t>
            </w:r>
          </w:p>
        </w:tc>
        <w:tc>
          <w:tcPr>
            <w:tcW w:w="697" w:type="dxa"/>
            <w:shd w:val="clear" w:color="auto" w:fill="FFFF00"/>
          </w:tcPr>
          <w:p w:rsidR="00616975" w:rsidRDefault="00616975" w:rsidP="005C0383">
            <w:r>
              <w:t>0x00</w:t>
            </w:r>
          </w:p>
        </w:tc>
        <w:tc>
          <w:tcPr>
            <w:tcW w:w="709" w:type="dxa"/>
            <w:shd w:val="clear" w:color="auto" w:fill="FFFF00"/>
          </w:tcPr>
          <w:p w:rsidR="00616975" w:rsidRDefault="00616975" w:rsidP="005C0383">
            <w:r>
              <w:t>0x00</w:t>
            </w:r>
          </w:p>
        </w:tc>
        <w:tc>
          <w:tcPr>
            <w:tcW w:w="742" w:type="dxa"/>
            <w:shd w:val="clear" w:color="auto" w:fill="92D050"/>
          </w:tcPr>
          <w:p w:rsidR="00616975" w:rsidRDefault="00616975" w:rsidP="005C0383">
            <w:r>
              <w:t>0xXX</w:t>
            </w:r>
          </w:p>
        </w:tc>
        <w:tc>
          <w:tcPr>
            <w:tcW w:w="742" w:type="dxa"/>
            <w:shd w:val="clear" w:color="auto" w:fill="92D050"/>
          </w:tcPr>
          <w:p w:rsidR="00616975" w:rsidRDefault="00616975" w:rsidP="005C0383">
            <w:r>
              <w:t>0xXX</w:t>
            </w:r>
          </w:p>
        </w:tc>
      </w:tr>
    </w:tbl>
    <w:p w:rsidR="002260C3" w:rsidRDefault="002260C3" w:rsidP="002D7E9E"/>
    <w:p w:rsidR="00B67119" w:rsidRDefault="00B67119" w:rsidP="002D7E9E">
      <w:r>
        <w:t>sync:</w:t>
      </w:r>
      <w:r>
        <w:tab/>
        <w:t>synchronization byte of IrDA, always 0x9B</w:t>
      </w:r>
    </w:p>
    <w:p w:rsidR="00B67119" w:rsidRDefault="00B67119" w:rsidP="002D7E9E">
      <w:r>
        <w:t xml:space="preserve">head: </w:t>
      </w:r>
      <w:r>
        <w:tab/>
        <w:t>header information of frame type, direction and listen after talk</w:t>
      </w:r>
    </w:p>
    <w:p w:rsidR="00B67119" w:rsidRDefault="00B67119" w:rsidP="002D7E9E">
      <w:r>
        <w:t>length: length of the payload</w:t>
      </w:r>
    </w:p>
    <w:p w:rsidR="00B67119" w:rsidRDefault="00B67119" w:rsidP="002D7E9E">
      <w:r>
        <w:t>ocmd:</w:t>
      </w:r>
      <w:r>
        <w:tab/>
        <w:t>optical command for request, always 0x02</w:t>
      </w:r>
    </w:p>
    <w:p w:rsidR="00B67119" w:rsidRDefault="00B67119" w:rsidP="002D7E9E">
      <w:r>
        <w:t>omsg:</w:t>
      </w:r>
      <w:r>
        <w:tab/>
        <w:t>optical message for answer, always 0x03</w:t>
      </w:r>
    </w:p>
    <w:p w:rsidR="00FB6696" w:rsidRDefault="00FB6696" w:rsidP="00517AA3">
      <w:pPr>
        <w:pStyle w:val="berschrift3"/>
      </w:pPr>
      <w:bookmarkStart w:id="82" w:name="_Toc519631817"/>
      <w:r>
        <w:t>RFID Transmit Protocol</w:t>
      </w:r>
      <w:bookmarkEnd w:id="82"/>
    </w:p>
    <w:p w:rsidR="002F2D27" w:rsidRDefault="002F2D27" w:rsidP="00D07FD8">
      <w:r>
        <w:t>This protocol is obsolete.</w:t>
      </w:r>
    </w:p>
    <w:p w:rsidR="00D07FD8" w:rsidRDefault="002F2D27" w:rsidP="00D07FD8">
      <w:r>
        <w:t>The “RFID Transmit Protocol”</w:t>
      </w:r>
      <w:r w:rsidR="00D07FD8">
        <w:t xml:space="preserve"> will be used for the “Request Protocol”. It uses the “Byte Record Type” for data transmission.</w:t>
      </w:r>
    </w:p>
    <w:p w:rsidR="00D07FD8" w:rsidRDefault="00D07FD8" w:rsidP="00D07FD8">
      <w:r>
        <w:t xml:space="preserve">The CRC calculation </w:t>
      </w:r>
      <w:r>
        <w:t xml:space="preserve">does leave the </w:t>
      </w:r>
      <w:r>
        <w:t xml:space="preserve">CRC field </w:t>
      </w:r>
      <w:r>
        <w:t>out</w:t>
      </w:r>
      <w:r>
        <w:t>.</w:t>
      </w:r>
    </w:p>
    <w:p w:rsidR="00706ED3" w:rsidRDefault="00706ED3" w:rsidP="00706ED3">
      <w:pPr>
        <w:pStyle w:val="berschrift3"/>
      </w:pPr>
      <w:bookmarkStart w:id="83" w:name="_Toc519631818"/>
      <w:r>
        <w:t>UART Transmit Protocol</w:t>
      </w:r>
      <w:bookmarkEnd w:id="83"/>
    </w:p>
    <w:p w:rsidR="002F2D27" w:rsidRDefault="00561CE1" w:rsidP="00706ED3">
      <w:r>
        <w:t xml:space="preserve">This protocol </w:t>
      </w:r>
      <w:r w:rsidR="002F2D27">
        <w:t xml:space="preserve">is obsolete. </w:t>
      </w:r>
    </w:p>
    <w:p w:rsidR="00561CE1" w:rsidRDefault="002F2D27" w:rsidP="00706ED3">
      <w:r>
        <w:t xml:space="preserve">The “UART Transmit Protocol” </w:t>
      </w:r>
      <w:r w:rsidR="00561CE1">
        <w:t xml:space="preserve">will be used for the </w:t>
      </w:r>
      <w:r w:rsidR="00561CE1">
        <w:t>“Request</w:t>
      </w:r>
      <w:r w:rsidR="00561CE1">
        <w:t xml:space="preserve"> Protocol”. It uses the</w:t>
      </w:r>
      <w:r w:rsidR="00561CE1">
        <w:t xml:space="preserve"> </w:t>
      </w:r>
      <w:r w:rsidR="00561CE1">
        <w:t>“Byte Record Type”</w:t>
      </w:r>
      <w:r w:rsidR="00561CE1">
        <w:t xml:space="preserve"> for data transmission.</w:t>
      </w:r>
    </w:p>
    <w:p w:rsidR="00706ED3" w:rsidRDefault="005015C7" w:rsidP="00706ED3">
      <w:r>
        <w:t>The CRC</w:t>
      </w:r>
      <w:r w:rsidR="00706ED3">
        <w:t xml:space="preserve"> calculation includes </w:t>
      </w:r>
      <w:r w:rsidR="002F2D27">
        <w:t>the</w:t>
      </w:r>
      <w:r w:rsidR="00706ED3">
        <w:t xml:space="preserve"> </w:t>
      </w:r>
      <w:r w:rsidR="002C0F3F">
        <w:t xml:space="preserve">CRC </w:t>
      </w:r>
      <w:r w:rsidR="00706ED3">
        <w:t>field</w:t>
      </w:r>
      <w:r w:rsidR="002C0F3F">
        <w:t xml:space="preserve"> itself</w:t>
      </w:r>
      <w:r w:rsidR="002F2D27">
        <w:t xml:space="preserve"> filled with 0’s in advance</w:t>
      </w:r>
      <w:r w:rsidR="00706ED3">
        <w:t>.</w:t>
      </w:r>
    </w:p>
    <w:p w:rsidR="00706ED3" w:rsidRDefault="00706ED3" w:rsidP="00706ED3">
      <w:pPr>
        <w:pStyle w:val="berschrift3"/>
      </w:pPr>
      <w:bookmarkStart w:id="84" w:name="_Toc519631819"/>
      <w:r>
        <w:t>LED</w:t>
      </w:r>
      <w:r>
        <w:t xml:space="preserve"> Transmit Protocol</w:t>
      </w:r>
      <w:bookmarkEnd w:id="84"/>
    </w:p>
    <w:p w:rsidR="00706ED3" w:rsidRDefault="00561CE1" w:rsidP="00706ED3">
      <w:r>
        <w:t>This protocol will be used for the “Streaming Protocol”. It uses the</w:t>
      </w:r>
      <w:r w:rsidR="00706ED3">
        <w:t xml:space="preserve"> “ASCII</w:t>
      </w:r>
      <w:r w:rsidR="00706ED3">
        <w:t xml:space="preserve"> </w:t>
      </w:r>
      <w:r w:rsidR="000B6A72">
        <w:t>St</w:t>
      </w:r>
      <w:r w:rsidR="00041673">
        <w:t xml:space="preserve">ring </w:t>
      </w:r>
      <w:r w:rsidR="00706ED3">
        <w:t>Record Type”</w:t>
      </w:r>
      <w:r>
        <w:t xml:space="preserve"> for transmission of data.</w:t>
      </w:r>
    </w:p>
    <w:p w:rsidR="00C80EB9" w:rsidRDefault="00524957" w:rsidP="00C80EB9">
      <w:pPr>
        <w:pStyle w:val="berschrift2"/>
      </w:pPr>
      <w:bookmarkStart w:id="85" w:name="_Toc519631820"/>
      <w:r>
        <w:t>Communication Ports</w:t>
      </w:r>
      <w:bookmarkEnd w:id="85"/>
    </w:p>
    <w:p w:rsidR="00E40D4E" w:rsidRDefault="00E40D4E" w:rsidP="00E40D4E">
      <w:r>
        <w:t>The Genesis water-meter uses two</w:t>
      </w:r>
      <w:r w:rsidR="00EF6D62">
        <w:t xml:space="preserve"> </w:t>
      </w:r>
      <w:r w:rsidR="009D63D7">
        <w:t>communication ports</w:t>
      </w:r>
      <w:r>
        <w:t xml:space="preserve"> for test and calibaration purposes. Depending in the revision and HW these can be directly accessed, mentio</w:t>
      </w:r>
      <w:r w:rsidR="00B96982">
        <w:t>ned as “Serial</w:t>
      </w:r>
      <w:r w:rsidR="00A67332">
        <w:t xml:space="preserve"> Communication Port</w:t>
      </w:r>
      <w:r w:rsidR="00B96982">
        <w:t>”</w:t>
      </w:r>
      <w:r>
        <w:t>, or redirected to a</w:t>
      </w:r>
      <w:r w:rsidR="0035060D">
        <w:t xml:space="preserve"> HW-Interface</w:t>
      </w:r>
      <w:r w:rsidR="00884655">
        <w:t xml:space="preserve"> like “IrDA Communication Port”.</w:t>
      </w:r>
    </w:p>
    <w:p w:rsidR="00A42740" w:rsidRDefault="00A42740" w:rsidP="00A42740">
      <w:pPr>
        <w:pStyle w:val="berschrift4"/>
      </w:pPr>
      <w:bookmarkStart w:id="86" w:name="_Toc519631821"/>
      <w:r>
        <w:t>Serial Communication Port</w:t>
      </w:r>
      <w:bookmarkEnd w:id="86"/>
    </w:p>
    <w:p w:rsidR="00A42740" w:rsidRDefault="00706ED3" w:rsidP="00A42740">
      <w:r>
        <w:t>This communication port is obsolete for the “Request Protocol” but will be used for the “Streaming Protocol” in concatination with the “LED Transmit Protocol”.</w:t>
      </w:r>
    </w:p>
    <w:p w:rsidR="00A67332" w:rsidRDefault="00C80EB9" w:rsidP="00BA2744">
      <w:pPr>
        <w:pStyle w:val="berschrift4"/>
      </w:pPr>
      <w:bookmarkStart w:id="87" w:name="_Toc519631822"/>
      <w:r>
        <w:t>IrDA</w:t>
      </w:r>
      <w:r w:rsidR="00A67332">
        <w:t xml:space="preserve"> Communication Port</w:t>
      </w:r>
      <w:bookmarkEnd w:id="87"/>
      <w:r w:rsidR="00A67332">
        <w:t xml:space="preserve"> </w:t>
      </w:r>
    </w:p>
    <w:p w:rsidR="00C57FFB" w:rsidRDefault="00C57FFB" w:rsidP="00A67332">
      <w:r>
        <w:t>The detailed definition of the IrDA protocol can be found in [</w:t>
      </w:r>
      <w:r>
        <w:fldChar w:fldCharType="begin"/>
      </w:r>
      <w:r>
        <w:instrText xml:space="preserve"> REF IrDADef \h </w:instrText>
      </w:r>
      <w:r>
        <w:fldChar w:fldCharType="separate"/>
      </w:r>
      <w:proofErr w:type="spellStart"/>
      <w:r w:rsidR="000F02C8">
        <w:rPr>
          <w:noProof w:val="0"/>
          <w:color w:val="0000FF"/>
          <w:szCs w:val="22"/>
        </w:rPr>
        <w:t>IrDADef</w:t>
      </w:r>
      <w:proofErr w:type="spellEnd"/>
      <w:r>
        <w:fldChar w:fldCharType="end"/>
      </w:r>
      <w:r>
        <w:t>].</w:t>
      </w:r>
    </w:p>
    <w:p w:rsidR="00BA2744" w:rsidRPr="00BA2744" w:rsidRDefault="00C57FFB" w:rsidP="00A67332">
      <w:r>
        <w:t>An ad</w:t>
      </w:r>
      <w:r w:rsidR="00BA2744">
        <w:t>ditional wake-up burst two times 0xF0 w</w:t>
      </w:r>
      <w:r w:rsidR="007945C8">
        <w:t>ith subsequent</w:t>
      </w:r>
      <w:r w:rsidR="00C23AAD">
        <w:t xml:space="preserve"> delay time of at least 500µs</w:t>
      </w:r>
      <w:r w:rsidR="007945C8">
        <w:t xml:space="preserve"> before dispatching the </w:t>
      </w:r>
      <w:r w:rsidR="007710CA">
        <w:t>“IrDA Transmit P</w:t>
      </w:r>
      <w:r w:rsidR="007945C8">
        <w:t>rotocol</w:t>
      </w:r>
      <w:r w:rsidR="007710CA">
        <w:t>”</w:t>
      </w:r>
      <w:r w:rsidR="00B24261">
        <w:t xml:space="preserve"> record</w:t>
      </w:r>
      <w:r w:rsidR="00C23AAD">
        <w:t>.</w:t>
      </w:r>
    </w:p>
    <w:p w:rsidR="00C80EB9" w:rsidRDefault="00C80EB9" w:rsidP="00C80EB9">
      <w:pPr>
        <w:pStyle w:val="berschrift4"/>
      </w:pPr>
      <w:bookmarkStart w:id="88" w:name="_Toc519631823"/>
      <w:r>
        <w:t xml:space="preserve">RFID </w:t>
      </w:r>
      <w:r w:rsidR="00A67332">
        <w:t>Communication Port</w:t>
      </w:r>
      <w:bookmarkEnd w:id="88"/>
    </w:p>
    <w:p w:rsidR="00706ED3" w:rsidRDefault="00706ED3" w:rsidP="00BA2744">
      <w:r>
        <w:t>This communication port is obsolete.</w:t>
      </w:r>
    </w:p>
    <w:p w:rsidR="00C23AAD" w:rsidRPr="00BA2744" w:rsidRDefault="00C23AAD" w:rsidP="00BA2744">
      <w:r>
        <w:t>Record split to message chunks of 6 bytes RFID payload.</w:t>
      </w:r>
    </w:p>
    <w:p w:rsidR="005F4982" w:rsidRDefault="005F4982" w:rsidP="00B47FDB">
      <w:pPr>
        <w:pStyle w:val="berschrift2"/>
      </w:pPr>
      <w:bookmarkStart w:id="89" w:name="_Toc519631824"/>
      <w:r>
        <w:t>Record Types</w:t>
      </w:r>
      <w:bookmarkEnd w:id="89"/>
    </w:p>
    <w:p w:rsidR="00747882" w:rsidRPr="00747882" w:rsidRDefault="00747882" w:rsidP="00747882">
      <w:r>
        <w:t>Two different record type formats are going to be used by the Genesis water meter.</w:t>
      </w:r>
    </w:p>
    <w:p w:rsidR="00C80EB9" w:rsidRDefault="00C80EB9" w:rsidP="00B47FDB">
      <w:pPr>
        <w:pStyle w:val="berschrift3"/>
      </w:pPr>
      <w:bookmarkStart w:id="90" w:name="_Toc519631825"/>
      <w:r>
        <w:t>ASCII String Record</w:t>
      </w:r>
      <w:r w:rsidR="001F4908">
        <w:t xml:space="preserve"> Type</w:t>
      </w:r>
      <w:bookmarkEnd w:id="90"/>
    </w:p>
    <w:p w:rsidR="00BA2744" w:rsidRPr="00BA2744" w:rsidRDefault="00CB5F8B" w:rsidP="00BA2744">
      <w:r>
        <w:t>St</w:t>
      </w:r>
      <w:r w:rsidR="00BA2744">
        <w:t xml:space="preserve">ring transmission indicated by a line </w:t>
      </w:r>
      <w:r w:rsidR="00652F68">
        <w:t>end delimiter “carriage return”</w:t>
      </w:r>
      <w:r w:rsidR="00BA2744">
        <w:t>.</w:t>
      </w:r>
      <w:r w:rsidR="008E3E30">
        <w:t xml:space="preserve"> This record type will be used for the “Streaming Protocol”.</w:t>
      </w:r>
    </w:p>
    <w:p w:rsidR="00C80EB9" w:rsidRDefault="00C80EB9" w:rsidP="00B47FDB">
      <w:pPr>
        <w:pStyle w:val="berschrift3"/>
      </w:pPr>
      <w:bookmarkStart w:id="91" w:name="_Toc519631826"/>
      <w:r>
        <w:t>Byte Record</w:t>
      </w:r>
      <w:r w:rsidR="001F4908">
        <w:t xml:space="preserve"> Type</w:t>
      </w:r>
      <w:bookmarkEnd w:id="91"/>
    </w:p>
    <w:p w:rsidR="00BA2744" w:rsidRPr="00BA2744" w:rsidRDefault="008E3E30" w:rsidP="00BA2744">
      <w:r>
        <w:t>This record type will be used for the “Request Protocol”</w:t>
      </w:r>
      <w:r w:rsidR="00BA2744">
        <w:t>.</w:t>
      </w:r>
      <w:r>
        <w:t xml:space="preserve"> It contains at least a synchronization byte as first byte of the record and a record length.</w:t>
      </w:r>
    </w:p>
    <w:p w:rsidR="008E3E30" w:rsidRDefault="008E3E30" w:rsidP="008E3E30">
      <w:pPr>
        <w:pStyle w:val="berschrift2"/>
      </w:pPr>
      <w:bookmarkStart w:id="92" w:name="_Toc519631827"/>
      <w:r>
        <w:t>Overflow Handling</w:t>
      </w:r>
      <w:bookmarkEnd w:id="92"/>
    </w:p>
    <w:p w:rsidR="008E3E30" w:rsidRPr="002A2465" w:rsidRDefault="008E3E30" w:rsidP="008E3E30">
      <w:r>
        <w:t>Due to the limited size of the values to 32Bit integer or unsigned integer values, an overflow has to be taken into account and carefully handled by the software.</w:t>
      </w:r>
    </w:p>
    <w:p w:rsidR="008E3E30" w:rsidRDefault="008E3E30" w:rsidP="008E3E30">
      <w:pPr>
        <w:pStyle w:val="berschrift4"/>
      </w:pPr>
      <w:bookmarkStart w:id="93" w:name="_Toc519631828"/>
      <w:r>
        <w:t>Timing Overflow</w:t>
      </w:r>
      <w:bookmarkEnd w:id="93"/>
    </w:p>
    <w:p w:rsidR="008E3E30" w:rsidRPr="00276457" w:rsidRDefault="008E3E30" w:rsidP="008E3E30">
      <w:r>
        <w:t>The timing resolution is given by 1s / 2^16digits = 15.25879µs/digit. Due to the value format of 32Bits unsigned integer, an overflow will take palce after 65,536s or 18h:12min:16s.</w:t>
      </w:r>
    </w:p>
    <w:p w:rsidR="008E3E30" w:rsidRDefault="008E3E30" w:rsidP="008E3E30">
      <w:pPr>
        <w:pStyle w:val="berschrift4"/>
      </w:pPr>
      <w:bookmarkStart w:id="94" w:name="_Toc519631829"/>
      <w:r>
        <w:t>Calibration Volume Overflow</w:t>
      </w:r>
      <w:bookmarkEnd w:id="94"/>
    </w:p>
    <w:p w:rsidR="008E3E30" w:rsidRPr="00FD4FF5" w:rsidRDefault="008E3E30" w:rsidP="008E3E30">
      <w:r>
        <w:t>The resolution for the 3 paths raw value is based on a 32Bit unsigned integer and a resolution of 1ml/1024digits. This results in an overflow volume of  4.194304m³.</w:t>
      </w:r>
    </w:p>
    <w:p w:rsidR="008E3E30" w:rsidRDefault="008E3E30" w:rsidP="008E3E30">
      <w:pPr>
        <w:pStyle w:val="berschrift4"/>
      </w:pPr>
      <w:bookmarkStart w:id="95" w:name="_Toc519631830"/>
      <w:r>
        <w:t>Display Volume Overflow</w:t>
      </w:r>
      <w:bookmarkEnd w:id="95"/>
    </w:p>
    <w:p w:rsidR="008E3E30" w:rsidRPr="004C6EAF" w:rsidRDefault="008E3E30" w:rsidP="008E3E30">
      <w:r>
        <w:t>After the display of 999.999 999m³ at a setup of 1ml resolution this value will overflow to 0.0m³ (keeping ineternally the overflow into account).</w:t>
      </w:r>
    </w:p>
    <w:p w:rsidR="00C80EB9" w:rsidRPr="00FB6696" w:rsidRDefault="00C80EB9" w:rsidP="00FB6696">
      <w:pPr>
        <w:sectPr w:rsidR="00C80EB9" w:rsidRPr="00FB6696" w:rsidSect="00A87183">
          <w:headerReference w:type="default" r:id="rId26"/>
          <w:pgSz w:w="11906" w:h="16838"/>
          <w:pgMar w:top="782" w:right="1418" w:bottom="1134" w:left="1134" w:header="709" w:footer="709" w:gutter="0"/>
          <w:cols w:space="708"/>
          <w:docGrid w:linePitch="360"/>
        </w:sectPr>
      </w:pPr>
    </w:p>
    <w:p w:rsidR="0070503D" w:rsidRPr="0030421B" w:rsidRDefault="00064077" w:rsidP="000C4D00">
      <w:pPr>
        <w:pStyle w:val="berschrift1"/>
        <w:rPr>
          <w:noProof w:val="0"/>
        </w:rPr>
      </w:pPr>
      <w:bookmarkStart w:id="96" w:name="_Toc519631831"/>
      <w:bookmarkEnd w:id="32"/>
      <w:bookmarkEnd w:id="33"/>
      <w:r w:rsidRPr="0030421B">
        <w:rPr>
          <w:noProof w:val="0"/>
        </w:rPr>
        <w:t>Schedule</w:t>
      </w:r>
      <w:bookmarkEnd w:id="96"/>
    </w:p>
    <w:p w:rsidR="00BB47BB" w:rsidRPr="0030421B" w:rsidRDefault="00BB47BB" w:rsidP="000767BF">
      <w:pPr>
        <w:pStyle w:val="berschrift2"/>
        <w:rPr>
          <w:noProof w:val="0"/>
          <w:szCs w:val="22"/>
        </w:rPr>
      </w:pPr>
      <w:bookmarkStart w:id="97" w:name="_Toc519631832"/>
      <w:r w:rsidRPr="0030421B">
        <w:rPr>
          <w:noProof w:val="0"/>
          <w:szCs w:val="22"/>
        </w:rPr>
        <w:t>TBF Meeting Minutes</w:t>
      </w:r>
      <w:bookmarkEnd w:id="97"/>
    </w:p>
    <w:p w:rsidR="00BB47BB" w:rsidRPr="0030421B" w:rsidRDefault="003A54D6" w:rsidP="00BB47BB">
      <w:pPr>
        <w:rPr>
          <w:noProof w:val="0"/>
        </w:rPr>
      </w:pPr>
      <w:r w:rsidRPr="0030421B">
        <w:rPr>
          <w:noProof w:val="0"/>
        </w:rPr>
        <w:t>The</w:t>
      </w:r>
      <w:r w:rsidR="00BB47BB" w:rsidRPr="0030421B">
        <w:rPr>
          <w:noProof w:val="0"/>
        </w:rPr>
        <w:t xml:space="preserve"> link to the meeting minutes will show the actual work to be done.</w:t>
      </w:r>
    </w:p>
    <w:p w:rsidR="00BB47BB" w:rsidRPr="0030421B" w:rsidRDefault="004165CC" w:rsidP="00BB47BB">
      <w:pPr>
        <w:rPr>
          <w:noProof w:val="0"/>
        </w:rPr>
      </w:pPr>
      <w:hyperlink r:id="rId27" w:history="1">
        <w:r w:rsidR="00BB47BB" w:rsidRPr="0030421B">
          <w:rPr>
            <w:rStyle w:val="Hyperlink"/>
            <w:noProof w:val="0"/>
            <w:color w:val="0563C1"/>
            <w:szCs w:val="22"/>
          </w:rPr>
          <w:t>http://project.emea.sensus.net/PWA/EMEAAP_Genesis/Project Documents/300_R+D/380_Product_Test+Benchmarks/384_Genesis_Testbench/MeetingMinutes_GenesisTbfFreitagsRunde.xlsm</w:t>
        </w:r>
      </w:hyperlink>
    </w:p>
    <w:p w:rsidR="00674DF6" w:rsidRPr="0030421B" w:rsidRDefault="00C66864" w:rsidP="000C4D00">
      <w:pPr>
        <w:pStyle w:val="berschrift1"/>
        <w:rPr>
          <w:noProof w:val="0"/>
        </w:rPr>
      </w:pPr>
      <w:bookmarkStart w:id="98" w:name="_Toc365453908"/>
      <w:bookmarkStart w:id="99" w:name="_Toc366069435"/>
      <w:bookmarkStart w:id="100" w:name="_Toc519631833"/>
      <w:r w:rsidRPr="0030421B">
        <w:rPr>
          <w:noProof w:val="0"/>
        </w:rPr>
        <w:t>Contacts</w:t>
      </w:r>
      <w:bookmarkEnd w:id="100"/>
    </w:p>
    <w:p w:rsidR="00064077" w:rsidRPr="0030421B" w:rsidRDefault="00064077" w:rsidP="00064077">
      <w:pPr>
        <w:rPr>
          <w:noProof w:val="0"/>
        </w:rPr>
      </w:pPr>
      <w:r w:rsidRPr="0030421B">
        <w:rPr>
          <w:noProof w:val="0"/>
        </w:rPr>
        <w:t>All mail</w:t>
      </w:r>
      <w:r w:rsidR="007C6E64" w:rsidRPr="0030421B">
        <w:rPr>
          <w:noProof w:val="0"/>
        </w:rPr>
        <w:t>-addresses can</w:t>
      </w:r>
      <w:r w:rsidRPr="0030421B">
        <w:rPr>
          <w:noProof w:val="0"/>
        </w:rPr>
        <w:t xml:space="preserve"> </w:t>
      </w:r>
      <w:r w:rsidR="007C6E64" w:rsidRPr="0030421B">
        <w:rPr>
          <w:noProof w:val="0"/>
        </w:rPr>
        <w:t>be build using</w:t>
      </w:r>
      <w:r w:rsidRPr="0030421B">
        <w:rPr>
          <w:noProof w:val="0"/>
        </w:rPr>
        <w:t xml:space="preserve"> the </w:t>
      </w:r>
      <w:hyperlink r:id="rId28" w:history="1">
        <w:r w:rsidRPr="0030421B">
          <w:rPr>
            <w:rStyle w:val="Hyperlink"/>
            <w:noProof w:val="0"/>
          </w:rPr>
          <w:t>firstName.lastName@xyleminc.com</w:t>
        </w:r>
      </w:hyperlink>
      <w:r w:rsidRPr="0030421B">
        <w:rPr>
          <w:noProof w:val="0"/>
        </w:rPr>
        <w:t xml:space="preserve"> unless otherwise noted.</w:t>
      </w:r>
    </w:p>
    <w:p w:rsidR="00CF037D" w:rsidRPr="0030421B" w:rsidRDefault="00CF037D" w:rsidP="00064077">
      <w:pPr>
        <w:rPr>
          <w:noProof w:val="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3969"/>
        <w:gridCol w:w="3261"/>
      </w:tblGrid>
      <w:tr w:rsidR="00674DF6" w:rsidRPr="0030421B" w:rsidTr="00CF037D">
        <w:tc>
          <w:tcPr>
            <w:tcW w:w="2376" w:type="dxa"/>
            <w:shd w:val="clear" w:color="auto" w:fill="D9D9D9"/>
          </w:tcPr>
          <w:p w:rsidR="00674DF6" w:rsidRPr="0030421B" w:rsidRDefault="00674DF6" w:rsidP="000767BF">
            <w:pPr>
              <w:rPr>
                <w:noProof w:val="0"/>
                <w:szCs w:val="22"/>
              </w:rPr>
            </w:pPr>
            <w:r w:rsidRPr="0030421B">
              <w:rPr>
                <w:noProof w:val="0"/>
                <w:szCs w:val="22"/>
              </w:rPr>
              <w:t>Name</w:t>
            </w:r>
          </w:p>
        </w:tc>
        <w:tc>
          <w:tcPr>
            <w:tcW w:w="3969" w:type="dxa"/>
            <w:shd w:val="clear" w:color="auto" w:fill="D9D9D9"/>
          </w:tcPr>
          <w:p w:rsidR="00674DF6" w:rsidRPr="0030421B" w:rsidRDefault="009524DA" w:rsidP="000767BF">
            <w:pPr>
              <w:rPr>
                <w:noProof w:val="0"/>
                <w:szCs w:val="22"/>
              </w:rPr>
            </w:pPr>
            <w:r w:rsidRPr="0030421B">
              <w:rPr>
                <w:noProof w:val="0"/>
                <w:szCs w:val="22"/>
              </w:rPr>
              <w:t>Func</w:t>
            </w:r>
            <w:r w:rsidR="00674DF6" w:rsidRPr="0030421B">
              <w:rPr>
                <w:noProof w:val="0"/>
                <w:szCs w:val="22"/>
              </w:rPr>
              <w:t>tion</w:t>
            </w:r>
          </w:p>
        </w:tc>
        <w:tc>
          <w:tcPr>
            <w:tcW w:w="3261" w:type="dxa"/>
            <w:shd w:val="clear" w:color="auto" w:fill="D9D9D9"/>
          </w:tcPr>
          <w:p w:rsidR="00674DF6" w:rsidRPr="0030421B" w:rsidRDefault="00674DF6" w:rsidP="000767BF">
            <w:pPr>
              <w:rPr>
                <w:noProof w:val="0"/>
                <w:szCs w:val="22"/>
              </w:rPr>
            </w:pPr>
            <w:r w:rsidRPr="0030421B">
              <w:rPr>
                <w:noProof w:val="0"/>
                <w:szCs w:val="22"/>
              </w:rPr>
              <w:t>Tel</w:t>
            </w:r>
            <w:r w:rsidR="005D4779" w:rsidRPr="0030421B">
              <w:rPr>
                <w:noProof w:val="0"/>
                <w:szCs w:val="22"/>
              </w:rPr>
              <w:t xml:space="preserve"> / mail</w:t>
            </w:r>
          </w:p>
        </w:tc>
      </w:tr>
      <w:tr w:rsidR="00674DF6" w:rsidRPr="0030421B" w:rsidTr="00CF037D">
        <w:tc>
          <w:tcPr>
            <w:tcW w:w="2376" w:type="dxa"/>
            <w:shd w:val="clear" w:color="auto" w:fill="auto"/>
          </w:tcPr>
          <w:p w:rsidR="00674DF6" w:rsidRPr="0030421B" w:rsidRDefault="00674DF6" w:rsidP="000767BF">
            <w:pPr>
              <w:rPr>
                <w:noProof w:val="0"/>
                <w:szCs w:val="22"/>
              </w:rPr>
            </w:pPr>
            <w:r w:rsidRPr="0030421B">
              <w:rPr>
                <w:noProof w:val="0"/>
                <w:szCs w:val="22"/>
              </w:rPr>
              <w:t>Albert Morwig</w:t>
            </w:r>
          </w:p>
        </w:tc>
        <w:tc>
          <w:tcPr>
            <w:tcW w:w="3969" w:type="dxa"/>
            <w:shd w:val="clear" w:color="auto" w:fill="auto"/>
          </w:tcPr>
          <w:p w:rsidR="00674DF6" w:rsidRPr="0030421B" w:rsidRDefault="00674DF6" w:rsidP="000767BF">
            <w:pPr>
              <w:rPr>
                <w:noProof w:val="0"/>
                <w:szCs w:val="22"/>
              </w:rPr>
            </w:pPr>
          </w:p>
        </w:tc>
        <w:tc>
          <w:tcPr>
            <w:tcW w:w="3261" w:type="dxa"/>
            <w:shd w:val="clear" w:color="auto" w:fill="auto"/>
          </w:tcPr>
          <w:p w:rsidR="00674DF6" w:rsidRPr="0030421B" w:rsidRDefault="00674DF6" w:rsidP="000767BF">
            <w:pPr>
              <w:rPr>
                <w:noProof w:val="0"/>
                <w:szCs w:val="22"/>
              </w:rPr>
            </w:pPr>
            <w:r w:rsidRPr="0030421B">
              <w:rPr>
                <w:noProof w:val="0"/>
                <w:szCs w:val="22"/>
              </w:rPr>
              <w:t>+49 621 6904 1286</w:t>
            </w:r>
          </w:p>
          <w:p w:rsidR="00674DF6" w:rsidRPr="0030421B" w:rsidRDefault="00674DF6" w:rsidP="000767BF">
            <w:pPr>
              <w:rPr>
                <w:noProof w:val="0"/>
                <w:szCs w:val="22"/>
              </w:rPr>
            </w:pPr>
            <w:r w:rsidRPr="0030421B">
              <w:rPr>
                <w:noProof w:val="0"/>
                <w:szCs w:val="22"/>
              </w:rPr>
              <w:t>+49 171 2268 958</w:t>
            </w:r>
          </w:p>
        </w:tc>
      </w:tr>
      <w:tr w:rsidR="00674DF6" w:rsidRPr="0030421B" w:rsidTr="00CF037D">
        <w:tc>
          <w:tcPr>
            <w:tcW w:w="2376" w:type="dxa"/>
            <w:shd w:val="clear" w:color="auto" w:fill="auto"/>
          </w:tcPr>
          <w:p w:rsidR="00674DF6" w:rsidRPr="0030421B" w:rsidRDefault="00674DF6" w:rsidP="000767BF">
            <w:pPr>
              <w:rPr>
                <w:noProof w:val="0"/>
                <w:szCs w:val="22"/>
              </w:rPr>
            </w:pPr>
            <w:r w:rsidRPr="0030421B">
              <w:rPr>
                <w:noProof w:val="0"/>
                <w:szCs w:val="22"/>
              </w:rPr>
              <w:t>Thomas Helf</w:t>
            </w:r>
          </w:p>
        </w:tc>
        <w:tc>
          <w:tcPr>
            <w:tcW w:w="3969" w:type="dxa"/>
            <w:shd w:val="clear" w:color="auto" w:fill="auto"/>
          </w:tcPr>
          <w:p w:rsidR="00674DF6" w:rsidRPr="0030421B" w:rsidRDefault="00674DF6" w:rsidP="000767BF">
            <w:pPr>
              <w:rPr>
                <w:noProof w:val="0"/>
                <w:szCs w:val="22"/>
              </w:rPr>
            </w:pPr>
          </w:p>
        </w:tc>
        <w:tc>
          <w:tcPr>
            <w:tcW w:w="3261" w:type="dxa"/>
            <w:shd w:val="clear" w:color="auto" w:fill="auto"/>
          </w:tcPr>
          <w:p w:rsidR="00674DF6" w:rsidRPr="0030421B" w:rsidRDefault="00674DF6" w:rsidP="000767BF">
            <w:pPr>
              <w:rPr>
                <w:noProof w:val="0"/>
                <w:szCs w:val="22"/>
              </w:rPr>
            </w:pPr>
          </w:p>
        </w:tc>
      </w:tr>
      <w:tr w:rsidR="005D4779" w:rsidRPr="0030421B" w:rsidTr="00CF037D">
        <w:tc>
          <w:tcPr>
            <w:tcW w:w="2376" w:type="dxa"/>
            <w:shd w:val="clear" w:color="auto" w:fill="auto"/>
          </w:tcPr>
          <w:p w:rsidR="005D4779" w:rsidRPr="0030421B" w:rsidRDefault="005D4779" w:rsidP="00B80BAC">
            <w:pPr>
              <w:rPr>
                <w:noProof w:val="0"/>
                <w:szCs w:val="22"/>
              </w:rPr>
            </w:pPr>
            <w:r w:rsidRPr="0030421B">
              <w:rPr>
                <w:noProof w:val="0"/>
                <w:szCs w:val="22"/>
              </w:rPr>
              <w:t>Thomas Quedenbaum</w:t>
            </w:r>
          </w:p>
        </w:tc>
        <w:tc>
          <w:tcPr>
            <w:tcW w:w="3969" w:type="dxa"/>
            <w:shd w:val="clear" w:color="auto" w:fill="auto"/>
          </w:tcPr>
          <w:p w:rsidR="005D4779" w:rsidRPr="0030421B" w:rsidRDefault="00675412" w:rsidP="00B80BAC">
            <w:pPr>
              <w:rPr>
                <w:noProof w:val="0"/>
                <w:szCs w:val="22"/>
              </w:rPr>
            </w:pPr>
            <w:r>
              <w:rPr>
                <w:noProof w:val="0"/>
                <w:szCs w:val="22"/>
              </w:rPr>
              <w:t>Leader production</w:t>
            </w:r>
          </w:p>
        </w:tc>
        <w:tc>
          <w:tcPr>
            <w:tcW w:w="3261" w:type="dxa"/>
            <w:shd w:val="clear" w:color="auto" w:fill="auto"/>
          </w:tcPr>
          <w:p w:rsidR="005D4779" w:rsidRPr="0030421B" w:rsidRDefault="00E73907" w:rsidP="00B80BAC">
            <w:pPr>
              <w:rPr>
                <w:noProof w:val="0"/>
                <w:szCs w:val="22"/>
              </w:rPr>
            </w:pPr>
            <w:r w:rsidRPr="0030421B">
              <w:rPr>
                <w:noProof w:val="0"/>
                <w:szCs w:val="22"/>
              </w:rPr>
              <w:t>+49 5102 743 175</w:t>
            </w:r>
          </w:p>
        </w:tc>
      </w:tr>
      <w:tr w:rsidR="005D4779" w:rsidRPr="0030421B" w:rsidTr="00CF037D">
        <w:tc>
          <w:tcPr>
            <w:tcW w:w="2376" w:type="dxa"/>
            <w:shd w:val="clear" w:color="auto" w:fill="auto"/>
          </w:tcPr>
          <w:p w:rsidR="005D4779" w:rsidRPr="0030421B" w:rsidRDefault="005D4779" w:rsidP="00B80BAC">
            <w:pPr>
              <w:rPr>
                <w:noProof w:val="0"/>
                <w:szCs w:val="22"/>
              </w:rPr>
            </w:pPr>
            <w:r w:rsidRPr="0030421B">
              <w:rPr>
                <w:noProof w:val="0"/>
                <w:szCs w:val="22"/>
              </w:rPr>
              <w:t>Peter Buch</w:t>
            </w:r>
          </w:p>
        </w:tc>
        <w:tc>
          <w:tcPr>
            <w:tcW w:w="3969" w:type="dxa"/>
            <w:shd w:val="clear" w:color="auto" w:fill="auto"/>
          </w:tcPr>
          <w:p w:rsidR="005D4779" w:rsidRPr="0030421B" w:rsidRDefault="005D4779" w:rsidP="00B80BAC">
            <w:pPr>
              <w:rPr>
                <w:noProof w:val="0"/>
                <w:szCs w:val="22"/>
              </w:rPr>
            </w:pPr>
          </w:p>
        </w:tc>
        <w:tc>
          <w:tcPr>
            <w:tcW w:w="3261" w:type="dxa"/>
            <w:shd w:val="clear" w:color="auto" w:fill="auto"/>
          </w:tcPr>
          <w:p w:rsidR="005D4779" w:rsidRPr="0030421B" w:rsidRDefault="00E73907" w:rsidP="00B80BAC">
            <w:pPr>
              <w:rPr>
                <w:noProof w:val="0"/>
                <w:szCs w:val="22"/>
              </w:rPr>
            </w:pPr>
            <w:r w:rsidRPr="0030421B">
              <w:rPr>
                <w:noProof w:val="0"/>
                <w:szCs w:val="22"/>
              </w:rPr>
              <w:t>+49 5102 743 183</w:t>
            </w:r>
          </w:p>
        </w:tc>
      </w:tr>
      <w:tr w:rsidR="00674DF6" w:rsidRPr="0030421B" w:rsidTr="00CF037D">
        <w:tc>
          <w:tcPr>
            <w:tcW w:w="2376" w:type="dxa"/>
            <w:shd w:val="clear" w:color="auto" w:fill="auto"/>
          </w:tcPr>
          <w:p w:rsidR="00674DF6" w:rsidRPr="0030421B" w:rsidRDefault="005D4779" w:rsidP="000767BF">
            <w:pPr>
              <w:rPr>
                <w:noProof w:val="0"/>
                <w:szCs w:val="22"/>
              </w:rPr>
            </w:pPr>
            <w:r w:rsidRPr="0030421B">
              <w:rPr>
                <w:noProof w:val="0"/>
                <w:szCs w:val="22"/>
              </w:rPr>
              <w:t>Jens Lippold</w:t>
            </w:r>
          </w:p>
        </w:tc>
        <w:tc>
          <w:tcPr>
            <w:tcW w:w="3969" w:type="dxa"/>
            <w:shd w:val="clear" w:color="auto" w:fill="auto"/>
          </w:tcPr>
          <w:p w:rsidR="00674DF6" w:rsidRPr="0030421B" w:rsidRDefault="00674DF6" w:rsidP="000767BF">
            <w:pPr>
              <w:rPr>
                <w:noProof w:val="0"/>
                <w:szCs w:val="22"/>
              </w:rPr>
            </w:pPr>
          </w:p>
        </w:tc>
        <w:tc>
          <w:tcPr>
            <w:tcW w:w="3261" w:type="dxa"/>
            <w:shd w:val="clear" w:color="auto" w:fill="auto"/>
          </w:tcPr>
          <w:p w:rsidR="00E73907" w:rsidRPr="0030421B" w:rsidRDefault="00E73907" w:rsidP="000767BF">
            <w:pPr>
              <w:rPr>
                <w:noProof w:val="0"/>
                <w:szCs w:val="22"/>
              </w:rPr>
            </w:pPr>
            <w:r w:rsidRPr="0030421B">
              <w:rPr>
                <w:noProof w:val="0"/>
                <w:szCs w:val="22"/>
              </w:rPr>
              <w:t>+49 5102 743 180</w:t>
            </w:r>
          </w:p>
        </w:tc>
      </w:tr>
      <w:tr w:rsidR="00CF037D" w:rsidRPr="0030421B" w:rsidTr="00CF037D">
        <w:tc>
          <w:tcPr>
            <w:tcW w:w="2376" w:type="dxa"/>
            <w:shd w:val="clear" w:color="auto" w:fill="auto"/>
          </w:tcPr>
          <w:p w:rsidR="00CF037D" w:rsidRPr="0030421B" w:rsidRDefault="00CF037D" w:rsidP="000767BF">
            <w:pPr>
              <w:rPr>
                <w:noProof w:val="0"/>
                <w:szCs w:val="22"/>
              </w:rPr>
            </w:pPr>
            <w:r w:rsidRPr="0030421B">
              <w:rPr>
                <w:noProof w:val="0"/>
                <w:szCs w:val="22"/>
              </w:rPr>
              <w:t>Thomas Wiedebusch</w:t>
            </w:r>
          </w:p>
        </w:tc>
        <w:tc>
          <w:tcPr>
            <w:tcW w:w="3969" w:type="dxa"/>
            <w:shd w:val="clear" w:color="auto" w:fill="auto"/>
          </w:tcPr>
          <w:p w:rsidR="00CF037D" w:rsidRPr="0030421B" w:rsidRDefault="008D7518" w:rsidP="000767BF">
            <w:pPr>
              <w:rPr>
                <w:noProof w:val="0"/>
                <w:szCs w:val="22"/>
              </w:rPr>
            </w:pPr>
            <w:r w:rsidRPr="0030421B">
              <w:rPr>
                <w:noProof w:val="0"/>
                <w:szCs w:val="22"/>
              </w:rPr>
              <w:t>Software Developer</w:t>
            </w:r>
          </w:p>
        </w:tc>
        <w:tc>
          <w:tcPr>
            <w:tcW w:w="3261" w:type="dxa"/>
            <w:shd w:val="clear" w:color="auto" w:fill="auto"/>
          </w:tcPr>
          <w:p w:rsidR="00CF037D" w:rsidRPr="0030421B" w:rsidRDefault="00CF037D" w:rsidP="000767BF">
            <w:pPr>
              <w:rPr>
                <w:noProof w:val="0"/>
                <w:szCs w:val="22"/>
              </w:rPr>
            </w:pPr>
            <w:r w:rsidRPr="0030421B">
              <w:rPr>
                <w:noProof w:val="0"/>
                <w:szCs w:val="22"/>
              </w:rPr>
              <w:t>+49 179 146 04 93</w:t>
            </w:r>
          </w:p>
          <w:p w:rsidR="00CF037D" w:rsidRPr="0030421B" w:rsidRDefault="00CF037D" w:rsidP="000767BF">
            <w:pPr>
              <w:rPr>
                <w:noProof w:val="0"/>
                <w:szCs w:val="22"/>
              </w:rPr>
            </w:pPr>
            <w:r w:rsidRPr="0030421B">
              <w:rPr>
                <w:noProof w:val="0"/>
                <w:szCs w:val="22"/>
              </w:rPr>
              <w:t>thomas.wiedebusch@t-wiedebusch.de</w:t>
            </w:r>
          </w:p>
        </w:tc>
      </w:tr>
      <w:tr w:rsidR="00CF037D" w:rsidRPr="0030421B" w:rsidTr="00CF037D">
        <w:tc>
          <w:tcPr>
            <w:tcW w:w="2376" w:type="dxa"/>
            <w:shd w:val="clear" w:color="auto" w:fill="auto"/>
          </w:tcPr>
          <w:p w:rsidR="00CF037D" w:rsidRPr="0030421B" w:rsidRDefault="00CF037D" w:rsidP="000767BF">
            <w:pPr>
              <w:rPr>
                <w:noProof w:val="0"/>
                <w:szCs w:val="22"/>
              </w:rPr>
            </w:pPr>
            <w:r w:rsidRPr="0030421B">
              <w:rPr>
                <w:noProof w:val="0"/>
                <w:szCs w:val="22"/>
              </w:rPr>
              <w:t>Roland Drabesch</w:t>
            </w:r>
          </w:p>
        </w:tc>
        <w:tc>
          <w:tcPr>
            <w:tcW w:w="3969" w:type="dxa"/>
            <w:shd w:val="clear" w:color="auto" w:fill="auto"/>
          </w:tcPr>
          <w:p w:rsidR="00CF037D" w:rsidRPr="0030421B" w:rsidRDefault="008D7518" w:rsidP="000767BF">
            <w:pPr>
              <w:rPr>
                <w:noProof w:val="0"/>
              </w:rPr>
            </w:pPr>
            <w:r w:rsidRPr="0030421B">
              <w:rPr>
                <w:noProof w:val="0"/>
              </w:rPr>
              <w:t>Software Developer</w:t>
            </w:r>
          </w:p>
        </w:tc>
        <w:tc>
          <w:tcPr>
            <w:tcW w:w="3261" w:type="dxa"/>
            <w:shd w:val="clear" w:color="auto" w:fill="auto"/>
          </w:tcPr>
          <w:p w:rsidR="00CF037D" w:rsidRPr="0030421B" w:rsidRDefault="00E73907" w:rsidP="000767BF">
            <w:pPr>
              <w:rPr>
                <w:noProof w:val="0"/>
                <w:szCs w:val="22"/>
              </w:rPr>
            </w:pPr>
            <w:r w:rsidRPr="0030421B">
              <w:rPr>
                <w:noProof w:val="0"/>
                <w:szCs w:val="22"/>
              </w:rPr>
              <w:t>+49 5102 743 225</w:t>
            </w:r>
          </w:p>
        </w:tc>
      </w:tr>
      <w:tr w:rsidR="00CF037D" w:rsidRPr="0030421B" w:rsidTr="00CF037D">
        <w:tc>
          <w:tcPr>
            <w:tcW w:w="2376" w:type="dxa"/>
            <w:shd w:val="clear" w:color="auto" w:fill="auto"/>
          </w:tcPr>
          <w:p w:rsidR="00CF037D" w:rsidRPr="0030421B" w:rsidRDefault="00CF037D" w:rsidP="000767BF">
            <w:pPr>
              <w:rPr>
                <w:noProof w:val="0"/>
                <w:szCs w:val="22"/>
              </w:rPr>
            </w:pPr>
            <w:r w:rsidRPr="0030421B">
              <w:rPr>
                <w:noProof w:val="0"/>
                <w:szCs w:val="22"/>
              </w:rPr>
              <w:t>Reinhard Henning</w:t>
            </w:r>
          </w:p>
        </w:tc>
        <w:tc>
          <w:tcPr>
            <w:tcW w:w="3969" w:type="dxa"/>
            <w:shd w:val="clear" w:color="auto" w:fill="auto"/>
          </w:tcPr>
          <w:p w:rsidR="00CF037D" w:rsidRPr="0030421B" w:rsidRDefault="008D7518" w:rsidP="000767BF">
            <w:pPr>
              <w:rPr>
                <w:noProof w:val="0"/>
              </w:rPr>
            </w:pPr>
            <w:r w:rsidRPr="0030421B">
              <w:rPr>
                <w:noProof w:val="0"/>
              </w:rPr>
              <w:t>Software Developer</w:t>
            </w:r>
          </w:p>
        </w:tc>
        <w:tc>
          <w:tcPr>
            <w:tcW w:w="3261" w:type="dxa"/>
            <w:shd w:val="clear" w:color="auto" w:fill="auto"/>
          </w:tcPr>
          <w:p w:rsidR="00CF037D" w:rsidRPr="0030421B" w:rsidRDefault="00CF037D" w:rsidP="000767BF">
            <w:pPr>
              <w:rPr>
                <w:noProof w:val="0"/>
                <w:szCs w:val="22"/>
              </w:rPr>
            </w:pPr>
            <w:r w:rsidRPr="0030421B">
              <w:rPr>
                <w:noProof w:val="0"/>
                <w:szCs w:val="22"/>
              </w:rPr>
              <w:t>+49 171 2859 742</w:t>
            </w:r>
          </w:p>
        </w:tc>
      </w:tr>
      <w:tr w:rsidR="00CF037D" w:rsidRPr="0030421B" w:rsidTr="00CF037D">
        <w:tc>
          <w:tcPr>
            <w:tcW w:w="2376" w:type="dxa"/>
            <w:shd w:val="clear" w:color="auto" w:fill="auto"/>
          </w:tcPr>
          <w:p w:rsidR="00CF037D" w:rsidRPr="0030421B" w:rsidRDefault="00CF037D" w:rsidP="000767BF">
            <w:pPr>
              <w:rPr>
                <w:noProof w:val="0"/>
                <w:szCs w:val="22"/>
              </w:rPr>
            </w:pPr>
            <w:r w:rsidRPr="0030421B">
              <w:rPr>
                <w:noProof w:val="0"/>
                <w:szCs w:val="22"/>
              </w:rPr>
              <w:t>Milan Hanajik</w:t>
            </w:r>
          </w:p>
        </w:tc>
        <w:tc>
          <w:tcPr>
            <w:tcW w:w="3969" w:type="dxa"/>
            <w:shd w:val="clear" w:color="auto" w:fill="auto"/>
          </w:tcPr>
          <w:p w:rsidR="00CF037D" w:rsidRPr="0030421B" w:rsidRDefault="00CF037D" w:rsidP="000767BF">
            <w:pPr>
              <w:rPr>
                <w:noProof w:val="0"/>
              </w:rPr>
            </w:pPr>
            <w:r w:rsidRPr="0030421B">
              <w:rPr>
                <w:noProof w:val="0"/>
              </w:rPr>
              <w:t>Primary software designer for TBF</w:t>
            </w:r>
          </w:p>
        </w:tc>
        <w:tc>
          <w:tcPr>
            <w:tcW w:w="3261" w:type="dxa"/>
            <w:shd w:val="clear" w:color="auto" w:fill="auto"/>
          </w:tcPr>
          <w:p w:rsidR="00CF037D" w:rsidRPr="0030421B" w:rsidRDefault="00CF037D" w:rsidP="000767BF">
            <w:pPr>
              <w:rPr>
                <w:noProof w:val="0"/>
                <w:szCs w:val="22"/>
              </w:rPr>
            </w:pPr>
            <w:r w:rsidRPr="0030421B">
              <w:rPr>
                <w:noProof w:val="0"/>
                <w:szCs w:val="22"/>
              </w:rPr>
              <w:t>+42 1904 195 145</w:t>
            </w:r>
          </w:p>
          <w:p w:rsidR="00CF037D" w:rsidRPr="0030421B" w:rsidRDefault="00CF037D" w:rsidP="000767BF">
            <w:pPr>
              <w:rPr>
                <w:noProof w:val="0"/>
                <w:szCs w:val="22"/>
              </w:rPr>
            </w:pPr>
            <w:r w:rsidRPr="0030421B">
              <w:rPr>
                <w:noProof w:val="0"/>
                <w:szCs w:val="22"/>
              </w:rPr>
              <w:t>milan.hanajik@hotmail.com</w:t>
            </w:r>
          </w:p>
        </w:tc>
      </w:tr>
      <w:tr w:rsidR="00CF037D" w:rsidRPr="0030421B" w:rsidTr="00CF037D">
        <w:tc>
          <w:tcPr>
            <w:tcW w:w="2376" w:type="dxa"/>
            <w:shd w:val="clear" w:color="auto" w:fill="auto"/>
          </w:tcPr>
          <w:p w:rsidR="00CF037D" w:rsidRPr="0030421B" w:rsidRDefault="00CF037D" w:rsidP="000767BF">
            <w:pPr>
              <w:rPr>
                <w:noProof w:val="0"/>
                <w:szCs w:val="22"/>
              </w:rPr>
            </w:pPr>
            <w:r w:rsidRPr="0030421B">
              <w:rPr>
                <w:noProof w:val="0"/>
                <w:szCs w:val="22"/>
              </w:rPr>
              <w:t>Nikolas Orelly</w:t>
            </w:r>
          </w:p>
        </w:tc>
        <w:tc>
          <w:tcPr>
            <w:tcW w:w="3969" w:type="dxa"/>
            <w:shd w:val="clear" w:color="auto" w:fill="auto"/>
          </w:tcPr>
          <w:p w:rsidR="00CF037D" w:rsidRPr="0030421B" w:rsidRDefault="00CF037D" w:rsidP="000767BF">
            <w:pPr>
              <w:rPr>
                <w:noProof w:val="0"/>
                <w:szCs w:val="22"/>
              </w:rPr>
            </w:pPr>
            <w:r w:rsidRPr="0030421B">
              <w:rPr>
                <w:noProof w:val="0"/>
                <w:szCs w:val="22"/>
              </w:rPr>
              <w:t>IT</w:t>
            </w:r>
          </w:p>
        </w:tc>
        <w:tc>
          <w:tcPr>
            <w:tcW w:w="3261" w:type="dxa"/>
            <w:shd w:val="clear" w:color="auto" w:fill="auto"/>
          </w:tcPr>
          <w:p w:rsidR="00CF037D" w:rsidRPr="0030421B" w:rsidRDefault="00CF037D" w:rsidP="000767BF">
            <w:pPr>
              <w:rPr>
                <w:noProof w:val="0"/>
                <w:szCs w:val="22"/>
              </w:rPr>
            </w:pPr>
          </w:p>
        </w:tc>
      </w:tr>
      <w:tr w:rsidR="00CF037D" w:rsidRPr="0030421B" w:rsidTr="00CF037D">
        <w:tc>
          <w:tcPr>
            <w:tcW w:w="2376" w:type="dxa"/>
            <w:shd w:val="clear" w:color="auto" w:fill="auto"/>
          </w:tcPr>
          <w:p w:rsidR="00CF037D" w:rsidRPr="0030421B" w:rsidRDefault="00CF037D" w:rsidP="000767BF">
            <w:pPr>
              <w:rPr>
                <w:noProof w:val="0"/>
                <w:szCs w:val="22"/>
              </w:rPr>
            </w:pPr>
            <w:r w:rsidRPr="0030421B">
              <w:rPr>
                <w:noProof w:val="0"/>
                <w:szCs w:val="22"/>
              </w:rPr>
              <w:t>Karsten Nettemann</w:t>
            </w:r>
          </w:p>
        </w:tc>
        <w:tc>
          <w:tcPr>
            <w:tcW w:w="3969" w:type="dxa"/>
            <w:shd w:val="clear" w:color="auto" w:fill="auto"/>
          </w:tcPr>
          <w:p w:rsidR="00CF037D" w:rsidRPr="0030421B" w:rsidRDefault="00CF037D" w:rsidP="008D7518">
            <w:pPr>
              <w:rPr>
                <w:noProof w:val="0"/>
                <w:szCs w:val="22"/>
              </w:rPr>
            </w:pPr>
            <w:r w:rsidRPr="0030421B">
              <w:rPr>
                <w:noProof w:val="0"/>
                <w:szCs w:val="22"/>
              </w:rPr>
              <w:t xml:space="preserve">Test bench expert/ </w:t>
            </w:r>
            <w:r w:rsidR="008D7518" w:rsidRPr="0030421B">
              <w:rPr>
                <w:noProof w:val="0"/>
                <w:szCs w:val="22"/>
              </w:rPr>
              <w:t>B</w:t>
            </w:r>
            <w:r w:rsidRPr="0030421B">
              <w:rPr>
                <w:noProof w:val="0"/>
                <w:szCs w:val="22"/>
              </w:rPr>
              <w:t>eta tester</w:t>
            </w:r>
          </w:p>
        </w:tc>
        <w:tc>
          <w:tcPr>
            <w:tcW w:w="3261" w:type="dxa"/>
            <w:shd w:val="clear" w:color="auto" w:fill="auto"/>
          </w:tcPr>
          <w:p w:rsidR="00CF037D" w:rsidRPr="0030421B" w:rsidRDefault="001B4466" w:rsidP="000767BF">
            <w:pPr>
              <w:rPr>
                <w:noProof w:val="0"/>
                <w:szCs w:val="22"/>
              </w:rPr>
            </w:pPr>
            <w:r w:rsidRPr="0030421B">
              <w:rPr>
                <w:noProof w:val="0"/>
                <w:szCs w:val="22"/>
              </w:rPr>
              <w:t xml:space="preserve">+49 5102 743 </w:t>
            </w:r>
            <w:r w:rsidR="00DE187A" w:rsidRPr="0030421B">
              <w:rPr>
                <w:noProof w:val="0"/>
                <w:szCs w:val="22"/>
              </w:rPr>
              <w:t>150</w:t>
            </w:r>
          </w:p>
        </w:tc>
      </w:tr>
      <w:tr w:rsidR="00CF037D" w:rsidRPr="0030421B" w:rsidTr="00CF037D">
        <w:tc>
          <w:tcPr>
            <w:tcW w:w="2376" w:type="dxa"/>
            <w:shd w:val="clear" w:color="auto" w:fill="auto"/>
          </w:tcPr>
          <w:p w:rsidR="00CF037D" w:rsidRPr="0030421B" w:rsidRDefault="00CF037D" w:rsidP="000767BF">
            <w:pPr>
              <w:rPr>
                <w:noProof w:val="0"/>
                <w:szCs w:val="22"/>
              </w:rPr>
            </w:pPr>
            <w:r w:rsidRPr="0030421B">
              <w:rPr>
                <w:noProof w:val="0"/>
                <w:szCs w:val="22"/>
              </w:rPr>
              <w:t>Peter Sandvoß</w:t>
            </w:r>
          </w:p>
        </w:tc>
        <w:tc>
          <w:tcPr>
            <w:tcW w:w="3969" w:type="dxa"/>
            <w:shd w:val="clear" w:color="auto" w:fill="auto"/>
          </w:tcPr>
          <w:p w:rsidR="00CF037D" w:rsidRPr="0030421B" w:rsidRDefault="00CF037D" w:rsidP="008D7518">
            <w:pPr>
              <w:rPr>
                <w:noProof w:val="0"/>
                <w:szCs w:val="22"/>
              </w:rPr>
            </w:pPr>
            <w:r w:rsidRPr="0030421B">
              <w:rPr>
                <w:noProof w:val="0"/>
                <w:szCs w:val="22"/>
              </w:rPr>
              <w:t>Test bench expert/</w:t>
            </w:r>
            <w:r w:rsidR="002755F8">
              <w:rPr>
                <w:noProof w:val="0"/>
                <w:szCs w:val="22"/>
              </w:rPr>
              <w:t xml:space="preserve"> </w:t>
            </w:r>
            <w:r w:rsidRPr="0030421B">
              <w:rPr>
                <w:noProof w:val="0"/>
                <w:szCs w:val="22"/>
              </w:rPr>
              <w:t xml:space="preserve">Hardware specialist </w:t>
            </w:r>
          </w:p>
        </w:tc>
        <w:tc>
          <w:tcPr>
            <w:tcW w:w="3261" w:type="dxa"/>
            <w:shd w:val="clear" w:color="auto" w:fill="auto"/>
          </w:tcPr>
          <w:p w:rsidR="00CF037D" w:rsidRPr="0030421B" w:rsidRDefault="00587AC0" w:rsidP="000767BF">
            <w:pPr>
              <w:rPr>
                <w:noProof w:val="0"/>
                <w:szCs w:val="22"/>
              </w:rPr>
            </w:pPr>
            <w:r w:rsidRPr="0030421B">
              <w:rPr>
                <w:noProof w:val="0"/>
                <w:szCs w:val="22"/>
              </w:rPr>
              <w:t>+49 5102 743 118</w:t>
            </w:r>
          </w:p>
        </w:tc>
      </w:tr>
    </w:tbl>
    <w:p w:rsidR="00674DF6" w:rsidRPr="0030421B" w:rsidRDefault="004C0CC3" w:rsidP="0006536E">
      <w:pPr>
        <w:pStyle w:val="Beschriftung"/>
        <w:rPr>
          <w:noProof w:val="0"/>
        </w:rPr>
      </w:pPr>
      <w:bookmarkStart w:id="101" w:name="_Toc361290091"/>
      <w:bookmarkStart w:id="102" w:name="_Toc519631839"/>
      <w:r w:rsidRPr="0030421B">
        <w:rPr>
          <w:noProof w:val="0"/>
        </w:rPr>
        <w:t>Table</w:t>
      </w:r>
      <w:r w:rsidR="00674DF6" w:rsidRPr="0030421B">
        <w:rPr>
          <w:noProof w:val="0"/>
        </w:rPr>
        <w:t xml:space="preserve"> </w:t>
      </w:r>
      <w:r w:rsidR="00674DF6" w:rsidRPr="0030421B">
        <w:rPr>
          <w:noProof w:val="0"/>
        </w:rPr>
        <w:fldChar w:fldCharType="begin"/>
      </w:r>
      <w:r w:rsidR="00674DF6" w:rsidRPr="0030421B">
        <w:rPr>
          <w:noProof w:val="0"/>
        </w:rPr>
        <w:instrText xml:space="preserve"> STYLEREF 1 \s </w:instrText>
      </w:r>
      <w:r w:rsidR="00674DF6" w:rsidRPr="0030421B">
        <w:rPr>
          <w:noProof w:val="0"/>
        </w:rPr>
        <w:fldChar w:fldCharType="separate"/>
      </w:r>
      <w:r w:rsidR="000F02C8">
        <w:t>5</w:t>
      </w:r>
      <w:r w:rsidR="00674DF6" w:rsidRPr="0030421B">
        <w:rPr>
          <w:noProof w:val="0"/>
        </w:rPr>
        <w:fldChar w:fldCharType="end"/>
      </w:r>
      <w:r w:rsidR="00674DF6" w:rsidRPr="0030421B">
        <w:rPr>
          <w:noProof w:val="0"/>
        </w:rPr>
        <w:t>.</w:t>
      </w:r>
      <w:r w:rsidR="00674DF6" w:rsidRPr="0030421B">
        <w:rPr>
          <w:noProof w:val="0"/>
        </w:rPr>
        <w:fldChar w:fldCharType="begin"/>
      </w:r>
      <w:r w:rsidR="00674DF6" w:rsidRPr="0030421B">
        <w:rPr>
          <w:noProof w:val="0"/>
        </w:rPr>
        <w:instrText xml:space="preserve"> SEQ Table \* ARABIC \s 1 </w:instrText>
      </w:r>
      <w:r w:rsidR="00674DF6" w:rsidRPr="0030421B">
        <w:rPr>
          <w:noProof w:val="0"/>
        </w:rPr>
        <w:fldChar w:fldCharType="separate"/>
      </w:r>
      <w:r w:rsidR="000F02C8">
        <w:t>1</w:t>
      </w:r>
      <w:r w:rsidR="00674DF6" w:rsidRPr="0030421B">
        <w:rPr>
          <w:noProof w:val="0"/>
        </w:rPr>
        <w:fldChar w:fldCharType="end"/>
      </w:r>
      <w:r w:rsidR="00674DF6" w:rsidRPr="0030421B">
        <w:rPr>
          <w:noProof w:val="0"/>
        </w:rPr>
        <w:t xml:space="preserve"> </w:t>
      </w:r>
      <w:bookmarkEnd w:id="101"/>
      <w:r w:rsidRPr="0030421B">
        <w:rPr>
          <w:noProof w:val="0"/>
        </w:rPr>
        <w:t>Contacts</w:t>
      </w:r>
      <w:bookmarkEnd w:id="102"/>
    </w:p>
    <w:p w:rsidR="0091784A" w:rsidRDefault="0091784A">
      <w:pPr>
        <w:spacing w:after="0"/>
        <w:jc w:val="left"/>
        <w:rPr>
          <w:b/>
          <w:noProof w:val="0"/>
          <w:szCs w:val="22"/>
        </w:rPr>
      </w:pPr>
      <w:bookmarkStart w:id="103" w:name="_Toc478051778"/>
      <w:r>
        <w:rPr>
          <w:noProof w:val="0"/>
        </w:rPr>
        <w:br w:type="page"/>
      </w:r>
    </w:p>
    <w:p w:rsidR="00674DF6" w:rsidRPr="0030421B" w:rsidRDefault="00674DF6" w:rsidP="000C4D00">
      <w:pPr>
        <w:pStyle w:val="berschrift1"/>
        <w:rPr>
          <w:noProof w:val="0"/>
        </w:rPr>
      </w:pPr>
      <w:bookmarkStart w:id="104" w:name="_Toc519631834"/>
      <w:r w:rsidRPr="0030421B">
        <w:rPr>
          <w:noProof w:val="0"/>
        </w:rPr>
        <w:t>Refer</w:t>
      </w:r>
      <w:bookmarkEnd w:id="98"/>
      <w:bookmarkEnd w:id="99"/>
      <w:bookmarkEnd w:id="103"/>
      <w:r w:rsidR="00460A9B" w:rsidRPr="0030421B">
        <w:rPr>
          <w:noProof w:val="0"/>
        </w:rPr>
        <w:t>ences</w:t>
      </w:r>
      <w:bookmarkEnd w:id="104"/>
    </w:p>
    <w:p w:rsidR="00D337DA" w:rsidRPr="0030421B" w:rsidRDefault="00D337DA" w:rsidP="000767BF">
      <w:pPr>
        <w:ind w:left="2124" w:hanging="2124"/>
        <w:rPr>
          <w:noProof w:val="0"/>
          <w:szCs w:val="22"/>
        </w:rPr>
      </w:pPr>
      <w:r w:rsidRPr="0030421B">
        <w:rPr>
          <w:noProof w:val="0"/>
          <w:szCs w:val="22"/>
        </w:rPr>
        <w:t>[</w:t>
      </w:r>
      <w:bookmarkStart w:id="105" w:name="SI_UNITS"/>
      <w:r w:rsidRPr="0068605D">
        <w:rPr>
          <w:noProof w:val="0"/>
          <w:color w:val="0000FF"/>
          <w:szCs w:val="22"/>
        </w:rPr>
        <w:t>SI_UNITS</w:t>
      </w:r>
      <w:bookmarkEnd w:id="105"/>
      <w:r w:rsidRPr="0030421B">
        <w:rPr>
          <w:noProof w:val="0"/>
          <w:szCs w:val="22"/>
        </w:rPr>
        <w:t>]</w:t>
      </w:r>
      <w:r w:rsidRPr="0030421B">
        <w:rPr>
          <w:noProof w:val="0"/>
          <w:szCs w:val="22"/>
        </w:rPr>
        <w:tab/>
      </w:r>
      <w:r w:rsidRPr="0030421B">
        <w:rPr>
          <w:rStyle w:val="Fett"/>
          <w:noProof w:val="0"/>
          <w:szCs w:val="22"/>
        </w:rPr>
        <w:t>SI-Units</w:t>
      </w:r>
      <w:r w:rsidRPr="0030421B">
        <w:rPr>
          <w:noProof w:val="0"/>
          <w:szCs w:val="22"/>
        </w:rPr>
        <w:t xml:space="preserve">, </w:t>
      </w:r>
      <w:r w:rsidR="00CF037D" w:rsidRPr="0030421B">
        <w:rPr>
          <w:rStyle w:val="Hervorhebung"/>
          <w:noProof w:val="0"/>
        </w:rPr>
        <w:t>Published</w:t>
      </w:r>
      <w:r w:rsidRPr="0030421B">
        <w:rPr>
          <w:rStyle w:val="Hervorhebung"/>
          <w:noProof w:val="0"/>
        </w:rPr>
        <w:t>:  Physikalisch Technische Bundesanstalt (PTB)</w:t>
      </w:r>
      <w:r w:rsidR="0058739F" w:rsidRPr="0030421B">
        <w:rPr>
          <w:noProof w:val="0"/>
          <w:szCs w:val="22"/>
        </w:rPr>
        <w:t>,  117.Edition</w:t>
      </w:r>
      <w:r w:rsidR="00CF037D" w:rsidRPr="0030421B">
        <w:rPr>
          <w:noProof w:val="0"/>
          <w:szCs w:val="22"/>
        </w:rPr>
        <w:t xml:space="preserve">, </w:t>
      </w:r>
      <w:r w:rsidR="0058739F" w:rsidRPr="0030421B">
        <w:rPr>
          <w:noProof w:val="0"/>
          <w:szCs w:val="22"/>
        </w:rPr>
        <w:t>Booklet</w:t>
      </w:r>
      <w:r w:rsidR="00CF037D" w:rsidRPr="0030421B">
        <w:rPr>
          <w:noProof w:val="0"/>
          <w:szCs w:val="22"/>
        </w:rPr>
        <w:t xml:space="preserve"> 2, June</w:t>
      </w:r>
      <w:r w:rsidRPr="0030421B">
        <w:rPr>
          <w:noProof w:val="0"/>
          <w:szCs w:val="22"/>
        </w:rPr>
        <w:t xml:space="preserve"> 2007</w:t>
      </w:r>
    </w:p>
    <w:p w:rsidR="006E2DD1" w:rsidRPr="0030421B" w:rsidRDefault="006E2DD1" w:rsidP="000767BF">
      <w:pPr>
        <w:ind w:left="2124" w:hanging="2124"/>
        <w:rPr>
          <w:noProof w:val="0"/>
          <w:szCs w:val="22"/>
        </w:rPr>
      </w:pPr>
    </w:p>
    <w:p w:rsidR="008D3FD8" w:rsidRPr="0030421B" w:rsidRDefault="008D3FD8" w:rsidP="000767BF">
      <w:pPr>
        <w:ind w:left="2124" w:hanging="2124"/>
        <w:rPr>
          <w:noProof w:val="0"/>
          <w:szCs w:val="22"/>
        </w:rPr>
      </w:pPr>
      <w:r w:rsidRPr="0030421B">
        <w:rPr>
          <w:noProof w:val="0"/>
          <w:szCs w:val="22"/>
        </w:rPr>
        <w:t>[</w:t>
      </w:r>
      <w:bookmarkStart w:id="106" w:name="TR_W2"/>
      <w:r w:rsidRPr="0068605D">
        <w:rPr>
          <w:noProof w:val="0"/>
          <w:color w:val="0000FF"/>
          <w:szCs w:val="22"/>
        </w:rPr>
        <w:t>TR_W2</w:t>
      </w:r>
      <w:bookmarkEnd w:id="106"/>
      <w:r w:rsidRPr="0030421B">
        <w:rPr>
          <w:noProof w:val="0"/>
          <w:szCs w:val="22"/>
        </w:rPr>
        <w:t>]</w:t>
      </w:r>
      <w:r w:rsidRPr="0030421B">
        <w:rPr>
          <w:noProof w:val="0"/>
          <w:szCs w:val="22"/>
        </w:rPr>
        <w:tab/>
      </w:r>
      <w:r w:rsidR="00346669" w:rsidRPr="0030421B">
        <w:rPr>
          <w:rStyle w:val="Fett"/>
          <w:noProof w:val="0"/>
        </w:rPr>
        <w:t>TR</w:t>
      </w:r>
      <w:r w:rsidRPr="0030421B">
        <w:rPr>
          <w:rStyle w:val="Fett"/>
          <w:noProof w:val="0"/>
        </w:rPr>
        <w:t xml:space="preserve"> W2</w:t>
      </w:r>
      <w:r w:rsidR="00346669" w:rsidRPr="0030421B">
        <w:rPr>
          <w:rStyle w:val="Fett"/>
          <w:noProof w:val="0"/>
        </w:rPr>
        <w:t xml:space="preserve"> Technische Richtlinien für Wasserzähler</w:t>
      </w:r>
      <w:r w:rsidRPr="0030421B">
        <w:rPr>
          <w:noProof w:val="0"/>
          <w:szCs w:val="22"/>
        </w:rPr>
        <w:t xml:space="preserve">, </w:t>
      </w:r>
      <w:r w:rsidR="00CF037D" w:rsidRPr="0030421B">
        <w:rPr>
          <w:rStyle w:val="Hervorhebung"/>
          <w:noProof w:val="0"/>
        </w:rPr>
        <w:t>Published</w:t>
      </w:r>
      <w:r w:rsidRPr="0030421B">
        <w:rPr>
          <w:rStyle w:val="Hervorhebung"/>
          <w:noProof w:val="0"/>
        </w:rPr>
        <w:t>:  Physikalisch Technische Bundesanstalt (PTB),</w:t>
      </w:r>
      <w:r w:rsidR="0086426A" w:rsidRPr="0030421B">
        <w:rPr>
          <w:noProof w:val="0"/>
          <w:szCs w:val="22"/>
        </w:rPr>
        <w:t xml:space="preserve">  Edition</w:t>
      </w:r>
      <w:r w:rsidRPr="0030421B">
        <w:rPr>
          <w:noProof w:val="0"/>
          <w:szCs w:val="22"/>
        </w:rPr>
        <w:t xml:space="preserve"> </w:t>
      </w:r>
      <w:r w:rsidR="0086426A" w:rsidRPr="0030421B">
        <w:rPr>
          <w:noProof w:val="0"/>
          <w:szCs w:val="22"/>
        </w:rPr>
        <w:t xml:space="preserve">December </w:t>
      </w:r>
      <w:r w:rsidRPr="0030421B">
        <w:rPr>
          <w:noProof w:val="0"/>
          <w:szCs w:val="22"/>
        </w:rPr>
        <w:t>2012</w:t>
      </w:r>
    </w:p>
    <w:p w:rsidR="006E2DD1" w:rsidRPr="0030421B" w:rsidRDefault="006E2DD1" w:rsidP="000767BF">
      <w:pPr>
        <w:ind w:left="2124" w:hanging="2124"/>
        <w:rPr>
          <w:noProof w:val="0"/>
          <w:szCs w:val="22"/>
        </w:rPr>
      </w:pPr>
    </w:p>
    <w:p w:rsidR="00AD3BD1" w:rsidRPr="0030421B" w:rsidRDefault="006E2DD1" w:rsidP="000767BF">
      <w:pPr>
        <w:ind w:left="2124" w:hanging="2124"/>
        <w:rPr>
          <w:noProof w:val="0"/>
          <w:szCs w:val="22"/>
        </w:rPr>
      </w:pPr>
      <w:r w:rsidRPr="0030421B">
        <w:rPr>
          <w:noProof w:val="0"/>
          <w:szCs w:val="22"/>
        </w:rPr>
        <w:t>[</w:t>
      </w:r>
      <w:bookmarkStart w:id="107" w:name="DIN_EN14154"/>
      <w:r w:rsidRPr="0068605D">
        <w:rPr>
          <w:noProof w:val="0"/>
          <w:color w:val="0000FF"/>
          <w:szCs w:val="22"/>
        </w:rPr>
        <w:t>DIN_EN14154</w:t>
      </w:r>
      <w:bookmarkEnd w:id="107"/>
      <w:r w:rsidRPr="0030421B">
        <w:rPr>
          <w:noProof w:val="0"/>
          <w:szCs w:val="22"/>
        </w:rPr>
        <w:t>]</w:t>
      </w:r>
      <w:r w:rsidRPr="0030421B">
        <w:rPr>
          <w:noProof w:val="0"/>
          <w:szCs w:val="22"/>
        </w:rPr>
        <w:tab/>
      </w:r>
      <w:r w:rsidR="00047AC7" w:rsidRPr="0030421B">
        <w:rPr>
          <w:rStyle w:val="Fett"/>
          <w:noProof w:val="0"/>
        </w:rPr>
        <w:t>DIN EN14154 Water meters test methods and equipment</w:t>
      </w:r>
      <w:r w:rsidRPr="0030421B">
        <w:rPr>
          <w:noProof w:val="0"/>
          <w:szCs w:val="22"/>
        </w:rPr>
        <w:t xml:space="preserve">, </w:t>
      </w:r>
      <w:r w:rsidR="00CF037D" w:rsidRPr="0030421B">
        <w:rPr>
          <w:rStyle w:val="Hervorhebung"/>
          <w:noProof w:val="0"/>
        </w:rPr>
        <w:t>Published</w:t>
      </w:r>
      <w:r w:rsidRPr="0030421B">
        <w:rPr>
          <w:rStyle w:val="Hervorhebung"/>
          <w:noProof w:val="0"/>
        </w:rPr>
        <w:t>: DIN Deutsches Institut für Normung e.V</w:t>
      </w:r>
      <w:r w:rsidR="0030421B">
        <w:rPr>
          <w:rStyle w:val="Hervorhebung"/>
          <w:noProof w:val="0"/>
        </w:rPr>
        <w:t>.</w:t>
      </w:r>
      <w:r w:rsidRPr="0030421B">
        <w:rPr>
          <w:rStyle w:val="Hervorhebung"/>
          <w:noProof w:val="0"/>
        </w:rPr>
        <w:t>,</w:t>
      </w:r>
      <w:r w:rsidR="0086426A" w:rsidRPr="0030421B">
        <w:rPr>
          <w:noProof w:val="0"/>
          <w:szCs w:val="22"/>
        </w:rPr>
        <w:t xml:space="preserve"> </w:t>
      </w:r>
      <w:r w:rsidR="00047AC7" w:rsidRPr="0030421B">
        <w:rPr>
          <w:noProof w:val="0"/>
          <w:szCs w:val="22"/>
        </w:rPr>
        <w:t xml:space="preserve">Part 3, </w:t>
      </w:r>
      <w:r w:rsidR="0086426A" w:rsidRPr="0030421B">
        <w:rPr>
          <w:noProof w:val="0"/>
          <w:szCs w:val="22"/>
        </w:rPr>
        <w:t>Edition July</w:t>
      </w:r>
      <w:r w:rsidRPr="0030421B">
        <w:rPr>
          <w:noProof w:val="0"/>
          <w:szCs w:val="22"/>
        </w:rPr>
        <w:t xml:space="preserve"> 2007</w:t>
      </w:r>
    </w:p>
    <w:p w:rsidR="00182457" w:rsidRPr="0030421B" w:rsidRDefault="00182457" w:rsidP="000767BF">
      <w:pPr>
        <w:ind w:left="2124" w:hanging="2124"/>
        <w:rPr>
          <w:noProof w:val="0"/>
          <w:szCs w:val="22"/>
        </w:rPr>
      </w:pPr>
    </w:p>
    <w:p w:rsidR="00182457" w:rsidRPr="0030421B" w:rsidRDefault="00182457" w:rsidP="000767BF">
      <w:pPr>
        <w:ind w:left="2124" w:hanging="2124"/>
        <w:rPr>
          <w:noProof w:val="0"/>
          <w:szCs w:val="22"/>
        </w:rPr>
      </w:pPr>
      <w:r w:rsidRPr="0030421B">
        <w:rPr>
          <w:noProof w:val="0"/>
          <w:szCs w:val="22"/>
        </w:rPr>
        <w:t>[</w:t>
      </w:r>
      <w:bookmarkStart w:id="108" w:name="MTS_1_3"/>
      <w:r w:rsidRPr="0068605D">
        <w:rPr>
          <w:noProof w:val="0"/>
          <w:color w:val="0000FF"/>
          <w:szCs w:val="22"/>
        </w:rPr>
        <w:t>MTS_1_3</w:t>
      </w:r>
      <w:bookmarkEnd w:id="108"/>
      <w:r w:rsidRPr="0030421B">
        <w:rPr>
          <w:noProof w:val="0"/>
          <w:szCs w:val="22"/>
        </w:rPr>
        <w:t>]</w:t>
      </w:r>
      <w:r w:rsidRPr="0030421B">
        <w:rPr>
          <w:noProof w:val="0"/>
          <w:szCs w:val="22"/>
        </w:rPr>
        <w:tab/>
      </w:r>
      <w:r w:rsidRPr="0030421B">
        <w:rPr>
          <w:rStyle w:val="Fett"/>
          <w:noProof w:val="0"/>
        </w:rPr>
        <w:t>Translation MTS 1_3,</w:t>
      </w:r>
      <w:r w:rsidRPr="0030421B">
        <w:rPr>
          <w:noProof w:val="0"/>
          <w:szCs w:val="22"/>
        </w:rPr>
        <w:t xml:space="preserve"> </w:t>
      </w:r>
      <w:r w:rsidR="00CF037D" w:rsidRPr="0030421B">
        <w:rPr>
          <w:rStyle w:val="Hervorhebung"/>
          <w:noProof w:val="0"/>
        </w:rPr>
        <w:t>Published:</w:t>
      </w:r>
      <w:r w:rsidRPr="0030421B">
        <w:rPr>
          <w:rStyle w:val="Hervorhebung"/>
          <w:noProof w:val="0"/>
        </w:rPr>
        <w:t xml:space="preserve"> SENSUS GmbH</w:t>
      </w:r>
      <w:r w:rsidR="0086426A" w:rsidRPr="0030421B">
        <w:rPr>
          <w:noProof w:val="0"/>
          <w:szCs w:val="22"/>
        </w:rPr>
        <w:t>, Edition</w:t>
      </w:r>
      <w:r w:rsidR="00CF037D" w:rsidRPr="0030421B">
        <w:rPr>
          <w:noProof w:val="0"/>
          <w:szCs w:val="22"/>
        </w:rPr>
        <w:t xml:space="preserve"> 16. March</w:t>
      </w:r>
      <w:r w:rsidRPr="0030421B">
        <w:rPr>
          <w:noProof w:val="0"/>
          <w:szCs w:val="22"/>
        </w:rPr>
        <w:t xml:space="preserve"> 2011</w:t>
      </w:r>
    </w:p>
    <w:p w:rsidR="0079513E" w:rsidRPr="0030421B" w:rsidRDefault="0079513E" w:rsidP="000767BF">
      <w:pPr>
        <w:ind w:left="2124" w:hanging="2124"/>
        <w:rPr>
          <w:noProof w:val="0"/>
          <w:szCs w:val="22"/>
        </w:rPr>
      </w:pPr>
    </w:p>
    <w:p w:rsidR="000B2A5C" w:rsidRPr="0030421B" w:rsidRDefault="000B2A5C" w:rsidP="000B2A5C">
      <w:pPr>
        <w:ind w:left="2124" w:hanging="2124"/>
        <w:rPr>
          <w:noProof w:val="0"/>
          <w:szCs w:val="22"/>
        </w:rPr>
      </w:pPr>
      <w:r w:rsidRPr="0030421B">
        <w:rPr>
          <w:noProof w:val="0"/>
          <w:szCs w:val="22"/>
        </w:rPr>
        <w:t>[</w:t>
      </w:r>
      <w:bookmarkStart w:id="109" w:name="GenDbg"/>
      <w:r w:rsidRPr="0068605D">
        <w:rPr>
          <w:noProof w:val="0"/>
          <w:color w:val="0000FF"/>
          <w:szCs w:val="22"/>
        </w:rPr>
        <w:t>GenDbg</w:t>
      </w:r>
      <w:bookmarkEnd w:id="109"/>
      <w:r w:rsidRPr="0030421B">
        <w:rPr>
          <w:noProof w:val="0"/>
          <w:szCs w:val="22"/>
        </w:rPr>
        <w:t>]</w:t>
      </w:r>
      <w:r w:rsidRPr="0030421B">
        <w:rPr>
          <w:noProof w:val="0"/>
          <w:szCs w:val="22"/>
        </w:rPr>
        <w:tab/>
      </w:r>
      <w:r w:rsidRPr="0030421B">
        <w:rPr>
          <w:rStyle w:val="Fett"/>
          <w:noProof w:val="0"/>
          <w:szCs w:val="22"/>
        </w:rPr>
        <w:t>Genesis Debug Serial Output</w:t>
      </w:r>
      <w:r w:rsidRPr="0030421B">
        <w:rPr>
          <w:noProof w:val="0"/>
          <w:szCs w:val="22"/>
        </w:rPr>
        <w:t xml:space="preserve">; </w:t>
      </w:r>
      <w:r w:rsidRPr="0030421B">
        <w:rPr>
          <w:rStyle w:val="Hervorhebung"/>
          <w:noProof w:val="0"/>
        </w:rPr>
        <w:t>Published:  Sentec</w:t>
      </w:r>
      <w:r w:rsidRPr="0030421B">
        <w:rPr>
          <w:noProof w:val="0"/>
          <w:szCs w:val="22"/>
        </w:rPr>
        <w:t>; Author: Alex</w:t>
      </w:r>
      <w:r w:rsidR="00A54EDE">
        <w:rPr>
          <w:noProof w:val="0"/>
          <w:szCs w:val="22"/>
        </w:rPr>
        <w:t xml:space="preserve"> Frost</w:t>
      </w:r>
    </w:p>
    <w:p w:rsidR="000B2A5C" w:rsidRPr="0030421B" w:rsidRDefault="004165CC" w:rsidP="000B2A5C">
      <w:pPr>
        <w:ind w:left="2124"/>
        <w:rPr>
          <w:noProof w:val="0"/>
        </w:rPr>
      </w:pPr>
      <w:hyperlink r:id="rId29" w:history="1">
        <w:r w:rsidR="000B2A5C" w:rsidRPr="0030421B">
          <w:rPr>
            <w:rStyle w:val="Hyperlink"/>
            <w:noProof w:val="0"/>
          </w:rPr>
          <w:t>http://project.emea.sensus.net/PWA/EMEAAP_Genesis/Project%20Documents/300_R%2BD/340_Software%2BFirmware/342_Software_and_Firmware/Genesis%20Debug%20Serial%20Output.docx</w:t>
        </w:r>
      </w:hyperlink>
    </w:p>
    <w:p w:rsidR="000B2A5C" w:rsidRPr="0030421B" w:rsidRDefault="000B2A5C" w:rsidP="000B2A5C">
      <w:pPr>
        <w:ind w:left="2124" w:hanging="2124"/>
        <w:rPr>
          <w:noProof w:val="0"/>
          <w:szCs w:val="22"/>
        </w:rPr>
      </w:pPr>
    </w:p>
    <w:p w:rsidR="000B2A5C" w:rsidRPr="0030421B" w:rsidRDefault="000B2A5C" w:rsidP="000B2A5C">
      <w:pPr>
        <w:ind w:left="2124" w:hanging="2124"/>
        <w:rPr>
          <w:noProof w:val="0"/>
          <w:szCs w:val="22"/>
        </w:rPr>
      </w:pPr>
      <w:r w:rsidRPr="0030421B">
        <w:rPr>
          <w:noProof w:val="0"/>
          <w:szCs w:val="22"/>
        </w:rPr>
        <w:t>[</w:t>
      </w:r>
      <w:bookmarkStart w:id="110" w:name="GenCal"/>
      <w:r w:rsidRPr="0068605D">
        <w:rPr>
          <w:noProof w:val="0"/>
          <w:color w:val="0000FF"/>
          <w:szCs w:val="22"/>
        </w:rPr>
        <w:t>GenCal</w:t>
      </w:r>
      <w:bookmarkEnd w:id="110"/>
      <w:r w:rsidRPr="0030421B">
        <w:rPr>
          <w:noProof w:val="0"/>
          <w:szCs w:val="22"/>
        </w:rPr>
        <w:t>]</w:t>
      </w:r>
      <w:r w:rsidRPr="0030421B">
        <w:rPr>
          <w:noProof w:val="0"/>
          <w:szCs w:val="22"/>
        </w:rPr>
        <w:tab/>
      </w:r>
      <w:r w:rsidRPr="0030421B">
        <w:rPr>
          <w:rStyle w:val="Fett"/>
          <w:noProof w:val="0"/>
          <w:szCs w:val="22"/>
        </w:rPr>
        <w:t>Calibration Procedure</w:t>
      </w:r>
      <w:r w:rsidRPr="0030421B">
        <w:rPr>
          <w:noProof w:val="0"/>
          <w:szCs w:val="22"/>
        </w:rPr>
        <w:t xml:space="preserve">; </w:t>
      </w:r>
      <w:r w:rsidRPr="0030421B">
        <w:rPr>
          <w:rStyle w:val="Hervorhebung"/>
          <w:noProof w:val="0"/>
        </w:rPr>
        <w:t>Published:  Sentec</w:t>
      </w:r>
      <w:r w:rsidRPr="0030421B">
        <w:rPr>
          <w:noProof w:val="0"/>
          <w:szCs w:val="22"/>
        </w:rPr>
        <w:t>; Authors: Alex Frost, Ben Davey, Jo</w:t>
      </w:r>
      <w:r w:rsidR="00A54EDE">
        <w:rPr>
          <w:noProof w:val="0"/>
          <w:szCs w:val="22"/>
        </w:rPr>
        <w:t>e Adam</w:t>
      </w:r>
    </w:p>
    <w:p w:rsidR="000B2A5C" w:rsidRPr="0030421B" w:rsidRDefault="004165CC" w:rsidP="000B2A5C">
      <w:pPr>
        <w:ind w:left="2124"/>
        <w:rPr>
          <w:noProof w:val="0"/>
          <w:szCs w:val="22"/>
        </w:rPr>
      </w:pPr>
      <w:hyperlink r:id="rId30" w:history="1">
        <w:r w:rsidR="000B2A5C" w:rsidRPr="0030421B">
          <w:rPr>
            <w:rStyle w:val="Hyperlink"/>
            <w:noProof w:val="0"/>
          </w:rPr>
          <w:t>http://project.emea.sensus.net/PWA/EMEAAP_Genesis/Project%20Documents/300_R+D/340_Software+Firmware/342_Software_and_Firmware/Metrology%20and%20calibration%20firmware/Calibration%20procedure.docx</w:t>
        </w:r>
      </w:hyperlink>
    </w:p>
    <w:p w:rsidR="000B2A5C" w:rsidRPr="0030421B" w:rsidRDefault="000B2A5C" w:rsidP="000B2A5C">
      <w:pPr>
        <w:ind w:left="2124" w:hanging="2124"/>
        <w:rPr>
          <w:noProof w:val="0"/>
          <w:szCs w:val="22"/>
        </w:rPr>
      </w:pPr>
    </w:p>
    <w:p w:rsidR="000B2A5C" w:rsidRPr="0030421B" w:rsidRDefault="000B2A5C" w:rsidP="000B2A5C">
      <w:pPr>
        <w:ind w:left="2124" w:hanging="2124"/>
        <w:rPr>
          <w:noProof w:val="0"/>
          <w:szCs w:val="22"/>
        </w:rPr>
      </w:pPr>
      <w:r w:rsidRPr="0030421B">
        <w:rPr>
          <w:noProof w:val="0"/>
          <w:szCs w:val="22"/>
        </w:rPr>
        <w:t>[</w:t>
      </w:r>
      <w:bookmarkStart w:id="111" w:name="GenConfig"/>
      <w:r w:rsidRPr="0068605D">
        <w:rPr>
          <w:noProof w:val="0"/>
          <w:color w:val="0000FF"/>
          <w:szCs w:val="22"/>
        </w:rPr>
        <w:t>GenConf</w:t>
      </w:r>
      <w:bookmarkEnd w:id="111"/>
      <w:r w:rsidRPr="0030421B">
        <w:rPr>
          <w:noProof w:val="0"/>
          <w:szCs w:val="22"/>
        </w:rPr>
        <w:t>]</w:t>
      </w:r>
      <w:r w:rsidRPr="0030421B">
        <w:rPr>
          <w:noProof w:val="0"/>
          <w:szCs w:val="22"/>
        </w:rPr>
        <w:tab/>
      </w:r>
      <w:r w:rsidRPr="0030421B">
        <w:rPr>
          <w:rStyle w:val="Fett"/>
          <w:noProof w:val="0"/>
          <w:szCs w:val="22"/>
        </w:rPr>
        <w:t>Genesis Meter Configuration</w:t>
      </w:r>
      <w:r w:rsidRPr="0030421B">
        <w:rPr>
          <w:noProof w:val="0"/>
          <w:szCs w:val="22"/>
        </w:rPr>
        <w:t xml:space="preserve">; </w:t>
      </w:r>
      <w:r w:rsidRPr="0030421B">
        <w:rPr>
          <w:rStyle w:val="Hervorhebung"/>
          <w:noProof w:val="0"/>
        </w:rPr>
        <w:t>Published:  Sentec</w:t>
      </w:r>
      <w:r w:rsidRPr="0030421B">
        <w:rPr>
          <w:noProof w:val="0"/>
          <w:szCs w:val="22"/>
        </w:rPr>
        <w:t>; Author</w:t>
      </w:r>
      <w:r w:rsidR="00A54EDE">
        <w:rPr>
          <w:noProof w:val="0"/>
          <w:szCs w:val="22"/>
        </w:rPr>
        <w:t>: Alex Frost</w:t>
      </w:r>
    </w:p>
    <w:p w:rsidR="000B2A5C" w:rsidRDefault="004165CC" w:rsidP="00F37596">
      <w:pPr>
        <w:ind w:left="2124"/>
        <w:rPr>
          <w:rStyle w:val="Hyperlink"/>
          <w:noProof w:val="0"/>
        </w:rPr>
      </w:pPr>
      <w:hyperlink r:id="rId31" w:history="1">
        <w:r w:rsidR="000B2A5C" w:rsidRPr="0030421B">
          <w:rPr>
            <w:rStyle w:val="Hyperlink"/>
            <w:noProof w:val="0"/>
          </w:rPr>
          <w:t>http://project.emea.sensus.net/PWA/EMEAAP_Genesis/Project%20Documents/300_R%2BD/350_Electronics_Radio/356_production%20processes/Genesis%20Meter%20Configuration.docx</w:t>
        </w:r>
      </w:hyperlink>
    </w:p>
    <w:p w:rsidR="00BF1FEA" w:rsidRDefault="00BF1FEA" w:rsidP="00BF1FEA">
      <w:pPr>
        <w:ind w:left="2124" w:hanging="2124"/>
        <w:rPr>
          <w:noProof w:val="0"/>
          <w:szCs w:val="22"/>
        </w:rPr>
      </w:pPr>
      <w:r w:rsidRPr="0030421B">
        <w:rPr>
          <w:noProof w:val="0"/>
          <w:szCs w:val="22"/>
        </w:rPr>
        <w:t>[</w:t>
      </w:r>
      <w:bookmarkStart w:id="112" w:name="IrDADef"/>
      <w:proofErr w:type="spellStart"/>
      <w:r>
        <w:rPr>
          <w:noProof w:val="0"/>
          <w:color w:val="0000FF"/>
          <w:szCs w:val="22"/>
        </w:rPr>
        <w:t>IrDADef</w:t>
      </w:r>
      <w:bookmarkEnd w:id="112"/>
      <w:proofErr w:type="spellEnd"/>
      <w:r w:rsidRPr="0030421B">
        <w:rPr>
          <w:noProof w:val="0"/>
          <w:szCs w:val="22"/>
        </w:rPr>
        <w:t>]</w:t>
      </w:r>
      <w:r w:rsidRPr="0030421B">
        <w:rPr>
          <w:noProof w:val="0"/>
          <w:szCs w:val="22"/>
        </w:rPr>
        <w:tab/>
      </w:r>
      <w:r>
        <w:rPr>
          <w:noProof w:val="0"/>
          <w:szCs w:val="22"/>
        </w:rPr>
        <w:t>NA2W IrDA Protocol Specification</w:t>
      </w:r>
      <w:r w:rsidRPr="0030421B">
        <w:rPr>
          <w:noProof w:val="0"/>
          <w:szCs w:val="22"/>
        </w:rPr>
        <w:t xml:space="preserve">; </w:t>
      </w:r>
      <w:r w:rsidRPr="0030421B">
        <w:rPr>
          <w:rStyle w:val="Hervorhebung"/>
          <w:noProof w:val="0"/>
        </w:rPr>
        <w:t xml:space="preserve">Published:  </w:t>
      </w:r>
      <w:r>
        <w:rPr>
          <w:rStyle w:val="Hervorhebung"/>
          <w:noProof w:val="0"/>
        </w:rPr>
        <w:t>SENSUS</w:t>
      </w:r>
      <w:r w:rsidRPr="0030421B">
        <w:rPr>
          <w:noProof w:val="0"/>
          <w:szCs w:val="22"/>
        </w:rPr>
        <w:t>; Author</w:t>
      </w:r>
      <w:r>
        <w:rPr>
          <w:noProof w:val="0"/>
          <w:szCs w:val="22"/>
        </w:rPr>
        <w:t xml:space="preserve">: </w:t>
      </w:r>
      <w:r>
        <w:rPr>
          <w:noProof w:val="0"/>
          <w:szCs w:val="22"/>
        </w:rPr>
        <w:t>Kevin Shay, Adam Hansen</w:t>
      </w:r>
    </w:p>
    <w:p w:rsidR="00BF1FEA" w:rsidRPr="0030421B" w:rsidRDefault="00BF1FEA" w:rsidP="00BF1FEA">
      <w:pPr>
        <w:ind w:left="2124" w:hanging="2124"/>
        <w:rPr>
          <w:noProof w:val="0"/>
          <w:szCs w:val="22"/>
        </w:rPr>
      </w:pPr>
      <w:r>
        <w:rPr>
          <w:noProof w:val="0"/>
          <w:szCs w:val="22"/>
        </w:rPr>
        <w:tab/>
      </w:r>
      <w:hyperlink r:id="rId32" w:history="1">
        <w:r w:rsidRPr="00BF1FEA">
          <w:rPr>
            <w:rStyle w:val="Hyperlink"/>
            <w:noProof w:val="0"/>
            <w:szCs w:val="22"/>
          </w:rPr>
          <w:t>https://intranet.sensus.net/drc/engineering/water-gas/FW/Shared Documents</w:t>
        </w:r>
      </w:hyperlink>
    </w:p>
    <w:p w:rsidR="00BF1FEA" w:rsidRPr="0030421B" w:rsidRDefault="00BF1FEA" w:rsidP="00F37596">
      <w:pPr>
        <w:ind w:left="2124"/>
        <w:rPr>
          <w:noProof w:val="0"/>
          <w:szCs w:val="22"/>
        </w:rPr>
      </w:pPr>
    </w:p>
    <w:sectPr w:rsidR="00BF1FEA" w:rsidRPr="0030421B" w:rsidSect="009F7706">
      <w:headerReference w:type="default" r:id="rId33"/>
      <w:footerReference w:type="default" r:id="rId34"/>
      <w:pgSz w:w="11906" w:h="16838"/>
      <w:pgMar w:top="782" w:right="1418"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65CC" w:rsidRDefault="004165CC">
      <w:r>
        <w:separator/>
      </w:r>
    </w:p>
  </w:endnote>
  <w:endnote w:type="continuationSeparator" w:id="0">
    <w:p w:rsidR="004165CC" w:rsidRDefault="00416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ill Sans MT">
    <w:altName w:val="Segoe UI"/>
    <w:charset w:val="00"/>
    <w:family w:val="swiss"/>
    <w:pitch w:val="variable"/>
    <w:sig w:usb0="00000001" w:usb1="00000000" w:usb2="00000000" w:usb3="00000000" w:csb0="00000003"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385" w:type="dxa"/>
      <w:tblInd w:w="108" w:type="dxa"/>
      <w:tblBorders>
        <w:top w:val="single" w:sz="4" w:space="0" w:color="auto"/>
      </w:tblBorders>
      <w:tblLook w:val="01E0" w:firstRow="1" w:lastRow="1" w:firstColumn="1" w:lastColumn="1" w:noHBand="0" w:noVBand="0"/>
    </w:tblPr>
    <w:tblGrid>
      <w:gridCol w:w="2981"/>
      <w:gridCol w:w="3202"/>
      <w:gridCol w:w="3202"/>
    </w:tblGrid>
    <w:tr w:rsidR="003A4798" w:rsidRPr="00493747" w:rsidTr="000531EA">
      <w:trPr>
        <w:trHeight w:val="246"/>
      </w:trPr>
      <w:tc>
        <w:tcPr>
          <w:tcW w:w="2981" w:type="dxa"/>
          <w:shd w:val="clear" w:color="auto" w:fill="auto"/>
          <w:vAlign w:val="center"/>
        </w:tcPr>
        <w:p w:rsidR="003A4798" w:rsidRPr="00493747" w:rsidRDefault="003A4798" w:rsidP="000531EA">
          <w:pPr>
            <w:ind w:left="-108"/>
            <w:rPr>
              <w:sz w:val="16"/>
              <w:szCs w:val="16"/>
            </w:rPr>
          </w:pPr>
          <w:r w:rsidRPr="00493747">
            <w:rPr>
              <w:sz w:val="16"/>
              <w:szCs w:val="16"/>
            </w:rPr>
            <w:fldChar w:fldCharType="begin"/>
          </w:r>
          <w:r w:rsidRPr="00493747">
            <w:rPr>
              <w:sz w:val="16"/>
              <w:szCs w:val="16"/>
              <w:lang w:val="en-US"/>
            </w:rPr>
            <w:instrText xml:space="preserve"> FILENAME   \* MERGEFORMAT </w:instrText>
          </w:r>
          <w:r w:rsidRPr="00493747">
            <w:rPr>
              <w:sz w:val="16"/>
              <w:szCs w:val="16"/>
            </w:rPr>
            <w:fldChar w:fldCharType="separate"/>
          </w:r>
          <w:r>
            <w:rPr>
              <w:sz w:val="16"/>
              <w:szCs w:val="16"/>
              <w:lang w:val="en-US"/>
            </w:rPr>
            <w:t>TBF_SRSe.docx</w:t>
          </w:r>
          <w:r w:rsidRPr="00493747">
            <w:rPr>
              <w:sz w:val="16"/>
              <w:szCs w:val="16"/>
            </w:rPr>
            <w:fldChar w:fldCharType="end"/>
          </w:r>
        </w:p>
      </w:tc>
      <w:tc>
        <w:tcPr>
          <w:tcW w:w="3202" w:type="dxa"/>
          <w:shd w:val="clear" w:color="auto" w:fill="auto"/>
          <w:vAlign w:val="center"/>
        </w:tcPr>
        <w:p w:rsidR="003A4798" w:rsidRPr="00493747" w:rsidRDefault="003A4798" w:rsidP="00493747">
          <w:pPr>
            <w:jc w:val="center"/>
            <w:rPr>
              <w:b/>
              <w:sz w:val="16"/>
              <w:szCs w:val="16"/>
              <w:lang w:val="en-US"/>
            </w:rPr>
          </w:pPr>
          <w:r>
            <w:rPr>
              <w:sz w:val="16"/>
              <w:szCs w:val="16"/>
            </w:rPr>
            <w:t>Copyright © 2017</w:t>
          </w:r>
          <w:r w:rsidRPr="00493747">
            <w:rPr>
              <w:sz w:val="16"/>
              <w:szCs w:val="16"/>
            </w:rPr>
            <w:t xml:space="preserve"> by </w:t>
          </w:r>
          <w:r w:rsidRPr="00493747">
            <w:rPr>
              <w:sz w:val="16"/>
              <w:szCs w:val="16"/>
            </w:rPr>
            <w:fldChar w:fldCharType="begin"/>
          </w:r>
          <w:r w:rsidRPr="00493747">
            <w:rPr>
              <w:sz w:val="16"/>
              <w:szCs w:val="16"/>
            </w:rPr>
            <w:instrText xml:space="preserve"> DOCPROPERTY  Company  \* MERGEFORMAT </w:instrText>
          </w:r>
          <w:r w:rsidRPr="00493747">
            <w:rPr>
              <w:sz w:val="16"/>
              <w:szCs w:val="16"/>
            </w:rPr>
            <w:fldChar w:fldCharType="separate"/>
          </w:r>
          <w:r>
            <w:rPr>
              <w:sz w:val="16"/>
              <w:szCs w:val="16"/>
            </w:rPr>
            <w:t>SENSUS GmbH</w:t>
          </w:r>
          <w:r w:rsidRPr="00493747">
            <w:rPr>
              <w:sz w:val="16"/>
              <w:szCs w:val="16"/>
            </w:rPr>
            <w:fldChar w:fldCharType="end"/>
          </w:r>
        </w:p>
      </w:tc>
      <w:tc>
        <w:tcPr>
          <w:tcW w:w="3202" w:type="dxa"/>
          <w:shd w:val="clear" w:color="auto" w:fill="auto"/>
          <w:vAlign w:val="center"/>
        </w:tcPr>
        <w:p w:rsidR="003A4798" w:rsidRPr="00493747" w:rsidRDefault="003A4798" w:rsidP="00493747">
          <w:pPr>
            <w:jc w:val="right"/>
            <w:rPr>
              <w:sz w:val="16"/>
              <w:szCs w:val="16"/>
            </w:rPr>
          </w:pPr>
          <w:r>
            <w:rPr>
              <w:sz w:val="16"/>
              <w:szCs w:val="16"/>
            </w:rPr>
            <w:t>Pag</w:t>
          </w:r>
          <w:r w:rsidRPr="00493747">
            <w:rPr>
              <w:sz w:val="16"/>
              <w:szCs w:val="16"/>
            </w:rPr>
            <w:t xml:space="preserve">e: </w:t>
          </w:r>
          <w:r w:rsidRPr="00493747">
            <w:rPr>
              <w:sz w:val="16"/>
              <w:szCs w:val="16"/>
            </w:rPr>
            <w:fldChar w:fldCharType="begin"/>
          </w:r>
          <w:r w:rsidRPr="00493747">
            <w:rPr>
              <w:sz w:val="16"/>
              <w:szCs w:val="16"/>
            </w:rPr>
            <w:instrText xml:space="preserve"> PAGE   \* MERGEFORMAT </w:instrText>
          </w:r>
          <w:r w:rsidRPr="00493747">
            <w:rPr>
              <w:sz w:val="16"/>
              <w:szCs w:val="16"/>
            </w:rPr>
            <w:fldChar w:fldCharType="separate"/>
          </w:r>
          <w:r w:rsidR="000F02C8">
            <w:rPr>
              <w:sz w:val="16"/>
              <w:szCs w:val="16"/>
            </w:rPr>
            <w:t>21</w:t>
          </w:r>
          <w:r w:rsidRPr="00493747">
            <w:rPr>
              <w:sz w:val="16"/>
              <w:szCs w:val="16"/>
            </w:rPr>
            <w:fldChar w:fldCharType="end"/>
          </w:r>
          <w:r w:rsidRPr="00493747">
            <w:rPr>
              <w:sz w:val="16"/>
              <w:szCs w:val="16"/>
            </w:rPr>
            <w:t>/</w:t>
          </w:r>
          <w:r w:rsidRPr="00493747">
            <w:rPr>
              <w:sz w:val="16"/>
              <w:szCs w:val="16"/>
            </w:rPr>
            <w:fldChar w:fldCharType="begin"/>
          </w:r>
          <w:r w:rsidRPr="00493747">
            <w:rPr>
              <w:sz w:val="16"/>
              <w:szCs w:val="16"/>
            </w:rPr>
            <w:instrText xml:space="preserve"> NUMPAGES  \* Arabic  \* MERGEFORMAT </w:instrText>
          </w:r>
          <w:r w:rsidRPr="00493747">
            <w:rPr>
              <w:sz w:val="16"/>
              <w:szCs w:val="16"/>
            </w:rPr>
            <w:fldChar w:fldCharType="separate"/>
          </w:r>
          <w:r w:rsidR="000F02C8">
            <w:rPr>
              <w:sz w:val="16"/>
              <w:szCs w:val="16"/>
            </w:rPr>
            <w:t>21</w:t>
          </w:r>
          <w:r w:rsidRPr="00493747">
            <w:rPr>
              <w:sz w:val="16"/>
              <w:szCs w:val="16"/>
            </w:rPr>
            <w:fldChar w:fldCharType="end"/>
          </w:r>
        </w:p>
      </w:tc>
    </w:tr>
  </w:tbl>
  <w:p w:rsidR="003A4798" w:rsidRPr="00F203D3" w:rsidRDefault="003A4798" w:rsidP="009F7706">
    <w:pPr>
      <w:pStyle w:val="Fuzeile"/>
      <w:rPr>
        <w:b/>
        <w:sz w:val="16"/>
        <w:szCs w:val="16"/>
      </w:rPr>
    </w:pPr>
    <w:r>
      <w:rPr>
        <w:b/>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65CC" w:rsidRDefault="004165CC">
      <w:r>
        <w:separator/>
      </w:r>
    </w:p>
  </w:footnote>
  <w:footnote w:type="continuationSeparator" w:id="0">
    <w:p w:rsidR="004165CC" w:rsidRDefault="004165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94" w:type="dxa"/>
      <w:tblInd w:w="108" w:type="dxa"/>
      <w:tblBorders>
        <w:bottom w:val="single" w:sz="4" w:space="0" w:color="auto"/>
      </w:tblBorders>
      <w:tblLook w:val="01E0" w:firstRow="1" w:lastRow="1" w:firstColumn="1" w:lastColumn="1" w:noHBand="0" w:noVBand="0"/>
    </w:tblPr>
    <w:tblGrid>
      <w:gridCol w:w="2365"/>
      <w:gridCol w:w="4287"/>
      <w:gridCol w:w="2842"/>
    </w:tblGrid>
    <w:tr w:rsidR="003A4798" w:rsidRPr="00A55547" w:rsidTr="00493747">
      <w:trPr>
        <w:trHeight w:val="258"/>
      </w:trPr>
      <w:tc>
        <w:tcPr>
          <w:tcW w:w="2365" w:type="dxa"/>
          <w:shd w:val="clear" w:color="auto" w:fill="auto"/>
        </w:tcPr>
        <w:p w:rsidR="003A4798" w:rsidRPr="00A55547" w:rsidRDefault="003A4798" w:rsidP="009F7706">
          <w:pPr>
            <w:pStyle w:val="Kopfzeile"/>
            <w:ind w:left="-108"/>
            <w:rPr>
              <w:sz w:val="16"/>
              <w:szCs w:val="16"/>
            </w:rPr>
          </w:pPr>
          <w:r w:rsidRPr="00A55547">
            <w:rPr>
              <w:sz w:val="16"/>
              <w:szCs w:val="16"/>
            </w:rPr>
            <w:fldChar w:fldCharType="begin"/>
          </w:r>
          <w:r w:rsidRPr="00A55547">
            <w:rPr>
              <w:sz w:val="16"/>
              <w:szCs w:val="16"/>
            </w:rPr>
            <w:instrText xml:space="preserve"> TITLE   \* MERGEFORMAT </w:instrText>
          </w:r>
          <w:r w:rsidRPr="00A55547">
            <w:rPr>
              <w:sz w:val="16"/>
              <w:szCs w:val="16"/>
            </w:rPr>
            <w:fldChar w:fldCharType="separate"/>
          </w:r>
          <w:r>
            <w:rPr>
              <w:sz w:val="16"/>
              <w:szCs w:val="16"/>
            </w:rPr>
            <w:t>Test Bench Framework (TBF)</w:t>
          </w:r>
          <w:r w:rsidRPr="00A55547">
            <w:rPr>
              <w:sz w:val="16"/>
              <w:szCs w:val="16"/>
            </w:rPr>
            <w:fldChar w:fldCharType="end"/>
          </w:r>
        </w:p>
      </w:tc>
      <w:tc>
        <w:tcPr>
          <w:tcW w:w="4287" w:type="dxa"/>
          <w:shd w:val="clear" w:color="auto" w:fill="auto"/>
        </w:tcPr>
        <w:p w:rsidR="003A4798" w:rsidRPr="00D9469A" w:rsidRDefault="003A4798" w:rsidP="006756D4">
          <w:pPr>
            <w:pStyle w:val="Kopfzeile"/>
            <w:jc w:val="center"/>
            <w:rPr>
              <w:sz w:val="16"/>
              <w:szCs w:val="16"/>
            </w:rPr>
          </w:pPr>
          <w:r w:rsidRPr="00D9469A">
            <w:rPr>
              <w:sz w:val="16"/>
              <w:szCs w:val="16"/>
            </w:rPr>
            <w:fldChar w:fldCharType="begin"/>
          </w:r>
          <w:r w:rsidRPr="00D9469A">
            <w:rPr>
              <w:sz w:val="16"/>
              <w:szCs w:val="16"/>
            </w:rPr>
            <w:instrText xml:space="preserve"> SUBJECT   \* MERGEFORMAT </w:instrText>
          </w:r>
          <w:r w:rsidRPr="00D9469A">
            <w:rPr>
              <w:sz w:val="16"/>
              <w:szCs w:val="16"/>
            </w:rPr>
            <w:fldChar w:fldCharType="separate"/>
          </w:r>
          <w:r>
            <w:rPr>
              <w:sz w:val="16"/>
              <w:szCs w:val="16"/>
            </w:rPr>
            <w:t>Software Requirement Specification</w:t>
          </w:r>
          <w:r w:rsidRPr="00D9469A">
            <w:rPr>
              <w:sz w:val="16"/>
              <w:szCs w:val="16"/>
            </w:rPr>
            <w:fldChar w:fldCharType="end"/>
          </w:r>
        </w:p>
      </w:tc>
      <w:tc>
        <w:tcPr>
          <w:tcW w:w="2842" w:type="dxa"/>
          <w:shd w:val="clear" w:color="auto" w:fill="auto"/>
        </w:tcPr>
        <w:p w:rsidR="003A4798" w:rsidRPr="00A55547" w:rsidRDefault="003A4798" w:rsidP="00D9469A">
          <w:pPr>
            <w:pStyle w:val="Kopfzeile"/>
            <w:ind w:right="-76"/>
            <w:jc w:val="right"/>
            <w:rPr>
              <w:sz w:val="16"/>
              <w:szCs w:val="16"/>
            </w:rPr>
          </w:pPr>
          <w:r>
            <w:rPr>
              <w:sz w:val="16"/>
              <w:szCs w:val="16"/>
            </w:rPr>
            <w:t>SENSUS GmbH</w:t>
          </w:r>
        </w:p>
      </w:tc>
    </w:tr>
  </w:tbl>
  <w:p w:rsidR="003A4798" w:rsidRPr="001D7D06" w:rsidRDefault="003A4798">
    <w:pPr>
      <w:pStyle w:val="Kopfzeile"/>
      <w:rPr>
        <w:b/>
        <w:sz w:val="16"/>
        <w:szCs w:val="16"/>
      </w:rPr>
    </w:pPr>
    <w:r>
      <w:rPr>
        <w:b/>
        <w:sz w:val="16"/>
        <w:szCs w:val="16"/>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94" w:type="dxa"/>
      <w:tblInd w:w="108" w:type="dxa"/>
      <w:tblBorders>
        <w:bottom w:val="single" w:sz="4" w:space="0" w:color="auto"/>
      </w:tblBorders>
      <w:tblLook w:val="01E0" w:firstRow="1" w:lastRow="1" w:firstColumn="1" w:lastColumn="1" w:noHBand="0" w:noVBand="0"/>
    </w:tblPr>
    <w:tblGrid>
      <w:gridCol w:w="2365"/>
      <w:gridCol w:w="4287"/>
      <w:gridCol w:w="2842"/>
    </w:tblGrid>
    <w:tr w:rsidR="003A4798" w:rsidRPr="00A55547" w:rsidTr="00493747">
      <w:trPr>
        <w:trHeight w:val="258"/>
      </w:trPr>
      <w:tc>
        <w:tcPr>
          <w:tcW w:w="2365" w:type="dxa"/>
          <w:shd w:val="clear" w:color="auto" w:fill="auto"/>
        </w:tcPr>
        <w:p w:rsidR="003A4798" w:rsidRPr="00A55547" w:rsidRDefault="003A4798" w:rsidP="009F7706">
          <w:pPr>
            <w:pStyle w:val="Kopfzeile"/>
            <w:ind w:left="-108"/>
            <w:rPr>
              <w:sz w:val="16"/>
              <w:szCs w:val="16"/>
            </w:rPr>
          </w:pPr>
          <w:r w:rsidRPr="00A55547">
            <w:rPr>
              <w:sz w:val="16"/>
              <w:szCs w:val="16"/>
            </w:rPr>
            <w:fldChar w:fldCharType="begin"/>
          </w:r>
          <w:r w:rsidRPr="00A55547">
            <w:rPr>
              <w:sz w:val="16"/>
              <w:szCs w:val="16"/>
            </w:rPr>
            <w:instrText xml:space="preserve"> TITLE   \* MERGEFORMAT </w:instrText>
          </w:r>
          <w:r w:rsidRPr="00A55547">
            <w:rPr>
              <w:sz w:val="16"/>
              <w:szCs w:val="16"/>
            </w:rPr>
            <w:fldChar w:fldCharType="separate"/>
          </w:r>
          <w:r>
            <w:rPr>
              <w:sz w:val="16"/>
              <w:szCs w:val="16"/>
            </w:rPr>
            <w:t>Test Bench Framework (TBF)</w:t>
          </w:r>
          <w:r w:rsidRPr="00A55547">
            <w:rPr>
              <w:sz w:val="16"/>
              <w:szCs w:val="16"/>
            </w:rPr>
            <w:fldChar w:fldCharType="end"/>
          </w:r>
        </w:p>
      </w:tc>
      <w:tc>
        <w:tcPr>
          <w:tcW w:w="4287" w:type="dxa"/>
          <w:shd w:val="clear" w:color="auto" w:fill="auto"/>
        </w:tcPr>
        <w:p w:rsidR="003A4798" w:rsidRPr="00D9469A" w:rsidRDefault="003A4798" w:rsidP="006756D4">
          <w:pPr>
            <w:pStyle w:val="Kopfzeile"/>
            <w:jc w:val="center"/>
            <w:rPr>
              <w:sz w:val="16"/>
              <w:szCs w:val="16"/>
            </w:rPr>
          </w:pPr>
          <w:r w:rsidRPr="00D9469A">
            <w:rPr>
              <w:sz w:val="16"/>
              <w:szCs w:val="16"/>
            </w:rPr>
            <w:fldChar w:fldCharType="begin"/>
          </w:r>
          <w:r w:rsidRPr="00D9469A">
            <w:rPr>
              <w:sz w:val="16"/>
              <w:szCs w:val="16"/>
            </w:rPr>
            <w:instrText xml:space="preserve"> SUBJECT   \* MERGEFORMAT </w:instrText>
          </w:r>
          <w:r w:rsidRPr="00D9469A">
            <w:rPr>
              <w:sz w:val="16"/>
              <w:szCs w:val="16"/>
            </w:rPr>
            <w:fldChar w:fldCharType="separate"/>
          </w:r>
          <w:r>
            <w:rPr>
              <w:sz w:val="16"/>
              <w:szCs w:val="16"/>
            </w:rPr>
            <w:t>Software Requirement Specification</w:t>
          </w:r>
          <w:r w:rsidRPr="00D9469A">
            <w:rPr>
              <w:sz w:val="16"/>
              <w:szCs w:val="16"/>
            </w:rPr>
            <w:fldChar w:fldCharType="end"/>
          </w:r>
        </w:p>
      </w:tc>
      <w:tc>
        <w:tcPr>
          <w:tcW w:w="2842" w:type="dxa"/>
          <w:shd w:val="clear" w:color="auto" w:fill="auto"/>
        </w:tcPr>
        <w:p w:rsidR="003A4798" w:rsidRPr="00A55547" w:rsidRDefault="003A4798" w:rsidP="00D9469A">
          <w:pPr>
            <w:pStyle w:val="Kopfzeile"/>
            <w:ind w:right="-76"/>
            <w:jc w:val="right"/>
            <w:rPr>
              <w:sz w:val="16"/>
              <w:szCs w:val="16"/>
            </w:rPr>
          </w:pPr>
          <w:r>
            <w:rPr>
              <w:sz w:val="16"/>
              <w:szCs w:val="16"/>
            </w:rPr>
            <w:t>SENSUS GmbH</w:t>
          </w:r>
        </w:p>
      </w:tc>
    </w:tr>
  </w:tbl>
  <w:p w:rsidR="003A4798" w:rsidRPr="001D7D06" w:rsidRDefault="003A4798">
    <w:pPr>
      <w:pStyle w:val="Kopfzeile"/>
      <w:rPr>
        <w:b/>
        <w:sz w:val="16"/>
        <w:szCs w:val="16"/>
      </w:rPr>
    </w:pPr>
    <w:r>
      <w:rPr>
        <w:b/>
        <w:sz w:val="16"/>
        <w:szCs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EEA0FAB0"/>
    <w:lvl w:ilvl="0">
      <w:start w:val="1"/>
      <w:numFmt w:val="bullet"/>
      <w:lvlText w:val=""/>
      <w:lvlJc w:val="left"/>
      <w:pPr>
        <w:tabs>
          <w:tab w:val="num" w:pos="1492"/>
        </w:tabs>
        <w:ind w:left="1492" w:hanging="360"/>
      </w:pPr>
      <w:rPr>
        <w:rFonts w:ascii="Symbol" w:hAnsi="Symbol" w:hint="default"/>
      </w:rPr>
    </w:lvl>
  </w:abstractNum>
  <w:abstractNum w:abstractNumId="1">
    <w:nsid w:val="FFFFFF81"/>
    <w:multiLevelType w:val="singleLevel"/>
    <w:tmpl w:val="37EA8FA2"/>
    <w:lvl w:ilvl="0">
      <w:start w:val="1"/>
      <w:numFmt w:val="bullet"/>
      <w:lvlText w:val=""/>
      <w:lvlJc w:val="left"/>
      <w:pPr>
        <w:tabs>
          <w:tab w:val="num" w:pos="1209"/>
        </w:tabs>
        <w:ind w:left="1209" w:hanging="360"/>
      </w:pPr>
      <w:rPr>
        <w:rFonts w:ascii="Symbol" w:hAnsi="Symbol" w:hint="default"/>
      </w:rPr>
    </w:lvl>
  </w:abstractNum>
  <w:abstractNum w:abstractNumId="2">
    <w:nsid w:val="FFFFFF82"/>
    <w:multiLevelType w:val="singleLevel"/>
    <w:tmpl w:val="47C0F2F6"/>
    <w:lvl w:ilvl="0">
      <w:start w:val="1"/>
      <w:numFmt w:val="bullet"/>
      <w:lvlText w:val=""/>
      <w:lvlJc w:val="left"/>
      <w:pPr>
        <w:tabs>
          <w:tab w:val="num" w:pos="926"/>
        </w:tabs>
        <w:ind w:left="926" w:hanging="360"/>
      </w:pPr>
      <w:rPr>
        <w:rFonts w:ascii="Symbol" w:hAnsi="Symbol" w:hint="default"/>
      </w:rPr>
    </w:lvl>
  </w:abstractNum>
  <w:abstractNum w:abstractNumId="3">
    <w:nsid w:val="FFFFFF83"/>
    <w:multiLevelType w:val="singleLevel"/>
    <w:tmpl w:val="CFE069E6"/>
    <w:lvl w:ilvl="0">
      <w:start w:val="1"/>
      <w:numFmt w:val="bullet"/>
      <w:lvlText w:val=""/>
      <w:lvlJc w:val="left"/>
      <w:pPr>
        <w:tabs>
          <w:tab w:val="num" w:pos="643"/>
        </w:tabs>
        <w:ind w:left="643" w:hanging="360"/>
      </w:pPr>
      <w:rPr>
        <w:rFonts w:ascii="Symbol" w:hAnsi="Symbol" w:hint="default"/>
      </w:rPr>
    </w:lvl>
  </w:abstractNum>
  <w:abstractNum w:abstractNumId="4">
    <w:nsid w:val="FFFFFF89"/>
    <w:multiLevelType w:val="singleLevel"/>
    <w:tmpl w:val="07E673CA"/>
    <w:lvl w:ilvl="0">
      <w:start w:val="1"/>
      <w:numFmt w:val="bullet"/>
      <w:lvlText w:val=""/>
      <w:lvlJc w:val="left"/>
      <w:pPr>
        <w:tabs>
          <w:tab w:val="num" w:pos="360"/>
        </w:tabs>
        <w:ind w:left="360" w:hanging="360"/>
      </w:pPr>
      <w:rPr>
        <w:rFonts w:ascii="Symbol" w:hAnsi="Symbol" w:hint="default"/>
      </w:rPr>
    </w:lvl>
  </w:abstractNum>
  <w:abstractNum w:abstractNumId="5">
    <w:nsid w:val="019D04AD"/>
    <w:multiLevelType w:val="hybridMultilevel"/>
    <w:tmpl w:val="3F6C6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88C1D71"/>
    <w:multiLevelType w:val="multilevel"/>
    <w:tmpl w:val="E920F37A"/>
    <w:styleLink w:val="Formatvorlage2"/>
    <w:lvl w:ilvl="0">
      <w:start w:val="1"/>
      <w:numFmt w:val="decimal"/>
      <w:lvlText w:val="%1"/>
      <w:lvlJc w:val="left"/>
      <w:pPr>
        <w:tabs>
          <w:tab w:val="num" w:pos="432"/>
        </w:tabs>
        <w:ind w:left="432" w:hanging="432"/>
      </w:pPr>
      <w:rPr>
        <w:rFonts w:ascii="Arial" w:hAnsi="Arial"/>
        <w:b/>
        <w:sz w:val="24"/>
        <w:szCs w:val="24"/>
      </w:rPr>
    </w:lvl>
    <w:lvl w:ilvl="1">
      <w:start w:val="1"/>
      <w:numFmt w:val="decimal"/>
      <w:isLgl/>
      <w:lvlText w:val="%1.%2"/>
      <w:lvlJc w:val="left"/>
      <w:pPr>
        <w:tabs>
          <w:tab w:val="num" w:pos="576"/>
        </w:tabs>
        <w:ind w:left="576" w:hanging="576"/>
      </w:pPr>
      <w:rPr>
        <w:rFonts w:ascii="Arial" w:hAnsi="Arial" w:hint="default"/>
        <w:b/>
        <w:i w:val="0"/>
        <w:effect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0AEF242E"/>
    <w:multiLevelType w:val="multilevel"/>
    <w:tmpl w:val="E920F37A"/>
    <w:styleLink w:val="Formatvorlage3"/>
    <w:lvl w:ilvl="0">
      <w:start w:val="1"/>
      <w:numFmt w:val="decimal"/>
      <w:lvlText w:val="%1"/>
      <w:lvlJc w:val="left"/>
      <w:pPr>
        <w:tabs>
          <w:tab w:val="num" w:pos="432"/>
        </w:tabs>
        <w:ind w:left="432" w:hanging="432"/>
      </w:pPr>
      <w:rPr>
        <w:rFonts w:ascii="Arial" w:hAnsi="Arial" w:hint="default"/>
        <w:b/>
        <w:sz w:val="24"/>
      </w:rPr>
    </w:lvl>
    <w:lvl w:ilvl="1">
      <w:start w:val="1"/>
      <w:numFmt w:val="decimal"/>
      <w:isLgl/>
      <w:lvlText w:val="%1.%2"/>
      <w:lvlJc w:val="left"/>
      <w:pPr>
        <w:tabs>
          <w:tab w:val="num" w:pos="576"/>
        </w:tabs>
        <w:ind w:left="576" w:hanging="576"/>
      </w:pPr>
      <w:rPr>
        <w:rFonts w:ascii="Arial" w:hAnsi="Arial" w:hint="default"/>
        <w:b/>
        <w:i w:val="0"/>
        <w:effect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1551694E"/>
    <w:multiLevelType w:val="hybridMultilevel"/>
    <w:tmpl w:val="4AECD56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1D712BBE"/>
    <w:multiLevelType w:val="hybridMultilevel"/>
    <w:tmpl w:val="B0542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16F560D"/>
    <w:multiLevelType w:val="hybridMultilevel"/>
    <w:tmpl w:val="EEACED6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30957323"/>
    <w:multiLevelType w:val="hybridMultilevel"/>
    <w:tmpl w:val="D31A0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1827B1C"/>
    <w:multiLevelType w:val="hybridMultilevel"/>
    <w:tmpl w:val="8B5A6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DC20CD"/>
    <w:multiLevelType w:val="hybridMultilevel"/>
    <w:tmpl w:val="36B2A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99974FA"/>
    <w:multiLevelType w:val="multilevel"/>
    <w:tmpl w:val="81A88228"/>
    <w:lvl w:ilvl="0">
      <w:start w:val="1"/>
      <w:numFmt w:val="decimal"/>
      <w:pStyle w:val="berschrift1"/>
      <w:lvlText w:val="%1"/>
      <w:lvlJc w:val="left"/>
      <w:pPr>
        <w:tabs>
          <w:tab w:val="num" w:pos="432"/>
        </w:tabs>
        <w:ind w:left="432" w:hanging="432"/>
      </w:pPr>
      <w:rPr>
        <w:b/>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erschrift2"/>
      <w:isLgl/>
      <w:lvlText w:val="%1.%2"/>
      <w:lvlJc w:val="left"/>
      <w:pPr>
        <w:tabs>
          <w:tab w:val="num" w:pos="576"/>
        </w:tabs>
        <w:ind w:left="576" w:hanging="576"/>
      </w:pPr>
      <w:rPr>
        <w:rFonts w:ascii="Arial" w:hAnsi="Arial" w:hint="default"/>
        <w:b/>
        <w:i w:val="0"/>
        <w:effect w:val="none"/>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15">
    <w:nsid w:val="3C210904"/>
    <w:multiLevelType w:val="multilevel"/>
    <w:tmpl w:val="E920F37A"/>
    <w:styleLink w:val="Formatvorlage1"/>
    <w:lvl w:ilvl="0">
      <w:start w:val="1"/>
      <w:numFmt w:val="decimal"/>
      <w:lvlText w:val="%1"/>
      <w:lvlJc w:val="left"/>
      <w:pPr>
        <w:tabs>
          <w:tab w:val="num" w:pos="432"/>
        </w:tabs>
        <w:ind w:left="432" w:hanging="432"/>
      </w:pPr>
      <w:rPr>
        <w:rFonts w:ascii="Arial" w:hAnsi="Arial"/>
        <w:b/>
        <w:sz w:val="24"/>
        <w:szCs w:val="24"/>
      </w:rPr>
    </w:lvl>
    <w:lvl w:ilvl="1">
      <w:start w:val="1"/>
      <w:numFmt w:val="decimal"/>
      <w:isLgl/>
      <w:lvlText w:val="%1.%2"/>
      <w:lvlJc w:val="left"/>
      <w:pPr>
        <w:tabs>
          <w:tab w:val="num" w:pos="576"/>
        </w:tabs>
        <w:ind w:left="576" w:hanging="576"/>
      </w:pPr>
      <w:rPr>
        <w:rFonts w:ascii="Arial" w:hAnsi="Arial" w:hint="default"/>
        <w:b/>
        <w:i w:val="0"/>
        <w:effect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3D6C115E"/>
    <w:multiLevelType w:val="hybridMultilevel"/>
    <w:tmpl w:val="2FF2ADE8"/>
    <w:lvl w:ilvl="0" w:tplc="F956007E">
      <w:start w:val="1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E5E51A3"/>
    <w:multiLevelType w:val="hybridMultilevel"/>
    <w:tmpl w:val="CCFC77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6144246"/>
    <w:multiLevelType w:val="hybridMultilevel"/>
    <w:tmpl w:val="0ADAB5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A9828B2"/>
    <w:multiLevelType w:val="hybridMultilevel"/>
    <w:tmpl w:val="0ADAB5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0971A7C"/>
    <w:multiLevelType w:val="hybridMultilevel"/>
    <w:tmpl w:val="930A522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nsid w:val="7F3A186C"/>
    <w:multiLevelType w:val="hybridMultilevel"/>
    <w:tmpl w:val="3C0036A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4"/>
  </w:num>
  <w:num w:numId="2">
    <w:abstractNumId w:val="15"/>
  </w:num>
  <w:num w:numId="3">
    <w:abstractNumId w:val="6"/>
  </w:num>
  <w:num w:numId="4">
    <w:abstractNumId w:val="7"/>
  </w:num>
  <w:num w:numId="5">
    <w:abstractNumId w:val="14"/>
    <w:lvlOverride w:ilvl="0">
      <w:startOverride w:val="12"/>
    </w:lvlOverride>
    <w:lvlOverride w:ilvl="1">
      <w:startOverride w:val="3"/>
    </w:lvlOverride>
  </w:num>
  <w:num w:numId="6">
    <w:abstractNumId w:val="14"/>
  </w:num>
  <w:num w:numId="7">
    <w:abstractNumId w:val="14"/>
    <w:lvlOverride w:ilvl="0">
      <w:startOverride w:val="1"/>
    </w:lvlOverride>
    <w:lvlOverride w:ilvl="1"/>
  </w:num>
  <w:num w:numId="8">
    <w:abstractNumId w:val="10"/>
  </w:num>
  <w:num w:numId="9">
    <w:abstractNumId w:val="8"/>
  </w:num>
  <w:num w:numId="10">
    <w:abstractNumId w:val="20"/>
  </w:num>
  <w:num w:numId="11">
    <w:abstractNumId w:val="21"/>
  </w:num>
  <w:num w:numId="12">
    <w:abstractNumId w:val="5"/>
  </w:num>
  <w:num w:numId="13">
    <w:abstractNumId w:val="12"/>
  </w:num>
  <w:num w:numId="14">
    <w:abstractNumId w:val="11"/>
  </w:num>
  <w:num w:numId="15">
    <w:abstractNumId w:val="13"/>
  </w:num>
  <w:num w:numId="16">
    <w:abstractNumId w:val="9"/>
  </w:num>
  <w:num w:numId="17">
    <w:abstractNumId w:val="4"/>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7"/>
  </w:num>
  <w:num w:numId="25">
    <w:abstractNumId w:val="18"/>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de-DE" w:vendorID="64" w:dllVersion="131078" w:nlCheck="1" w:checkStyle="1"/>
  <w:activeWritingStyle w:appName="MSWord" w:lang="en-US" w:vendorID="64" w:dllVersion="131078" w:nlCheck="1" w:checkStyle="1"/>
  <w:activeWritingStyle w:appName="MSWord" w:lang="en-GB" w:vendorID="64" w:dllVersion="131078" w:nlCheck="1" w:checkStyle="1"/>
  <w:proofState w:spelling="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815"/>
    <w:rsid w:val="00006811"/>
    <w:rsid w:val="00006C7F"/>
    <w:rsid w:val="00011834"/>
    <w:rsid w:val="000119CC"/>
    <w:rsid w:val="00011B9F"/>
    <w:rsid w:val="00011D5F"/>
    <w:rsid w:val="00012BB8"/>
    <w:rsid w:val="00013C9A"/>
    <w:rsid w:val="0001659A"/>
    <w:rsid w:val="000233A1"/>
    <w:rsid w:val="00023547"/>
    <w:rsid w:val="000238CA"/>
    <w:rsid w:val="00026009"/>
    <w:rsid w:val="000314D5"/>
    <w:rsid w:val="0003706A"/>
    <w:rsid w:val="000407BB"/>
    <w:rsid w:val="00040E24"/>
    <w:rsid w:val="00041673"/>
    <w:rsid w:val="00041C2F"/>
    <w:rsid w:val="00041E02"/>
    <w:rsid w:val="00047762"/>
    <w:rsid w:val="00047AC7"/>
    <w:rsid w:val="00051103"/>
    <w:rsid w:val="00051433"/>
    <w:rsid w:val="000531EA"/>
    <w:rsid w:val="00057CA4"/>
    <w:rsid w:val="00064077"/>
    <w:rsid w:val="0006536E"/>
    <w:rsid w:val="00067558"/>
    <w:rsid w:val="00072FA7"/>
    <w:rsid w:val="000752DF"/>
    <w:rsid w:val="00075D41"/>
    <w:rsid w:val="000767BF"/>
    <w:rsid w:val="00077ED3"/>
    <w:rsid w:val="000843D4"/>
    <w:rsid w:val="000847A1"/>
    <w:rsid w:val="0008775F"/>
    <w:rsid w:val="00092F5D"/>
    <w:rsid w:val="000947BE"/>
    <w:rsid w:val="0009489A"/>
    <w:rsid w:val="00095E12"/>
    <w:rsid w:val="00095FDF"/>
    <w:rsid w:val="000A42F5"/>
    <w:rsid w:val="000A448F"/>
    <w:rsid w:val="000B2A5C"/>
    <w:rsid w:val="000B33B5"/>
    <w:rsid w:val="000B6A72"/>
    <w:rsid w:val="000C1840"/>
    <w:rsid w:val="000C4572"/>
    <w:rsid w:val="000C487C"/>
    <w:rsid w:val="000C4D00"/>
    <w:rsid w:val="000C5E4D"/>
    <w:rsid w:val="000C7BF2"/>
    <w:rsid w:val="000D2CED"/>
    <w:rsid w:val="000D4AB3"/>
    <w:rsid w:val="000D520C"/>
    <w:rsid w:val="000D59E2"/>
    <w:rsid w:val="000E09D4"/>
    <w:rsid w:val="000E0AEE"/>
    <w:rsid w:val="000E24FB"/>
    <w:rsid w:val="000E38CF"/>
    <w:rsid w:val="000E43F6"/>
    <w:rsid w:val="000E467D"/>
    <w:rsid w:val="000E574A"/>
    <w:rsid w:val="000E5B4C"/>
    <w:rsid w:val="000F02C8"/>
    <w:rsid w:val="000F3815"/>
    <w:rsid w:val="000F7F99"/>
    <w:rsid w:val="00100F4E"/>
    <w:rsid w:val="001034A8"/>
    <w:rsid w:val="00107908"/>
    <w:rsid w:val="00110EAA"/>
    <w:rsid w:val="001123E6"/>
    <w:rsid w:val="00116A91"/>
    <w:rsid w:val="00120C4D"/>
    <w:rsid w:val="0012126C"/>
    <w:rsid w:val="0012133C"/>
    <w:rsid w:val="0012204E"/>
    <w:rsid w:val="001228DC"/>
    <w:rsid w:val="00125433"/>
    <w:rsid w:val="001305A6"/>
    <w:rsid w:val="00131ED8"/>
    <w:rsid w:val="001330F1"/>
    <w:rsid w:val="00133432"/>
    <w:rsid w:val="00136229"/>
    <w:rsid w:val="001378D5"/>
    <w:rsid w:val="00140BEE"/>
    <w:rsid w:val="001457A7"/>
    <w:rsid w:val="0014696D"/>
    <w:rsid w:val="00146FA4"/>
    <w:rsid w:val="0015441D"/>
    <w:rsid w:val="00157DED"/>
    <w:rsid w:val="0016624A"/>
    <w:rsid w:val="00167620"/>
    <w:rsid w:val="00167703"/>
    <w:rsid w:val="00174124"/>
    <w:rsid w:val="00174AE4"/>
    <w:rsid w:val="00177FD8"/>
    <w:rsid w:val="001804A1"/>
    <w:rsid w:val="00180E2E"/>
    <w:rsid w:val="00182457"/>
    <w:rsid w:val="00182878"/>
    <w:rsid w:val="00183820"/>
    <w:rsid w:val="0018449D"/>
    <w:rsid w:val="001A03AF"/>
    <w:rsid w:val="001A3505"/>
    <w:rsid w:val="001A7A27"/>
    <w:rsid w:val="001A7B19"/>
    <w:rsid w:val="001B0BB0"/>
    <w:rsid w:val="001B4466"/>
    <w:rsid w:val="001B4830"/>
    <w:rsid w:val="001B49FE"/>
    <w:rsid w:val="001B7D46"/>
    <w:rsid w:val="001C556D"/>
    <w:rsid w:val="001C57B7"/>
    <w:rsid w:val="001C6C24"/>
    <w:rsid w:val="001C7100"/>
    <w:rsid w:val="001D1491"/>
    <w:rsid w:val="001D3448"/>
    <w:rsid w:val="001D4B53"/>
    <w:rsid w:val="001D4CDD"/>
    <w:rsid w:val="001D509A"/>
    <w:rsid w:val="001D59EE"/>
    <w:rsid w:val="001D7D06"/>
    <w:rsid w:val="001E21BB"/>
    <w:rsid w:val="001F0230"/>
    <w:rsid w:val="001F026C"/>
    <w:rsid w:val="001F3A63"/>
    <w:rsid w:val="001F4908"/>
    <w:rsid w:val="001F4B73"/>
    <w:rsid w:val="001F52DA"/>
    <w:rsid w:val="00202800"/>
    <w:rsid w:val="002058F8"/>
    <w:rsid w:val="0020592D"/>
    <w:rsid w:val="00206C43"/>
    <w:rsid w:val="00206D16"/>
    <w:rsid w:val="00207200"/>
    <w:rsid w:val="00210284"/>
    <w:rsid w:val="00216204"/>
    <w:rsid w:val="0022412D"/>
    <w:rsid w:val="00224244"/>
    <w:rsid w:val="00225CF2"/>
    <w:rsid w:val="002260C3"/>
    <w:rsid w:val="00227ACA"/>
    <w:rsid w:val="00231D4E"/>
    <w:rsid w:val="002342F4"/>
    <w:rsid w:val="002358DC"/>
    <w:rsid w:val="0024047C"/>
    <w:rsid w:val="00241665"/>
    <w:rsid w:val="00241F13"/>
    <w:rsid w:val="00242A4F"/>
    <w:rsid w:val="00245357"/>
    <w:rsid w:val="00245374"/>
    <w:rsid w:val="002456D5"/>
    <w:rsid w:val="00247D67"/>
    <w:rsid w:val="002533F7"/>
    <w:rsid w:val="00255EFF"/>
    <w:rsid w:val="00256A30"/>
    <w:rsid w:val="002574B5"/>
    <w:rsid w:val="002575E2"/>
    <w:rsid w:val="0026234D"/>
    <w:rsid w:val="002628CA"/>
    <w:rsid w:val="00265815"/>
    <w:rsid w:val="00265BEB"/>
    <w:rsid w:val="002710EE"/>
    <w:rsid w:val="00273553"/>
    <w:rsid w:val="00273C96"/>
    <w:rsid w:val="002755F8"/>
    <w:rsid w:val="00276457"/>
    <w:rsid w:val="00285358"/>
    <w:rsid w:val="00285BC2"/>
    <w:rsid w:val="00286AA9"/>
    <w:rsid w:val="00287156"/>
    <w:rsid w:val="002920F6"/>
    <w:rsid w:val="002953A3"/>
    <w:rsid w:val="002A2465"/>
    <w:rsid w:val="002A27D6"/>
    <w:rsid w:val="002A2D6A"/>
    <w:rsid w:val="002A2E1E"/>
    <w:rsid w:val="002A341A"/>
    <w:rsid w:val="002A763F"/>
    <w:rsid w:val="002B02D1"/>
    <w:rsid w:val="002B2963"/>
    <w:rsid w:val="002B4F4F"/>
    <w:rsid w:val="002C0F3F"/>
    <w:rsid w:val="002C2E55"/>
    <w:rsid w:val="002C5274"/>
    <w:rsid w:val="002C6E93"/>
    <w:rsid w:val="002C7123"/>
    <w:rsid w:val="002D2119"/>
    <w:rsid w:val="002D3464"/>
    <w:rsid w:val="002D7E9E"/>
    <w:rsid w:val="002E3B30"/>
    <w:rsid w:val="002E5AB1"/>
    <w:rsid w:val="002F2D27"/>
    <w:rsid w:val="002F34B6"/>
    <w:rsid w:val="003006ED"/>
    <w:rsid w:val="00302158"/>
    <w:rsid w:val="00303A7C"/>
    <w:rsid w:val="0030421B"/>
    <w:rsid w:val="00307C5C"/>
    <w:rsid w:val="00310CE4"/>
    <w:rsid w:val="00312A79"/>
    <w:rsid w:val="00313114"/>
    <w:rsid w:val="00315EEC"/>
    <w:rsid w:val="00322B5D"/>
    <w:rsid w:val="003236B5"/>
    <w:rsid w:val="003251E9"/>
    <w:rsid w:val="003252FD"/>
    <w:rsid w:val="00326E40"/>
    <w:rsid w:val="00327C0C"/>
    <w:rsid w:val="00331A19"/>
    <w:rsid w:val="003330C6"/>
    <w:rsid w:val="003346EB"/>
    <w:rsid w:val="003410CD"/>
    <w:rsid w:val="0034265F"/>
    <w:rsid w:val="00342AED"/>
    <w:rsid w:val="00344F1D"/>
    <w:rsid w:val="0034637B"/>
    <w:rsid w:val="00346669"/>
    <w:rsid w:val="0035043E"/>
    <w:rsid w:val="0035060D"/>
    <w:rsid w:val="00350724"/>
    <w:rsid w:val="003540D6"/>
    <w:rsid w:val="003551B9"/>
    <w:rsid w:val="00357E77"/>
    <w:rsid w:val="00360318"/>
    <w:rsid w:val="00364411"/>
    <w:rsid w:val="003678CC"/>
    <w:rsid w:val="0037076D"/>
    <w:rsid w:val="00370D7D"/>
    <w:rsid w:val="00371491"/>
    <w:rsid w:val="0037320D"/>
    <w:rsid w:val="00375F15"/>
    <w:rsid w:val="003767C3"/>
    <w:rsid w:val="0037697D"/>
    <w:rsid w:val="00376ED8"/>
    <w:rsid w:val="0038025C"/>
    <w:rsid w:val="0038484A"/>
    <w:rsid w:val="00386F77"/>
    <w:rsid w:val="00390128"/>
    <w:rsid w:val="0039220E"/>
    <w:rsid w:val="00396B85"/>
    <w:rsid w:val="003A30CF"/>
    <w:rsid w:val="003A4798"/>
    <w:rsid w:val="003A54D6"/>
    <w:rsid w:val="003A58D0"/>
    <w:rsid w:val="003A5CDF"/>
    <w:rsid w:val="003B03E5"/>
    <w:rsid w:val="003B3223"/>
    <w:rsid w:val="003B5FFC"/>
    <w:rsid w:val="003C1FA9"/>
    <w:rsid w:val="003C2562"/>
    <w:rsid w:val="003C35B0"/>
    <w:rsid w:val="003C5A31"/>
    <w:rsid w:val="003C6082"/>
    <w:rsid w:val="003C6577"/>
    <w:rsid w:val="003C66B7"/>
    <w:rsid w:val="003D3E38"/>
    <w:rsid w:val="003D4AAA"/>
    <w:rsid w:val="003D574A"/>
    <w:rsid w:val="003E1E5E"/>
    <w:rsid w:val="003E212B"/>
    <w:rsid w:val="003F0563"/>
    <w:rsid w:val="003F07DE"/>
    <w:rsid w:val="003F08BC"/>
    <w:rsid w:val="003F4C3D"/>
    <w:rsid w:val="003F54BF"/>
    <w:rsid w:val="003F7EF5"/>
    <w:rsid w:val="00402DE3"/>
    <w:rsid w:val="004030E6"/>
    <w:rsid w:val="004038D6"/>
    <w:rsid w:val="004041D3"/>
    <w:rsid w:val="00411E35"/>
    <w:rsid w:val="0041335E"/>
    <w:rsid w:val="004144DF"/>
    <w:rsid w:val="00414B94"/>
    <w:rsid w:val="00416466"/>
    <w:rsid w:val="004165CC"/>
    <w:rsid w:val="00417827"/>
    <w:rsid w:val="00421A10"/>
    <w:rsid w:val="00422680"/>
    <w:rsid w:val="0042481E"/>
    <w:rsid w:val="00425C3C"/>
    <w:rsid w:val="00442649"/>
    <w:rsid w:val="00443613"/>
    <w:rsid w:val="00453652"/>
    <w:rsid w:val="0045469E"/>
    <w:rsid w:val="00455D5D"/>
    <w:rsid w:val="00460A9B"/>
    <w:rsid w:val="00461C3D"/>
    <w:rsid w:val="00461E2E"/>
    <w:rsid w:val="004635E8"/>
    <w:rsid w:val="00467A2F"/>
    <w:rsid w:val="00471C3A"/>
    <w:rsid w:val="0047220A"/>
    <w:rsid w:val="00474154"/>
    <w:rsid w:val="00477CEE"/>
    <w:rsid w:val="0048298C"/>
    <w:rsid w:val="0048318D"/>
    <w:rsid w:val="004831F5"/>
    <w:rsid w:val="004849FB"/>
    <w:rsid w:val="00486241"/>
    <w:rsid w:val="00486DC8"/>
    <w:rsid w:val="00490B02"/>
    <w:rsid w:val="00490B7D"/>
    <w:rsid w:val="004912EB"/>
    <w:rsid w:val="00493747"/>
    <w:rsid w:val="00493BC2"/>
    <w:rsid w:val="0049577E"/>
    <w:rsid w:val="00497C71"/>
    <w:rsid w:val="004A28E4"/>
    <w:rsid w:val="004B254A"/>
    <w:rsid w:val="004C0782"/>
    <w:rsid w:val="004C0CC3"/>
    <w:rsid w:val="004C299C"/>
    <w:rsid w:val="004C6EAF"/>
    <w:rsid w:val="004C7E6C"/>
    <w:rsid w:val="004D350B"/>
    <w:rsid w:val="004D4176"/>
    <w:rsid w:val="004D465A"/>
    <w:rsid w:val="004D49DF"/>
    <w:rsid w:val="004D5DAB"/>
    <w:rsid w:val="004D5EDF"/>
    <w:rsid w:val="004D67C0"/>
    <w:rsid w:val="004D7644"/>
    <w:rsid w:val="004E1557"/>
    <w:rsid w:val="004E4E51"/>
    <w:rsid w:val="004E7E45"/>
    <w:rsid w:val="004F1348"/>
    <w:rsid w:val="004F16B6"/>
    <w:rsid w:val="004F625F"/>
    <w:rsid w:val="004F65AD"/>
    <w:rsid w:val="004F751C"/>
    <w:rsid w:val="005015C7"/>
    <w:rsid w:val="00503797"/>
    <w:rsid w:val="00505320"/>
    <w:rsid w:val="00506338"/>
    <w:rsid w:val="00510595"/>
    <w:rsid w:val="00510944"/>
    <w:rsid w:val="005109EA"/>
    <w:rsid w:val="00511799"/>
    <w:rsid w:val="005124FB"/>
    <w:rsid w:val="005128D8"/>
    <w:rsid w:val="005149E1"/>
    <w:rsid w:val="00517AA3"/>
    <w:rsid w:val="00517FE2"/>
    <w:rsid w:val="00521C6E"/>
    <w:rsid w:val="00524957"/>
    <w:rsid w:val="005277EF"/>
    <w:rsid w:val="00536B49"/>
    <w:rsid w:val="00540943"/>
    <w:rsid w:val="005449E5"/>
    <w:rsid w:val="005454A4"/>
    <w:rsid w:val="00545F1B"/>
    <w:rsid w:val="00547B88"/>
    <w:rsid w:val="005513B4"/>
    <w:rsid w:val="00553444"/>
    <w:rsid w:val="0055693A"/>
    <w:rsid w:val="00561A88"/>
    <w:rsid w:val="00561CE1"/>
    <w:rsid w:val="00563D19"/>
    <w:rsid w:val="00565F76"/>
    <w:rsid w:val="00570727"/>
    <w:rsid w:val="0057646C"/>
    <w:rsid w:val="00577800"/>
    <w:rsid w:val="00582E44"/>
    <w:rsid w:val="0058739F"/>
    <w:rsid w:val="00587AC0"/>
    <w:rsid w:val="00593EF5"/>
    <w:rsid w:val="005A6CC1"/>
    <w:rsid w:val="005A6CD6"/>
    <w:rsid w:val="005B58AD"/>
    <w:rsid w:val="005B5DA4"/>
    <w:rsid w:val="005B67EA"/>
    <w:rsid w:val="005C130C"/>
    <w:rsid w:val="005C246B"/>
    <w:rsid w:val="005C2CE8"/>
    <w:rsid w:val="005C7386"/>
    <w:rsid w:val="005D0D01"/>
    <w:rsid w:val="005D22B1"/>
    <w:rsid w:val="005D3831"/>
    <w:rsid w:val="005D4167"/>
    <w:rsid w:val="005D41BB"/>
    <w:rsid w:val="005D4779"/>
    <w:rsid w:val="005D4A7F"/>
    <w:rsid w:val="005D5464"/>
    <w:rsid w:val="005E0662"/>
    <w:rsid w:val="005E229A"/>
    <w:rsid w:val="005E3722"/>
    <w:rsid w:val="005E3D2D"/>
    <w:rsid w:val="005E590D"/>
    <w:rsid w:val="005E5BA5"/>
    <w:rsid w:val="005E78FC"/>
    <w:rsid w:val="005F4982"/>
    <w:rsid w:val="005F5CC1"/>
    <w:rsid w:val="005F6658"/>
    <w:rsid w:val="0060017A"/>
    <w:rsid w:val="00606D38"/>
    <w:rsid w:val="00612989"/>
    <w:rsid w:val="00614419"/>
    <w:rsid w:val="00615F07"/>
    <w:rsid w:val="00616975"/>
    <w:rsid w:val="006244C3"/>
    <w:rsid w:val="00624F47"/>
    <w:rsid w:val="00625463"/>
    <w:rsid w:val="0062577D"/>
    <w:rsid w:val="006259DF"/>
    <w:rsid w:val="00626260"/>
    <w:rsid w:val="0062663A"/>
    <w:rsid w:val="0063218D"/>
    <w:rsid w:val="00632CC7"/>
    <w:rsid w:val="00633882"/>
    <w:rsid w:val="006359C7"/>
    <w:rsid w:val="0064409F"/>
    <w:rsid w:val="00644C11"/>
    <w:rsid w:val="00646C6E"/>
    <w:rsid w:val="00652AAA"/>
    <w:rsid w:val="00652E2D"/>
    <w:rsid w:val="00652F68"/>
    <w:rsid w:val="00654EBB"/>
    <w:rsid w:val="00654FCC"/>
    <w:rsid w:val="00661C94"/>
    <w:rsid w:val="00661F89"/>
    <w:rsid w:val="006676C8"/>
    <w:rsid w:val="006746D1"/>
    <w:rsid w:val="00674DF6"/>
    <w:rsid w:val="006751E0"/>
    <w:rsid w:val="00675412"/>
    <w:rsid w:val="006756D4"/>
    <w:rsid w:val="0067714A"/>
    <w:rsid w:val="006824CE"/>
    <w:rsid w:val="00684357"/>
    <w:rsid w:val="006851A2"/>
    <w:rsid w:val="0068605D"/>
    <w:rsid w:val="00687A7D"/>
    <w:rsid w:val="006913E4"/>
    <w:rsid w:val="0069593B"/>
    <w:rsid w:val="006A2452"/>
    <w:rsid w:val="006A2505"/>
    <w:rsid w:val="006A2CBE"/>
    <w:rsid w:val="006A529E"/>
    <w:rsid w:val="006B1215"/>
    <w:rsid w:val="006B249C"/>
    <w:rsid w:val="006B54CB"/>
    <w:rsid w:val="006B62C8"/>
    <w:rsid w:val="006B6724"/>
    <w:rsid w:val="006D0EC8"/>
    <w:rsid w:val="006D0FF0"/>
    <w:rsid w:val="006D1804"/>
    <w:rsid w:val="006D36A9"/>
    <w:rsid w:val="006D5660"/>
    <w:rsid w:val="006E235C"/>
    <w:rsid w:val="006E2DD1"/>
    <w:rsid w:val="006E4EA2"/>
    <w:rsid w:val="006E6110"/>
    <w:rsid w:val="006E6FB3"/>
    <w:rsid w:val="006F4C3B"/>
    <w:rsid w:val="006F4E53"/>
    <w:rsid w:val="006F5005"/>
    <w:rsid w:val="006F51A8"/>
    <w:rsid w:val="006F59C9"/>
    <w:rsid w:val="006F5C90"/>
    <w:rsid w:val="00700505"/>
    <w:rsid w:val="007005D9"/>
    <w:rsid w:val="007007A1"/>
    <w:rsid w:val="00703AC6"/>
    <w:rsid w:val="007042FC"/>
    <w:rsid w:val="0070503D"/>
    <w:rsid w:val="007062B0"/>
    <w:rsid w:val="00706ED3"/>
    <w:rsid w:val="0071091E"/>
    <w:rsid w:val="00711071"/>
    <w:rsid w:val="007110F5"/>
    <w:rsid w:val="007137A0"/>
    <w:rsid w:val="00715AAF"/>
    <w:rsid w:val="00717785"/>
    <w:rsid w:val="00720504"/>
    <w:rsid w:val="007256EB"/>
    <w:rsid w:val="007259AE"/>
    <w:rsid w:val="00731C4F"/>
    <w:rsid w:val="00731D01"/>
    <w:rsid w:val="00732C98"/>
    <w:rsid w:val="0073420B"/>
    <w:rsid w:val="00734C2C"/>
    <w:rsid w:val="00735F80"/>
    <w:rsid w:val="007403F3"/>
    <w:rsid w:val="00740F93"/>
    <w:rsid w:val="00741591"/>
    <w:rsid w:val="00746EA8"/>
    <w:rsid w:val="00747882"/>
    <w:rsid w:val="00752C14"/>
    <w:rsid w:val="00754B24"/>
    <w:rsid w:val="00765915"/>
    <w:rsid w:val="0077097E"/>
    <w:rsid w:val="007710CA"/>
    <w:rsid w:val="00783E01"/>
    <w:rsid w:val="00785D58"/>
    <w:rsid w:val="007861C8"/>
    <w:rsid w:val="007863D6"/>
    <w:rsid w:val="00792437"/>
    <w:rsid w:val="0079419E"/>
    <w:rsid w:val="007945C8"/>
    <w:rsid w:val="0079513E"/>
    <w:rsid w:val="00796557"/>
    <w:rsid w:val="007A063E"/>
    <w:rsid w:val="007A4EEE"/>
    <w:rsid w:val="007A58D7"/>
    <w:rsid w:val="007A5CC1"/>
    <w:rsid w:val="007A650D"/>
    <w:rsid w:val="007B523B"/>
    <w:rsid w:val="007B6CB5"/>
    <w:rsid w:val="007B7A66"/>
    <w:rsid w:val="007C09C2"/>
    <w:rsid w:val="007C15E7"/>
    <w:rsid w:val="007C3BCF"/>
    <w:rsid w:val="007C6E64"/>
    <w:rsid w:val="007D28AD"/>
    <w:rsid w:val="007D5CE3"/>
    <w:rsid w:val="007D6DB9"/>
    <w:rsid w:val="007D70D2"/>
    <w:rsid w:val="007E16C5"/>
    <w:rsid w:val="007E278C"/>
    <w:rsid w:val="007F1175"/>
    <w:rsid w:val="007F2AB2"/>
    <w:rsid w:val="007F2C62"/>
    <w:rsid w:val="007F573A"/>
    <w:rsid w:val="007F6CAC"/>
    <w:rsid w:val="0080094E"/>
    <w:rsid w:val="0080191F"/>
    <w:rsid w:val="0080583D"/>
    <w:rsid w:val="00807449"/>
    <w:rsid w:val="00807D7A"/>
    <w:rsid w:val="00807FAF"/>
    <w:rsid w:val="00811295"/>
    <w:rsid w:val="00811A6E"/>
    <w:rsid w:val="00814C50"/>
    <w:rsid w:val="008223FA"/>
    <w:rsid w:val="008265CF"/>
    <w:rsid w:val="008309A5"/>
    <w:rsid w:val="00833AE9"/>
    <w:rsid w:val="00833B8F"/>
    <w:rsid w:val="00833D4F"/>
    <w:rsid w:val="0083657D"/>
    <w:rsid w:val="00837046"/>
    <w:rsid w:val="00837BEE"/>
    <w:rsid w:val="00840346"/>
    <w:rsid w:val="00842C61"/>
    <w:rsid w:val="00852065"/>
    <w:rsid w:val="00852D94"/>
    <w:rsid w:val="008535DA"/>
    <w:rsid w:val="00855CD9"/>
    <w:rsid w:val="008622A2"/>
    <w:rsid w:val="008631AD"/>
    <w:rsid w:val="0086426A"/>
    <w:rsid w:val="00867C24"/>
    <w:rsid w:val="00871259"/>
    <w:rsid w:val="00871A6A"/>
    <w:rsid w:val="00874482"/>
    <w:rsid w:val="00875ED4"/>
    <w:rsid w:val="00877D22"/>
    <w:rsid w:val="00882D51"/>
    <w:rsid w:val="00884655"/>
    <w:rsid w:val="00887AB8"/>
    <w:rsid w:val="00890197"/>
    <w:rsid w:val="008910CE"/>
    <w:rsid w:val="008917C5"/>
    <w:rsid w:val="0089728C"/>
    <w:rsid w:val="00897A19"/>
    <w:rsid w:val="008A68DC"/>
    <w:rsid w:val="008B0059"/>
    <w:rsid w:val="008B643E"/>
    <w:rsid w:val="008B7B9F"/>
    <w:rsid w:val="008C7190"/>
    <w:rsid w:val="008D3010"/>
    <w:rsid w:val="008D3FD8"/>
    <w:rsid w:val="008D6AE6"/>
    <w:rsid w:val="008D7518"/>
    <w:rsid w:val="008D7FF9"/>
    <w:rsid w:val="008E32C6"/>
    <w:rsid w:val="008E3E30"/>
    <w:rsid w:val="008F13D6"/>
    <w:rsid w:val="008F14B6"/>
    <w:rsid w:val="008F2C6D"/>
    <w:rsid w:val="008F490F"/>
    <w:rsid w:val="008F4B71"/>
    <w:rsid w:val="00900336"/>
    <w:rsid w:val="00902EE6"/>
    <w:rsid w:val="0090331E"/>
    <w:rsid w:val="00906458"/>
    <w:rsid w:val="00910194"/>
    <w:rsid w:val="0091154E"/>
    <w:rsid w:val="00911ED6"/>
    <w:rsid w:val="00913626"/>
    <w:rsid w:val="0091758E"/>
    <w:rsid w:val="0091784A"/>
    <w:rsid w:val="00927C40"/>
    <w:rsid w:val="00930DA0"/>
    <w:rsid w:val="00934706"/>
    <w:rsid w:val="00935C08"/>
    <w:rsid w:val="00940F3F"/>
    <w:rsid w:val="009464AE"/>
    <w:rsid w:val="00947B4A"/>
    <w:rsid w:val="00950056"/>
    <w:rsid w:val="00950D4E"/>
    <w:rsid w:val="009524DA"/>
    <w:rsid w:val="00952BF8"/>
    <w:rsid w:val="00957B94"/>
    <w:rsid w:val="00964BC0"/>
    <w:rsid w:val="00971A3A"/>
    <w:rsid w:val="009766FB"/>
    <w:rsid w:val="00980EB0"/>
    <w:rsid w:val="009838EE"/>
    <w:rsid w:val="009848C3"/>
    <w:rsid w:val="009852C8"/>
    <w:rsid w:val="00985CE9"/>
    <w:rsid w:val="00987054"/>
    <w:rsid w:val="00987329"/>
    <w:rsid w:val="00991D3F"/>
    <w:rsid w:val="00995758"/>
    <w:rsid w:val="00996D6F"/>
    <w:rsid w:val="009A0A0F"/>
    <w:rsid w:val="009A3919"/>
    <w:rsid w:val="009A466B"/>
    <w:rsid w:val="009B10EA"/>
    <w:rsid w:val="009B4621"/>
    <w:rsid w:val="009B5504"/>
    <w:rsid w:val="009C29EA"/>
    <w:rsid w:val="009D0CE3"/>
    <w:rsid w:val="009D2464"/>
    <w:rsid w:val="009D5B40"/>
    <w:rsid w:val="009D63D7"/>
    <w:rsid w:val="009E08C6"/>
    <w:rsid w:val="009E1277"/>
    <w:rsid w:val="009E1937"/>
    <w:rsid w:val="009E31F0"/>
    <w:rsid w:val="009E5325"/>
    <w:rsid w:val="009E55BF"/>
    <w:rsid w:val="009E6140"/>
    <w:rsid w:val="009F3AA5"/>
    <w:rsid w:val="009F751A"/>
    <w:rsid w:val="009F7706"/>
    <w:rsid w:val="00A03A66"/>
    <w:rsid w:val="00A07251"/>
    <w:rsid w:val="00A0763E"/>
    <w:rsid w:val="00A07830"/>
    <w:rsid w:val="00A12D62"/>
    <w:rsid w:val="00A16B9B"/>
    <w:rsid w:val="00A24E16"/>
    <w:rsid w:val="00A25EB1"/>
    <w:rsid w:val="00A26E98"/>
    <w:rsid w:val="00A32BFC"/>
    <w:rsid w:val="00A35AF8"/>
    <w:rsid w:val="00A40BAD"/>
    <w:rsid w:val="00A424ED"/>
    <w:rsid w:val="00A42740"/>
    <w:rsid w:val="00A43BF0"/>
    <w:rsid w:val="00A447AB"/>
    <w:rsid w:val="00A44C48"/>
    <w:rsid w:val="00A46A64"/>
    <w:rsid w:val="00A46CE9"/>
    <w:rsid w:val="00A47530"/>
    <w:rsid w:val="00A500B1"/>
    <w:rsid w:val="00A53CE7"/>
    <w:rsid w:val="00A54EDE"/>
    <w:rsid w:val="00A55547"/>
    <w:rsid w:val="00A609AA"/>
    <w:rsid w:val="00A62034"/>
    <w:rsid w:val="00A64F17"/>
    <w:rsid w:val="00A67332"/>
    <w:rsid w:val="00A67992"/>
    <w:rsid w:val="00A731DC"/>
    <w:rsid w:val="00A82702"/>
    <w:rsid w:val="00A827D3"/>
    <w:rsid w:val="00A87183"/>
    <w:rsid w:val="00A87D03"/>
    <w:rsid w:val="00A92C70"/>
    <w:rsid w:val="00A935D9"/>
    <w:rsid w:val="00A956E2"/>
    <w:rsid w:val="00A966FB"/>
    <w:rsid w:val="00A971B1"/>
    <w:rsid w:val="00AA049A"/>
    <w:rsid w:val="00AA4859"/>
    <w:rsid w:val="00AA6299"/>
    <w:rsid w:val="00AA6A30"/>
    <w:rsid w:val="00AA74CD"/>
    <w:rsid w:val="00AB2A55"/>
    <w:rsid w:val="00AB353B"/>
    <w:rsid w:val="00AB3C4B"/>
    <w:rsid w:val="00AB3E71"/>
    <w:rsid w:val="00AB62A0"/>
    <w:rsid w:val="00AC3F59"/>
    <w:rsid w:val="00AC49A4"/>
    <w:rsid w:val="00AD0211"/>
    <w:rsid w:val="00AD3BD1"/>
    <w:rsid w:val="00AD44A2"/>
    <w:rsid w:val="00AF35F6"/>
    <w:rsid w:val="00AF52F4"/>
    <w:rsid w:val="00AF77E1"/>
    <w:rsid w:val="00AF7F64"/>
    <w:rsid w:val="00B0431B"/>
    <w:rsid w:val="00B062D8"/>
    <w:rsid w:val="00B07E6B"/>
    <w:rsid w:val="00B21F98"/>
    <w:rsid w:val="00B221C0"/>
    <w:rsid w:val="00B24261"/>
    <w:rsid w:val="00B33FB3"/>
    <w:rsid w:val="00B341A6"/>
    <w:rsid w:val="00B346BA"/>
    <w:rsid w:val="00B36151"/>
    <w:rsid w:val="00B365E6"/>
    <w:rsid w:val="00B41268"/>
    <w:rsid w:val="00B4488E"/>
    <w:rsid w:val="00B458C9"/>
    <w:rsid w:val="00B45E58"/>
    <w:rsid w:val="00B470C3"/>
    <w:rsid w:val="00B47FDB"/>
    <w:rsid w:val="00B54E58"/>
    <w:rsid w:val="00B5790C"/>
    <w:rsid w:val="00B61B5B"/>
    <w:rsid w:val="00B63532"/>
    <w:rsid w:val="00B635DB"/>
    <w:rsid w:val="00B6625A"/>
    <w:rsid w:val="00B67119"/>
    <w:rsid w:val="00B70848"/>
    <w:rsid w:val="00B70996"/>
    <w:rsid w:val="00B73D37"/>
    <w:rsid w:val="00B80BAC"/>
    <w:rsid w:val="00B80D9F"/>
    <w:rsid w:val="00B84385"/>
    <w:rsid w:val="00B93019"/>
    <w:rsid w:val="00B94109"/>
    <w:rsid w:val="00B94AD7"/>
    <w:rsid w:val="00B95DB7"/>
    <w:rsid w:val="00B96982"/>
    <w:rsid w:val="00BA2744"/>
    <w:rsid w:val="00BA3115"/>
    <w:rsid w:val="00BA5C33"/>
    <w:rsid w:val="00BA6367"/>
    <w:rsid w:val="00BA6F79"/>
    <w:rsid w:val="00BB1115"/>
    <w:rsid w:val="00BB1820"/>
    <w:rsid w:val="00BB39AF"/>
    <w:rsid w:val="00BB43F2"/>
    <w:rsid w:val="00BB462D"/>
    <w:rsid w:val="00BB47BB"/>
    <w:rsid w:val="00BB4F9B"/>
    <w:rsid w:val="00BC1889"/>
    <w:rsid w:val="00BC3556"/>
    <w:rsid w:val="00BC3C6B"/>
    <w:rsid w:val="00BC3F71"/>
    <w:rsid w:val="00BC6A4A"/>
    <w:rsid w:val="00BC7DCE"/>
    <w:rsid w:val="00BC7F6D"/>
    <w:rsid w:val="00BD02FB"/>
    <w:rsid w:val="00BD4788"/>
    <w:rsid w:val="00BE0A83"/>
    <w:rsid w:val="00BE192C"/>
    <w:rsid w:val="00BE2CAE"/>
    <w:rsid w:val="00BF0BA6"/>
    <w:rsid w:val="00BF1FEA"/>
    <w:rsid w:val="00BF2021"/>
    <w:rsid w:val="00BF6348"/>
    <w:rsid w:val="00C00010"/>
    <w:rsid w:val="00C0660F"/>
    <w:rsid w:val="00C12841"/>
    <w:rsid w:val="00C1330C"/>
    <w:rsid w:val="00C13AED"/>
    <w:rsid w:val="00C1498E"/>
    <w:rsid w:val="00C14D94"/>
    <w:rsid w:val="00C14FFE"/>
    <w:rsid w:val="00C15B18"/>
    <w:rsid w:val="00C2235A"/>
    <w:rsid w:val="00C23AAD"/>
    <w:rsid w:val="00C2470C"/>
    <w:rsid w:val="00C258EA"/>
    <w:rsid w:val="00C27A86"/>
    <w:rsid w:val="00C301A2"/>
    <w:rsid w:val="00C30EF1"/>
    <w:rsid w:val="00C32AA5"/>
    <w:rsid w:val="00C3635F"/>
    <w:rsid w:val="00C37192"/>
    <w:rsid w:val="00C438D6"/>
    <w:rsid w:val="00C5388D"/>
    <w:rsid w:val="00C54AD2"/>
    <w:rsid w:val="00C56394"/>
    <w:rsid w:val="00C56497"/>
    <w:rsid w:val="00C57FFB"/>
    <w:rsid w:val="00C60F3A"/>
    <w:rsid w:val="00C610E0"/>
    <w:rsid w:val="00C628C4"/>
    <w:rsid w:val="00C65674"/>
    <w:rsid w:val="00C65A2D"/>
    <w:rsid w:val="00C66864"/>
    <w:rsid w:val="00C7088C"/>
    <w:rsid w:val="00C74EEE"/>
    <w:rsid w:val="00C75F92"/>
    <w:rsid w:val="00C80EB9"/>
    <w:rsid w:val="00C8252C"/>
    <w:rsid w:val="00C82ADB"/>
    <w:rsid w:val="00C8541D"/>
    <w:rsid w:val="00C86F8E"/>
    <w:rsid w:val="00C8705D"/>
    <w:rsid w:val="00C870EF"/>
    <w:rsid w:val="00C87C71"/>
    <w:rsid w:val="00C92138"/>
    <w:rsid w:val="00C92EB9"/>
    <w:rsid w:val="00C9337A"/>
    <w:rsid w:val="00C94AF9"/>
    <w:rsid w:val="00C97424"/>
    <w:rsid w:val="00C97977"/>
    <w:rsid w:val="00C97B21"/>
    <w:rsid w:val="00CA069C"/>
    <w:rsid w:val="00CA27C1"/>
    <w:rsid w:val="00CA6ABD"/>
    <w:rsid w:val="00CB4207"/>
    <w:rsid w:val="00CB4FBD"/>
    <w:rsid w:val="00CB5F8B"/>
    <w:rsid w:val="00CB786B"/>
    <w:rsid w:val="00CC0F63"/>
    <w:rsid w:val="00CC3618"/>
    <w:rsid w:val="00CC43FC"/>
    <w:rsid w:val="00CD2A70"/>
    <w:rsid w:val="00CD49BF"/>
    <w:rsid w:val="00CD7524"/>
    <w:rsid w:val="00CF037D"/>
    <w:rsid w:val="00CF1D11"/>
    <w:rsid w:val="00CF3BAD"/>
    <w:rsid w:val="00D02D6C"/>
    <w:rsid w:val="00D03F40"/>
    <w:rsid w:val="00D07964"/>
    <w:rsid w:val="00D07FD8"/>
    <w:rsid w:val="00D10324"/>
    <w:rsid w:val="00D11C7B"/>
    <w:rsid w:val="00D1422F"/>
    <w:rsid w:val="00D22B66"/>
    <w:rsid w:val="00D22CF4"/>
    <w:rsid w:val="00D23CBC"/>
    <w:rsid w:val="00D24A91"/>
    <w:rsid w:val="00D25690"/>
    <w:rsid w:val="00D25A80"/>
    <w:rsid w:val="00D26CCD"/>
    <w:rsid w:val="00D27AB3"/>
    <w:rsid w:val="00D337DA"/>
    <w:rsid w:val="00D34FFB"/>
    <w:rsid w:val="00D36108"/>
    <w:rsid w:val="00D40ED6"/>
    <w:rsid w:val="00D410E9"/>
    <w:rsid w:val="00D47774"/>
    <w:rsid w:val="00D54DCE"/>
    <w:rsid w:val="00D55B67"/>
    <w:rsid w:val="00D606A7"/>
    <w:rsid w:val="00D61C39"/>
    <w:rsid w:val="00D61CE1"/>
    <w:rsid w:val="00D62A46"/>
    <w:rsid w:val="00D66CD9"/>
    <w:rsid w:val="00D717FA"/>
    <w:rsid w:val="00D73321"/>
    <w:rsid w:val="00D764D4"/>
    <w:rsid w:val="00D77887"/>
    <w:rsid w:val="00D8008D"/>
    <w:rsid w:val="00D823CE"/>
    <w:rsid w:val="00D829CC"/>
    <w:rsid w:val="00D83416"/>
    <w:rsid w:val="00D83863"/>
    <w:rsid w:val="00D85113"/>
    <w:rsid w:val="00D86ECB"/>
    <w:rsid w:val="00D87646"/>
    <w:rsid w:val="00D87CDA"/>
    <w:rsid w:val="00D93911"/>
    <w:rsid w:val="00D9469A"/>
    <w:rsid w:val="00D97449"/>
    <w:rsid w:val="00DA0B16"/>
    <w:rsid w:val="00DA30F5"/>
    <w:rsid w:val="00DA3DF3"/>
    <w:rsid w:val="00DA4EF0"/>
    <w:rsid w:val="00DB00DA"/>
    <w:rsid w:val="00DB10DA"/>
    <w:rsid w:val="00DB12A9"/>
    <w:rsid w:val="00DB1593"/>
    <w:rsid w:val="00DB30C4"/>
    <w:rsid w:val="00DB623E"/>
    <w:rsid w:val="00DC1004"/>
    <w:rsid w:val="00DC15E2"/>
    <w:rsid w:val="00DC4F1C"/>
    <w:rsid w:val="00DD0260"/>
    <w:rsid w:val="00DD164D"/>
    <w:rsid w:val="00DD176B"/>
    <w:rsid w:val="00DD3CE7"/>
    <w:rsid w:val="00DD403C"/>
    <w:rsid w:val="00DD458A"/>
    <w:rsid w:val="00DD5C80"/>
    <w:rsid w:val="00DD7272"/>
    <w:rsid w:val="00DE1269"/>
    <w:rsid w:val="00DE180E"/>
    <w:rsid w:val="00DE187A"/>
    <w:rsid w:val="00DE494A"/>
    <w:rsid w:val="00DE5766"/>
    <w:rsid w:val="00DE7C1F"/>
    <w:rsid w:val="00DF0A21"/>
    <w:rsid w:val="00DF21E2"/>
    <w:rsid w:val="00DF2726"/>
    <w:rsid w:val="00DF438E"/>
    <w:rsid w:val="00DF470A"/>
    <w:rsid w:val="00E045A1"/>
    <w:rsid w:val="00E051E9"/>
    <w:rsid w:val="00E061FD"/>
    <w:rsid w:val="00E077AF"/>
    <w:rsid w:val="00E07CB3"/>
    <w:rsid w:val="00E10954"/>
    <w:rsid w:val="00E15967"/>
    <w:rsid w:val="00E166D3"/>
    <w:rsid w:val="00E2003A"/>
    <w:rsid w:val="00E22B62"/>
    <w:rsid w:val="00E2388F"/>
    <w:rsid w:val="00E30FE5"/>
    <w:rsid w:val="00E311E6"/>
    <w:rsid w:val="00E36383"/>
    <w:rsid w:val="00E37F11"/>
    <w:rsid w:val="00E40D4E"/>
    <w:rsid w:val="00E469C9"/>
    <w:rsid w:val="00E46EC5"/>
    <w:rsid w:val="00E47209"/>
    <w:rsid w:val="00E52421"/>
    <w:rsid w:val="00E544AB"/>
    <w:rsid w:val="00E54652"/>
    <w:rsid w:val="00E64007"/>
    <w:rsid w:val="00E659DC"/>
    <w:rsid w:val="00E72054"/>
    <w:rsid w:val="00E73907"/>
    <w:rsid w:val="00E768CC"/>
    <w:rsid w:val="00E76FCD"/>
    <w:rsid w:val="00E82AE2"/>
    <w:rsid w:val="00E84A2D"/>
    <w:rsid w:val="00E8503B"/>
    <w:rsid w:val="00E86436"/>
    <w:rsid w:val="00E90B20"/>
    <w:rsid w:val="00E910E4"/>
    <w:rsid w:val="00E9779D"/>
    <w:rsid w:val="00EA3588"/>
    <w:rsid w:val="00EA376D"/>
    <w:rsid w:val="00EA5FAC"/>
    <w:rsid w:val="00EA605E"/>
    <w:rsid w:val="00EB021D"/>
    <w:rsid w:val="00EB5137"/>
    <w:rsid w:val="00EB649E"/>
    <w:rsid w:val="00EC01FA"/>
    <w:rsid w:val="00EC0D17"/>
    <w:rsid w:val="00EC2554"/>
    <w:rsid w:val="00ED0224"/>
    <w:rsid w:val="00ED6BED"/>
    <w:rsid w:val="00ED70A5"/>
    <w:rsid w:val="00EE2D74"/>
    <w:rsid w:val="00EE5F22"/>
    <w:rsid w:val="00EE6821"/>
    <w:rsid w:val="00EE6BE1"/>
    <w:rsid w:val="00EF0691"/>
    <w:rsid w:val="00EF4070"/>
    <w:rsid w:val="00EF43C0"/>
    <w:rsid w:val="00EF6D62"/>
    <w:rsid w:val="00EF7053"/>
    <w:rsid w:val="00EF7D8D"/>
    <w:rsid w:val="00F0417E"/>
    <w:rsid w:val="00F049AF"/>
    <w:rsid w:val="00F100B6"/>
    <w:rsid w:val="00F10246"/>
    <w:rsid w:val="00F14C97"/>
    <w:rsid w:val="00F1654C"/>
    <w:rsid w:val="00F203D3"/>
    <w:rsid w:val="00F22052"/>
    <w:rsid w:val="00F262A2"/>
    <w:rsid w:val="00F27F48"/>
    <w:rsid w:val="00F3046B"/>
    <w:rsid w:val="00F34721"/>
    <w:rsid w:val="00F35543"/>
    <w:rsid w:val="00F368BA"/>
    <w:rsid w:val="00F37596"/>
    <w:rsid w:val="00F375B1"/>
    <w:rsid w:val="00F4172E"/>
    <w:rsid w:val="00F439FD"/>
    <w:rsid w:val="00F44184"/>
    <w:rsid w:val="00F45281"/>
    <w:rsid w:val="00F45FBE"/>
    <w:rsid w:val="00F52995"/>
    <w:rsid w:val="00F52CEC"/>
    <w:rsid w:val="00F55468"/>
    <w:rsid w:val="00F55BEB"/>
    <w:rsid w:val="00F61943"/>
    <w:rsid w:val="00F629AC"/>
    <w:rsid w:val="00F6486A"/>
    <w:rsid w:val="00F66947"/>
    <w:rsid w:val="00F67BA6"/>
    <w:rsid w:val="00F70EFE"/>
    <w:rsid w:val="00F757D0"/>
    <w:rsid w:val="00F96322"/>
    <w:rsid w:val="00FA0A50"/>
    <w:rsid w:val="00FA19ED"/>
    <w:rsid w:val="00FA2ADE"/>
    <w:rsid w:val="00FA3790"/>
    <w:rsid w:val="00FA6B99"/>
    <w:rsid w:val="00FB0544"/>
    <w:rsid w:val="00FB0D16"/>
    <w:rsid w:val="00FB169A"/>
    <w:rsid w:val="00FB3D4E"/>
    <w:rsid w:val="00FB4CB2"/>
    <w:rsid w:val="00FB6696"/>
    <w:rsid w:val="00FC0F46"/>
    <w:rsid w:val="00FC3329"/>
    <w:rsid w:val="00FC37C3"/>
    <w:rsid w:val="00FC57C8"/>
    <w:rsid w:val="00FC7C62"/>
    <w:rsid w:val="00FD0541"/>
    <w:rsid w:val="00FD0B5F"/>
    <w:rsid w:val="00FD238D"/>
    <w:rsid w:val="00FD4C03"/>
    <w:rsid w:val="00FD4FF5"/>
    <w:rsid w:val="00FD5998"/>
    <w:rsid w:val="00FD71A5"/>
    <w:rsid w:val="00FD76BE"/>
    <w:rsid w:val="00FE0843"/>
    <w:rsid w:val="00FE0F7F"/>
    <w:rsid w:val="00FE2295"/>
    <w:rsid w:val="00FE30AD"/>
    <w:rsid w:val="00FE5732"/>
    <w:rsid w:val="00FF2AE5"/>
    <w:rsid w:val="00FF5FA0"/>
    <w:rsid w:val="00FF77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0" w:unhideWhenUsed="0"/>
    <w:lsdException w:name="Table Classic 1" w:uiPriority="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0C4D00"/>
    <w:pPr>
      <w:spacing w:after="120"/>
      <w:jc w:val="both"/>
    </w:pPr>
    <w:rPr>
      <w:rFonts w:ascii="Arial" w:hAnsi="Arial" w:cs="Arial"/>
      <w:bCs/>
      <w:noProof/>
      <w:kern w:val="32"/>
      <w:sz w:val="22"/>
      <w:szCs w:val="24"/>
      <w:lang w:val="en-GB"/>
    </w:rPr>
  </w:style>
  <w:style w:type="paragraph" w:styleId="berschrift1">
    <w:name w:val="heading 1"/>
    <w:basedOn w:val="Standard"/>
    <w:next w:val="Standard"/>
    <w:autoRedefine/>
    <w:qFormat/>
    <w:rsid w:val="000C4D00"/>
    <w:pPr>
      <w:keepNext/>
      <w:numPr>
        <w:numId w:val="1"/>
      </w:numPr>
      <w:pBdr>
        <w:top w:val="single" w:sz="4" w:space="1" w:color="auto"/>
        <w:left w:val="single" w:sz="4" w:space="4" w:color="auto"/>
        <w:bottom w:val="single" w:sz="4" w:space="1" w:color="auto"/>
        <w:right w:val="single" w:sz="4" w:space="4" w:color="auto"/>
      </w:pBdr>
      <w:spacing w:before="240"/>
      <w:ind w:left="431" w:hanging="431"/>
      <w:outlineLvl w:val="0"/>
    </w:pPr>
    <w:rPr>
      <w:b/>
      <w:szCs w:val="22"/>
    </w:rPr>
  </w:style>
  <w:style w:type="paragraph" w:styleId="berschrift2">
    <w:name w:val="heading 2"/>
    <w:basedOn w:val="Standard"/>
    <w:next w:val="Standard"/>
    <w:link w:val="berschrift2Zchn"/>
    <w:autoRedefine/>
    <w:qFormat/>
    <w:rsid w:val="00D93911"/>
    <w:pPr>
      <w:keepNext/>
      <w:numPr>
        <w:ilvl w:val="1"/>
        <w:numId w:val="1"/>
      </w:numPr>
      <w:pBdr>
        <w:top w:val="single" w:sz="4" w:space="1" w:color="auto"/>
        <w:bottom w:val="single" w:sz="4" w:space="1" w:color="auto"/>
      </w:pBdr>
      <w:spacing w:before="360" w:after="180"/>
      <w:outlineLvl w:val="1"/>
    </w:pPr>
    <w:rPr>
      <w:b/>
      <w:iCs/>
      <w:szCs w:val="28"/>
    </w:rPr>
  </w:style>
  <w:style w:type="paragraph" w:styleId="berschrift3">
    <w:name w:val="heading 3"/>
    <w:basedOn w:val="Standard"/>
    <w:next w:val="Standard"/>
    <w:autoRedefine/>
    <w:qFormat/>
    <w:rsid w:val="00B365E6"/>
    <w:pPr>
      <w:keepNext/>
      <w:numPr>
        <w:ilvl w:val="2"/>
        <w:numId w:val="1"/>
      </w:numPr>
      <w:pBdr>
        <w:top w:val="single" w:sz="4" w:space="1" w:color="auto"/>
        <w:bottom w:val="single" w:sz="4" w:space="1" w:color="auto"/>
      </w:pBdr>
      <w:spacing w:before="360" w:after="180"/>
      <w:outlineLvl w:val="2"/>
    </w:pPr>
    <w:rPr>
      <w:szCs w:val="26"/>
    </w:rPr>
  </w:style>
  <w:style w:type="paragraph" w:styleId="berschrift4">
    <w:name w:val="heading 4"/>
    <w:basedOn w:val="Standard"/>
    <w:next w:val="Standard"/>
    <w:autoRedefine/>
    <w:qFormat/>
    <w:rsid w:val="000C4D00"/>
    <w:pPr>
      <w:keepNext/>
      <w:numPr>
        <w:ilvl w:val="3"/>
        <w:numId w:val="1"/>
      </w:numPr>
      <w:pBdr>
        <w:left w:val="single" w:sz="4" w:space="4" w:color="auto"/>
        <w:bottom w:val="single" w:sz="4" w:space="1" w:color="auto"/>
      </w:pBdr>
      <w:spacing w:before="360" w:after="180"/>
      <w:outlineLvl w:val="3"/>
    </w:pPr>
    <w:rPr>
      <w:rFonts w:cs="Times New Roman"/>
      <w:szCs w:val="28"/>
    </w:rPr>
  </w:style>
  <w:style w:type="paragraph" w:styleId="berschrift5">
    <w:name w:val="heading 5"/>
    <w:basedOn w:val="Standard"/>
    <w:next w:val="Standard"/>
    <w:autoRedefine/>
    <w:qFormat/>
    <w:rsid w:val="000C4D00"/>
    <w:pPr>
      <w:numPr>
        <w:ilvl w:val="4"/>
        <w:numId w:val="1"/>
      </w:numPr>
      <w:pBdr>
        <w:bottom w:val="single" w:sz="4" w:space="1" w:color="auto"/>
      </w:pBdr>
      <w:spacing w:before="360" w:after="180"/>
      <w:outlineLvl w:val="4"/>
    </w:pPr>
    <w:rPr>
      <w:i/>
      <w:iCs/>
      <w:szCs w:val="26"/>
    </w:rPr>
  </w:style>
  <w:style w:type="paragraph" w:styleId="berschrift6">
    <w:name w:val="heading 6"/>
    <w:basedOn w:val="Standard"/>
    <w:next w:val="Standard"/>
    <w:qFormat/>
    <w:rsid w:val="002C5274"/>
    <w:pPr>
      <w:numPr>
        <w:ilvl w:val="5"/>
        <w:numId w:val="1"/>
      </w:numPr>
      <w:spacing w:before="240" w:after="60"/>
      <w:outlineLvl w:val="5"/>
    </w:pPr>
    <w:rPr>
      <w:rFonts w:ascii="Times New Roman" w:hAnsi="Times New Roman" w:cs="Times New Roman"/>
      <w:b/>
      <w:bCs w:val="0"/>
      <w:szCs w:val="22"/>
    </w:rPr>
  </w:style>
  <w:style w:type="paragraph" w:styleId="berschrift7">
    <w:name w:val="heading 7"/>
    <w:basedOn w:val="Standard"/>
    <w:next w:val="Standard"/>
    <w:qFormat/>
    <w:rsid w:val="002C5274"/>
    <w:pPr>
      <w:numPr>
        <w:ilvl w:val="6"/>
        <w:numId w:val="1"/>
      </w:numPr>
      <w:spacing w:before="240" w:after="60"/>
      <w:outlineLvl w:val="6"/>
    </w:pPr>
    <w:rPr>
      <w:rFonts w:ascii="Times New Roman" w:hAnsi="Times New Roman" w:cs="Times New Roman"/>
    </w:rPr>
  </w:style>
  <w:style w:type="paragraph" w:styleId="berschrift8">
    <w:name w:val="heading 8"/>
    <w:basedOn w:val="Standard"/>
    <w:next w:val="Standard"/>
    <w:qFormat/>
    <w:rsid w:val="002C5274"/>
    <w:pPr>
      <w:numPr>
        <w:ilvl w:val="7"/>
        <w:numId w:val="1"/>
      </w:numPr>
      <w:spacing w:before="240" w:after="60"/>
      <w:outlineLvl w:val="7"/>
    </w:pPr>
    <w:rPr>
      <w:rFonts w:ascii="Times New Roman" w:hAnsi="Times New Roman" w:cs="Times New Roman"/>
      <w:i/>
      <w:iCs/>
    </w:rPr>
  </w:style>
  <w:style w:type="paragraph" w:styleId="berschrift9">
    <w:name w:val="heading 9"/>
    <w:basedOn w:val="Standard"/>
    <w:next w:val="Standard"/>
    <w:qFormat/>
    <w:rsid w:val="002C5274"/>
    <w:pPr>
      <w:numPr>
        <w:ilvl w:val="8"/>
        <w:numId w:val="1"/>
      </w:numPr>
      <w:spacing w:before="240" w:after="60"/>
      <w:outlineLvl w:val="8"/>
    </w:pPr>
    <w:rPr>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3236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pfzeile">
    <w:name w:val="header"/>
    <w:basedOn w:val="Standard"/>
    <w:rsid w:val="00F375B1"/>
    <w:pPr>
      <w:tabs>
        <w:tab w:val="center" w:pos="4536"/>
        <w:tab w:val="right" w:pos="9072"/>
      </w:tabs>
    </w:pPr>
  </w:style>
  <w:style w:type="paragraph" w:styleId="Fuzeile">
    <w:name w:val="footer"/>
    <w:basedOn w:val="Standard"/>
    <w:rsid w:val="00F375B1"/>
    <w:pPr>
      <w:tabs>
        <w:tab w:val="center" w:pos="4536"/>
        <w:tab w:val="right" w:pos="9072"/>
      </w:tabs>
    </w:pPr>
  </w:style>
  <w:style w:type="paragraph" w:styleId="Dokumentstruktur">
    <w:name w:val="Document Map"/>
    <w:basedOn w:val="Standard"/>
    <w:semiHidden/>
    <w:rsid w:val="00D61C39"/>
    <w:pPr>
      <w:shd w:val="clear" w:color="auto" w:fill="000080"/>
    </w:pPr>
    <w:rPr>
      <w:rFonts w:ascii="Tahoma" w:hAnsi="Tahoma" w:cs="Tahoma"/>
      <w:szCs w:val="20"/>
    </w:rPr>
  </w:style>
  <w:style w:type="paragraph" w:styleId="Verzeichnis1">
    <w:name w:val="toc 1"/>
    <w:basedOn w:val="Standard"/>
    <w:next w:val="Standard"/>
    <w:link w:val="Verzeichnis1Zchn"/>
    <w:autoRedefine/>
    <w:uiPriority w:val="39"/>
    <w:rsid w:val="007259AE"/>
    <w:pPr>
      <w:tabs>
        <w:tab w:val="left" w:pos="480"/>
        <w:tab w:val="right" w:leader="dot" w:pos="9356"/>
      </w:tabs>
      <w:spacing w:before="120"/>
      <w:jc w:val="center"/>
    </w:pPr>
  </w:style>
  <w:style w:type="character" w:styleId="Hyperlink">
    <w:name w:val="Hyperlink"/>
    <w:uiPriority w:val="99"/>
    <w:rsid w:val="00CB786B"/>
    <w:rPr>
      <w:color w:val="0000FF"/>
      <w:u w:val="single"/>
    </w:rPr>
  </w:style>
  <w:style w:type="character" w:styleId="Seitenzahl">
    <w:name w:val="page number"/>
    <w:basedOn w:val="Absatz-Standardschriftart"/>
    <w:rsid w:val="00FE0F7F"/>
  </w:style>
  <w:style w:type="paragraph" w:styleId="Verzeichnis2">
    <w:name w:val="toc 2"/>
    <w:basedOn w:val="Standard"/>
    <w:next w:val="Standard"/>
    <w:autoRedefine/>
    <w:uiPriority w:val="39"/>
    <w:rsid w:val="00174124"/>
    <w:pPr>
      <w:tabs>
        <w:tab w:val="left" w:pos="851"/>
        <w:tab w:val="right" w:leader="dot" w:pos="9344"/>
      </w:tabs>
    </w:pPr>
  </w:style>
  <w:style w:type="numbering" w:customStyle="1" w:styleId="Formatvorlage1">
    <w:name w:val="Formatvorlage1"/>
    <w:rsid w:val="00414B94"/>
    <w:pPr>
      <w:numPr>
        <w:numId w:val="2"/>
      </w:numPr>
    </w:pPr>
  </w:style>
  <w:style w:type="numbering" w:customStyle="1" w:styleId="Formatvorlage2">
    <w:name w:val="Formatvorlage2"/>
    <w:rsid w:val="00414B94"/>
    <w:pPr>
      <w:numPr>
        <w:numId w:val="3"/>
      </w:numPr>
    </w:pPr>
  </w:style>
  <w:style w:type="numbering" w:customStyle="1" w:styleId="Formatvorlage3">
    <w:name w:val="Formatvorlage3"/>
    <w:rsid w:val="00414B94"/>
    <w:pPr>
      <w:numPr>
        <w:numId w:val="4"/>
      </w:numPr>
    </w:pPr>
  </w:style>
  <w:style w:type="paragraph" w:styleId="Verzeichnis3">
    <w:name w:val="toc 3"/>
    <w:basedOn w:val="Standard"/>
    <w:next w:val="Standard"/>
    <w:autoRedefine/>
    <w:uiPriority w:val="39"/>
    <w:rsid w:val="00EF4070"/>
    <w:pPr>
      <w:ind w:left="480"/>
    </w:pPr>
    <w:rPr>
      <w:rFonts w:ascii="Times New Roman" w:hAnsi="Times New Roman" w:cs="Times New Roman"/>
      <w:b/>
      <w:bCs w:val="0"/>
      <w:kern w:val="0"/>
    </w:rPr>
  </w:style>
  <w:style w:type="paragraph" w:styleId="Verzeichnis4">
    <w:name w:val="toc 4"/>
    <w:basedOn w:val="Standard"/>
    <w:next w:val="Standard"/>
    <w:autoRedefine/>
    <w:uiPriority w:val="39"/>
    <w:rsid w:val="00EF4070"/>
    <w:pPr>
      <w:ind w:left="720"/>
    </w:pPr>
    <w:rPr>
      <w:rFonts w:ascii="Times New Roman" w:hAnsi="Times New Roman" w:cs="Times New Roman"/>
      <w:b/>
      <w:bCs w:val="0"/>
      <w:kern w:val="0"/>
    </w:rPr>
  </w:style>
  <w:style w:type="paragraph" w:styleId="Verzeichnis5">
    <w:name w:val="toc 5"/>
    <w:basedOn w:val="Standard"/>
    <w:next w:val="Standard"/>
    <w:autoRedefine/>
    <w:semiHidden/>
    <w:rsid w:val="00EF4070"/>
    <w:pPr>
      <w:ind w:left="960"/>
    </w:pPr>
    <w:rPr>
      <w:rFonts w:ascii="Times New Roman" w:hAnsi="Times New Roman" w:cs="Times New Roman"/>
      <w:b/>
      <w:bCs w:val="0"/>
      <w:kern w:val="0"/>
    </w:rPr>
  </w:style>
  <w:style w:type="paragraph" w:styleId="Verzeichnis6">
    <w:name w:val="toc 6"/>
    <w:basedOn w:val="Standard"/>
    <w:next w:val="Standard"/>
    <w:autoRedefine/>
    <w:semiHidden/>
    <w:rsid w:val="00EF4070"/>
    <w:pPr>
      <w:ind w:left="1200"/>
    </w:pPr>
    <w:rPr>
      <w:rFonts w:ascii="Times New Roman" w:hAnsi="Times New Roman" w:cs="Times New Roman"/>
      <w:b/>
      <w:bCs w:val="0"/>
      <w:kern w:val="0"/>
    </w:rPr>
  </w:style>
  <w:style w:type="paragraph" w:styleId="Verzeichnis7">
    <w:name w:val="toc 7"/>
    <w:basedOn w:val="Standard"/>
    <w:next w:val="Standard"/>
    <w:autoRedefine/>
    <w:semiHidden/>
    <w:rsid w:val="00EF4070"/>
    <w:pPr>
      <w:ind w:left="1440"/>
    </w:pPr>
    <w:rPr>
      <w:rFonts w:ascii="Times New Roman" w:hAnsi="Times New Roman" w:cs="Times New Roman"/>
      <w:b/>
      <w:bCs w:val="0"/>
      <w:kern w:val="0"/>
    </w:rPr>
  </w:style>
  <w:style w:type="paragraph" w:styleId="Verzeichnis8">
    <w:name w:val="toc 8"/>
    <w:basedOn w:val="Standard"/>
    <w:next w:val="Standard"/>
    <w:autoRedefine/>
    <w:semiHidden/>
    <w:rsid w:val="00EF4070"/>
    <w:pPr>
      <w:ind w:left="1680"/>
    </w:pPr>
    <w:rPr>
      <w:rFonts w:ascii="Times New Roman" w:hAnsi="Times New Roman" w:cs="Times New Roman"/>
      <w:b/>
      <w:bCs w:val="0"/>
      <w:kern w:val="0"/>
    </w:rPr>
  </w:style>
  <w:style w:type="paragraph" w:styleId="Verzeichnis9">
    <w:name w:val="toc 9"/>
    <w:basedOn w:val="Standard"/>
    <w:next w:val="Standard"/>
    <w:autoRedefine/>
    <w:semiHidden/>
    <w:rsid w:val="00EF4070"/>
    <w:pPr>
      <w:ind w:left="1920"/>
    </w:pPr>
    <w:rPr>
      <w:rFonts w:ascii="Times New Roman" w:hAnsi="Times New Roman" w:cs="Times New Roman"/>
      <w:b/>
      <w:bCs w:val="0"/>
      <w:kern w:val="0"/>
    </w:rPr>
  </w:style>
  <w:style w:type="paragraph" w:styleId="Blocktext">
    <w:name w:val="Block Text"/>
    <w:basedOn w:val="Standard"/>
    <w:rsid w:val="00FA3790"/>
    <w:pPr>
      <w:ind w:left="1440" w:right="1440"/>
    </w:pPr>
  </w:style>
  <w:style w:type="paragraph" w:styleId="KeinLeerraum">
    <w:name w:val="No Spacing"/>
    <w:aliases w:val="Zeile mit Abstand"/>
    <w:basedOn w:val="Standard"/>
    <w:uiPriority w:val="1"/>
    <w:rsid w:val="004C0782"/>
    <w:pPr>
      <w:spacing w:before="120"/>
    </w:pPr>
    <w:rPr>
      <w:bCs w:val="0"/>
    </w:rPr>
  </w:style>
  <w:style w:type="paragraph" w:styleId="Sprechblasentext">
    <w:name w:val="Balloon Text"/>
    <w:basedOn w:val="Standard"/>
    <w:link w:val="SprechblasentextZchn"/>
    <w:uiPriority w:val="99"/>
    <w:semiHidden/>
    <w:unhideWhenUsed/>
    <w:rsid w:val="00A26E98"/>
    <w:rPr>
      <w:rFonts w:ascii="Tahoma" w:hAnsi="Tahoma" w:cs="Tahoma"/>
      <w:sz w:val="16"/>
      <w:szCs w:val="16"/>
    </w:rPr>
  </w:style>
  <w:style w:type="character" w:customStyle="1" w:styleId="SprechblasentextZchn">
    <w:name w:val="Sprechblasentext Zchn"/>
    <w:link w:val="Sprechblasentext"/>
    <w:uiPriority w:val="99"/>
    <w:semiHidden/>
    <w:rsid w:val="00A26E98"/>
    <w:rPr>
      <w:rFonts w:ascii="Tahoma" w:hAnsi="Tahoma" w:cs="Tahoma"/>
      <w:bCs/>
      <w:kern w:val="32"/>
      <w:sz w:val="16"/>
      <w:szCs w:val="16"/>
    </w:rPr>
  </w:style>
  <w:style w:type="paragraph" w:styleId="Textkrper">
    <w:name w:val="Body Text"/>
    <w:basedOn w:val="Standard"/>
    <w:link w:val="TextkrperZchn"/>
    <w:rsid w:val="00477CEE"/>
    <w:rPr>
      <w:rFonts w:eastAsia="SimSun" w:cs="Times New Roman"/>
      <w:bCs w:val="0"/>
      <w:kern w:val="0"/>
      <w:sz w:val="24"/>
      <w:lang w:val="en-US" w:eastAsia="zh-CN"/>
    </w:rPr>
  </w:style>
  <w:style w:type="character" w:customStyle="1" w:styleId="TextkrperZchn">
    <w:name w:val="Textkörper Zchn"/>
    <w:link w:val="Textkrper"/>
    <w:rsid w:val="00477CEE"/>
    <w:rPr>
      <w:rFonts w:ascii="Arial" w:eastAsia="SimSun" w:hAnsi="Arial"/>
      <w:sz w:val="24"/>
      <w:szCs w:val="24"/>
      <w:lang w:val="en-US" w:eastAsia="zh-CN"/>
    </w:rPr>
  </w:style>
  <w:style w:type="paragraph" w:customStyle="1" w:styleId="Indexname">
    <w:name w:val="Indexname"/>
    <w:basedOn w:val="Textkrper"/>
    <w:next w:val="Textkrper"/>
    <w:autoRedefine/>
    <w:qFormat/>
    <w:rsid w:val="00D823CE"/>
    <w:pPr>
      <w:spacing w:before="360" w:after="360"/>
      <w:jc w:val="center"/>
    </w:pPr>
    <w:rPr>
      <w:b/>
      <w:smallCaps/>
      <w:color w:val="333399"/>
      <w:sz w:val="22"/>
    </w:rPr>
  </w:style>
  <w:style w:type="paragraph" w:styleId="Abbildungsverzeichnis">
    <w:name w:val="table of figures"/>
    <w:basedOn w:val="Textkrper"/>
    <w:next w:val="Textkrper"/>
    <w:link w:val="AbbildungsverzeichnisZchn"/>
    <w:uiPriority w:val="99"/>
    <w:rsid w:val="00477CEE"/>
    <w:pPr>
      <w:spacing w:before="120"/>
    </w:pPr>
    <w:rPr>
      <w:sz w:val="22"/>
    </w:rPr>
  </w:style>
  <w:style w:type="paragraph" w:styleId="Beschriftung">
    <w:name w:val="caption"/>
    <w:basedOn w:val="Textkrper"/>
    <w:next w:val="Textkrper"/>
    <w:autoRedefine/>
    <w:qFormat/>
    <w:rsid w:val="00D823CE"/>
    <w:pPr>
      <w:spacing w:before="120" w:after="240"/>
      <w:jc w:val="center"/>
    </w:pPr>
    <w:rPr>
      <w:bCs/>
      <w:sz w:val="22"/>
      <w:szCs w:val="22"/>
      <w:lang w:val="en-GB"/>
    </w:rPr>
  </w:style>
  <w:style w:type="character" w:customStyle="1" w:styleId="berschrift2Zchn">
    <w:name w:val="Überschrift 2 Zchn"/>
    <w:link w:val="berschrift2"/>
    <w:rsid w:val="00D93911"/>
    <w:rPr>
      <w:rFonts w:ascii="Arial" w:hAnsi="Arial" w:cs="Arial"/>
      <w:b/>
      <w:bCs/>
      <w:iCs/>
      <w:noProof/>
      <w:kern w:val="32"/>
      <w:sz w:val="22"/>
      <w:szCs w:val="28"/>
      <w:lang w:val="en-GB"/>
    </w:rPr>
  </w:style>
  <w:style w:type="paragraph" w:styleId="Listenabsatz">
    <w:name w:val="List Paragraph"/>
    <w:basedOn w:val="Standard"/>
    <w:uiPriority w:val="34"/>
    <w:rsid w:val="000752DF"/>
    <w:pPr>
      <w:ind w:left="720"/>
      <w:contextualSpacing/>
    </w:pPr>
  </w:style>
  <w:style w:type="character" w:styleId="BesuchterHyperlink">
    <w:name w:val="FollowedHyperlink"/>
    <w:basedOn w:val="Absatz-Standardschriftart"/>
    <w:uiPriority w:val="99"/>
    <w:semiHidden/>
    <w:unhideWhenUsed/>
    <w:rsid w:val="00AA6A30"/>
    <w:rPr>
      <w:color w:val="800080" w:themeColor="followedHyperlink"/>
      <w:u w:val="single"/>
    </w:rPr>
  </w:style>
  <w:style w:type="table" w:styleId="MittlereSchattierung2-Akzent1">
    <w:name w:val="Medium Shading 2 Accent 1"/>
    <w:basedOn w:val="NormaleTabelle"/>
    <w:uiPriority w:val="64"/>
    <w:rsid w:val="000C7BF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Listen">
    <w:name w:val="Listen"/>
    <w:basedOn w:val="Abbildungsverzeichnis"/>
    <w:link w:val="ListenZchn"/>
    <w:rsid w:val="009B10EA"/>
    <w:pPr>
      <w:tabs>
        <w:tab w:val="right" w:leader="dot" w:pos="9344"/>
      </w:tabs>
    </w:pPr>
    <w:rPr>
      <w:szCs w:val="22"/>
    </w:rPr>
  </w:style>
  <w:style w:type="character" w:styleId="Fett">
    <w:name w:val="Strong"/>
    <w:basedOn w:val="Absatz-Standardschriftart"/>
    <w:uiPriority w:val="22"/>
    <w:rsid w:val="008D3FD8"/>
    <w:rPr>
      <w:b/>
      <w:bCs/>
    </w:rPr>
  </w:style>
  <w:style w:type="character" w:customStyle="1" w:styleId="AbbildungsverzeichnisZchn">
    <w:name w:val="Abbildungsverzeichnis Zchn"/>
    <w:basedOn w:val="TextkrperZchn"/>
    <w:link w:val="Abbildungsverzeichnis"/>
    <w:uiPriority w:val="99"/>
    <w:rsid w:val="009B10EA"/>
    <w:rPr>
      <w:rFonts w:ascii="Arial" w:eastAsia="SimSun" w:hAnsi="Arial"/>
      <w:sz w:val="22"/>
      <w:szCs w:val="24"/>
      <w:lang w:val="en-US" w:eastAsia="zh-CN"/>
    </w:rPr>
  </w:style>
  <w:style w:type="character" w:customStyle="1" w:styleId="ListenZchn">
    <w:name w:val="Listen Zchn"/>
    <w:basedOn w:val="AbbildungsverzeichnisZchn"/>
    <w:link w:val="Listen"/>
    <w:rsid w:val="009B10EA"/>
    <w:rPr>
      <w:rFonts w:ascii="Arial" w:eastAsia="SimSun" w:hAnsi="Arial"/>
      <w:noProof/>
      <w:sz w:val="22"/>
      <w:szCs w:val="22"/>
      <w:lang w:val="en-US" w:eastAsia="zh-CN"/>
    </w:rPr>
  </w:style>
  <w:style w:type="character" w:styleId="Hervorhebung">
    <w:name w:val="Emphasis"/>
    <w:basedOn w:val="Absatz-Standardschriftart"/>
    <w:uiPriority w:val="20"/>
    <w:rsid w:val="008D3FD8"/>
    <w:rPr>
      <w:i/>
      <w:iCs/>
    </w:rPr>
  </w:style>
  <w:style w:type="paragraph" w:customStyle="1" w:styleId="Indexverzeichnisse">
    <w:name w:val="Indexverzeichnisse"/>
    <w:basedOn w:val="Listen"/>
    <w:rsid w:val="00396B85"/>
  </w:style>
  <w:style w:type="paragraph" w:customStyle="1" w:styleId="Elementenliste">
    <w:name w:val="Elementenliste"/>
    <w:basedOn w:val="Indexverzeichnisse"/>
    <w:rsid w:val="00396B85"/>
  </w:style>
  <w:style w:type="paragraph" w:customStyle="1" w:styleId="Indexliste">
    <w:name w:val="Indexliste"/>
    <w:basedOn w:val="Verzeichnis1"/>
    <w:link w:val="IndexlisteZchn"/>
    <w:autoRedefine/>
    <w:rsid w:val="00DB30C4"/>
    <w:pPr>
      <w:tabs>
        <w:tab w:val="clear" w:pos="480"/>
        <w:tab w:val="left" w:pos="851"/>
      </w:tabs>
    </w:pPr>
    <w:rPr>
      <w:rFonts w:eastAsia="SimSun" w:cs="Times New Roman"/>
      <w:kern w:val="0"/>
      <w:szCs w:val="22"/>
      <w:lang w:eastAsia="zh-CN"/>
    </w:rPr>
  </w:style>
  <w:style w:type="character" w:customStyle="1" w:styleId="Verzeichnis1Zchn">
    <w:name w:val="Verzeichnis 1 Zchn"/>
    <w:basedOn w:val="Absatz-Standardschriftart"/>
    <w:link w:val="Verzeichnis1"/>
    <w:uiPriority w:val="39"/>
    <w:rsid w:val="0006536E"/>
    <w:rPr>
      <w:rFonts w:ascii="Arial" w:hAnsi="Arial" w:cs="Arial"/>
      <w:bCs/>
      <w:noProof/>
      <w:kern w:val="32"/>
      <w:sz w:val="24"/>
      <w:szCs w:val="24"/>
      <w:lang w:val="en-GB"/>
    </w:rPr>
  </w:style>
  <w:style w:type="character" w:customStyle="1" w:styleId="IndexlisteZchn">
    <w:name w:val="Indexliste Zchn"/>
    <w:basedOn w:val="Verzeichnis1Zchn"/>
    <w:link w:val="Indexliste"/>
    <w:rsid w:val="00DB30C4"/>
    <w:rPr>
      <w:rFonts w:ascii="Arial" w:eastAsia="SimSun" w:hAnsi="Arial" w:cs="Arial"/>
      <w:bCs/>
      <w:noProof/>
      <w:kern w:val="32"/>
      <w:sz w:val="22"/>
      <w:szCs w:val="22"/>
      <w:lang w:val="en-GB" w:eastAsia="zh-CN"/>
    </w:rPr>
  </w:style>
  <w:style w:type="character" w:styleId="Platzhaltertext">
    <w:name w:val="Placeholder Text"/>
    <w:basedOn w:val="Absatz-Standardschriftart"/>
    <w:uiPriority w:val="99"/>
    <w:semiHidden/>
    <w:rsid w:val="000C4D00"/>
    <w:rPr>
      <w:color w:val="808080"/>
    </w:rPr>
  </w:style>
  <w:style w:type="paragraph" w:customStyle="1" w:styleId="Inhaltsverzeichnis">
    <w:name w:val="Inhaltsverzeichnis"/>
    <w:basedOn w:val="Verzeichnis1"/>
    <w:link w:val="InhaltsverzeichnisZchn"/>
    <w:rsid w:val="00A0763E"/>
    <w:rPr>
      <w:noProof w:val="0"/>
    </w:rPr>
  </w:style>
  <w:style w:type="character" w:customStyle="1" w:styleId="InhaltsverzeichnisZchn">
    <w:name w:val="Inhaltsverzeichnis Zchn"/>
    <w:basedOn w:val="Verzeichnis1Zchn"/>
    <w:link w:val="Inhaltsverzeichnis"/>
    <w:rsid w:val="00A0763E"/>
    <w:rPr>
      <w:rFonts w:ascii="Arial" w:hAnsi="Arial" w:cs="Arial"/>
      <w:bCs/>
      <w:noProof/>
      <w:kern w:val="32"/>
      <w:sz w:val="22"/>
      <w:szCs w:val="24"/>
      <w:lang w:val="en-GB"/>
    </w:rPr>
  </w:style>
  <w:style w:type="paragraph" w:customStyle="1" w:styleId="Inhaltsverzeichnisse">
    <w:name w:val="Inhaltsverzeichnisse"/>
    <w:basedOn w:val="Indexliste"/>
    <w:link w:val="InhaltsverzeichnisseZchn"/>
    <w:qFormat/>
    <w:rsid w:val="00DB30C4"/>
    <w:rPr>
      <w:rFonts w:cs="Arial"/>
      <w:noProof w:val="0"/>
      <w:kern w:val="32"/>
      <w:lang w:eastAsia="de-DE"/>
    </w:rPr>
  </w:style>
  <w:style w:type="character" w:customStyle="1" w:styleId="InhaltsverzeichnisseZchn">
    <w:name w:val="Inhaltsverzeichnisse Zchn"/>
    <w:basedOn w:val="IndexlisteZchn"/>
    <w:link w:val="Inhaltsverzeichnisse"/>
    <w:rsid w:val="00DB30C4"/>
    <w:rPr>
      <w:rFonts w:ascii="Arial" w:eastAsia="SimSun" w:hAnsi="Arial" w:cs="Arial"/>
      <w:bCs/>
      <w:noProof/>
      <w:kern w:val="32"/>
      <w:sz w:val="22"/>
      <w:szCs w:val="22"/>
      <w:lang w:val="en-GB" w:eastAsia="zh-CN"/>
    </w:rPr>
  </w:style>
  <w:style w:type="paragraph" w:customStyle="1" w:styleId="TableEntry">
    <w:name w:val="Table Entry"/>
    <w:basedOn w:val="Standard"/>
    <w:qFormat/>
    <w:rsid w:val="0034637B"/>
    <w:pPr>
      <w:spacing w:before="60" w:after="60"/>
    </w:pPr>
    <w:rPr>
      <w:rFonts w:ascii="Gill Sans MT" w:hAnsi="Gill Sans MT" w:cs="Times New Roman"/>
      <w:bCs w:val="0"/>
      <w:i/>
      <w:noProof w:val="0"/>
      <w:kern w:val="0"/>
      <w:sz w:val="20"/>
      <w:szCs w:val="20"/>
      <w:lang w:eastAsia="en-US"/>
    </w:rPr>
  </w:style>
  <w:style w:type="table" w:styleId="TabelleKlassisch1">
    <w:name w:val="Table Classic 1"/>
    <w:basedOn w:val="NormaleTabelle"/>
    <w:semiHidden/>
    <w:unhideWhenUsed/>
    <w:rsid w:val="0034637B"/>
    <w:pPr>
      <w:spacing w:after="240" w:line="240" w:lineRule="atLeast"/>
      <w:jc w:val="both"/>
    </w:pPr>
    <w:tblPr>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0" w:unhideWhenUsed="0"/>
    <w:lsdException w:name="Table Classic 1" w:uiPriority="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0C4D00"/>
    <w:pPr>
      <w:spacing w:after="120"/>
      <w:jc w:val="both"/>
    </w:pPr>
    <w:rPr>
      <w:rFonts w:ascii="Arial" w:hAnsi="Arial" w:cs="Arial"/>
      <w:bCs/>
      <w:noProof/>
      <w:kern w:val="32"/>
      <w:sz w:val="22"/>
      <w:szCs w:val="24"/>
      <w:lang w:val="en-GB"/>
    </w:rPr>
  </w:style>
  <w:style w:type="paragraph" w:styleId="berschrift1">
    <w:name w:val="heading 1"/>
    <w:basedOn w:val="Standard"/>
    <w:next w:val="Standard"/>
    <w:autoRedefine/>
    <w:qFormat/>
    <w:rsid w:val="000C4D00"/>
    <w:pPr>
      <w:keepNext/>
      <w:numPr>
        <w:numId w:val="1"/>
      </w:numPr>
      <w:pBdr>
        <w:top w:val="single" w:sz="4" w:space="1" w:color="auto"/>
        <w:left w:val="single" w:sz="4" w:space="4" w:color="auto"/>
        <w:bottom w:val="single" w:sz="4" w:space="1" w:color="auto"/>
        <w:right w:val="single" w:sz="4" w:space="4" w:color="auto"/>
      </w:pBdr>
      <w:spacing w:before="240"/>
      <w:ind w:left="431" w:hanging="431"/>
      <w:outlineLvl w:val="0"/>
    </w:pPr>
    <w:rPr>
      <w:b/>
      <w:szCs w:val="22"/>
    </w:rPr>
  </w:style>
  <w:style w:type="paragraph" w:styleId="berschrift2">
    <w:name w:val="heading 2"/>
    <w:basedOn w:val="Standard"/>
    <w:next w:val="Standard"/>
    <w:link w:val="berschrift2Zchn"/>
    <w:autoRedefine/>
    <w:qFormat/>
    <w:rsid w:val="00D93911"/>
    <w:pPr>
      <w:keepNext/>
      <w:numPr>
        <w:ilvl w:val="1"/>
        <w:numId w:val="1"/>
      </w:numPr>
      <w:pBdr>
        <w:top w:val="single" w:sz="4" w:space="1" w:color="auto"/>
        <w:bottom w:val="single" w:sz="4" w:space="1" w:color="auto"/>
      </w:pBdr>
      <w:spacing w:before="360" w:after="180"/>
      <w:outlineLvl w:val="1"/>
    </w:pPr>
    <w:rPr>
      <w:b/>
      <w:iCs/>
      <w:szCs w:val="28"/>
    </w:rPr>
  </w:style>
  <w:style w:type="paragraph" w:styleId="berschrift3">
    <w:name w:val="heading 3"/>
    <w:basedOn w:val="Standard"/>
    <w:next w:val="Standard"/>
    <w:autoRedefine/>
    <w:qFormat/>
    <w:rsid w:val="00B365E6"/>
    <w:pPr>
      <w:keepNext/>
      <w:numPr>
        <w:ilvl w:val="2"/>
        <w:numId w:val="1"/>
      </w:numPr>
      <w:pBdr>
        <w:top w:val="single" w:sz="4" w:space="1" w:color="auto"/>
        <w:bottom w:val="single" w:sz="4" w:space="1" w:color="auto"/>
      </w:pBdr>
      <w:spacing w:before="360" w:after="180"/>
      <w:outlineLvl w:val="2"/>
    </w:pPr>
    <w:rPr>
      <w:szCs w:val="26"/>
    </w:rPr>
  </w:style>
  <w:style w:type="paragraph" w:styleId="berschrift4">
    <w:name w:val="heading 4"/>
    <w:basedOn w:val="Standard"/>
    <w:next w:val="Standard"/>
    <w:autoRedefine/>
    <w:qFormat/>
    <w:rsid w:val="000C4D00"/>
    <w:pPr>
      <w:keepNext/>
      <w:numPr>
        <w:ilvl w:val="3"/>
        <w:numId w:val="1"/>
      </w:numPr>
      <w:pBdr>
        <w:left w:val="single" w:sz="4" w:space="4" w:color="auto"/>
        <w:bottom w:val="single" w:sz="4" w:space="1" w:color="auto"/>
      </w:pBdr>
      <w:spacing w:before="360" w:after="180"/>
      <w:outlineLvl w:val="3"/>
    </w:pPr>
    <w:rPr>
      <w:rFonts w:cs="Times New Roman"/>
      <w:szCs w:val="28"/>
    </w:rPr>
  </w:style>
  <w:style w:type="paragraph" w:styleId="berschrift5">
    <w:name w:val="heading 5"/>
    <w:basedOn w:val="Standard"/>
    <w:next w:val="Standard"/>
    <w:autoRedefine/>
    <w:qFormat/>
    <w:rsid w:val="000C4D00"/>
    <w:pPr>
      <w:numPr>
        <w:ilvl w:val="4"/>
        <w:numId w:val="1"/>
      </w:numPr>
      <w:pBdr>
        <w:bottom w:val="single" w:sz="4" w:space="1" w:color="auto"/>
      </w:pBdr>
      <w:spacing w:before="360" w:after="180"/>
      <w:outlineLvl w:val="4"/>
    </w:pPr>
    <w:rPr>
      <w:i/>
      <w:iCs/>
      <w:szCs w:val="26"/>
    </w:rPr>
  </w:style>
  <w:style w:type="paragraph" w:styleId="berschrift6">
    <w:name w:val="heading 6"/>
    <w:basedOn w:val="Standard"/>
    <w:next w:val="Standard"/>
    <w:qFormat/>
    <w:rsid w:val="002C5274"/>
    <w:pPr>
      <w:numPr>
        <w:ilvl w:val="5"/>
        <w:numId w:val="1"/>
      </w:numPr>
      <w:spacing w:before="240" w:after="60"/>
      <w:outlineLvl w:val="5"/>
    </w:pPr>
    <w:rPr>
      <w:rFonts w:ascii="Times New Roman" w:hAnsi="Times New Roman" w:cs="Times New Roman"/>
      <w:b/>
      <w:bCs w:val="0"/>
      <w:szCs w:val="22"/>
    </w:rPr>
  </w:style>
  <w:style w:type="paragraph" w:styleId="berschrift7">
    <w:name w:val="heading 7"/>
    <w:basedOn w:val="Standard"/>
    <w:next w:val="Standard"/>
    <w:qFormat/>
    <w:rsid w:val="002C5274"/>
    <w:pPr>
      <w:numPr>
        <w:ilvl w:val="6"/>
        <w:numId w:val="1"/>
      </w:numPr>
      <w:spacing w:before="240" w:after="60"/>
      <w:outlineLvl w:val="6"/>
    </w:pPr>
    <w:rPr>
      <w:rFonts w:ascii="Times New Roman" w:hAnsi="Times New Roman" w:cs="Times New Roman"/>
    </w:rPr>
  </w:style>
  <w:style w:type="paragraph" w:styleId="berschrift8">
    <w:name w:val="heading 8"/>
    <w:basedOn w:val="Standard"/>
    <w:next w:val="Standard"/>
    <w:qFormat/>
    <w:rsid w:val="002C5274"/>
    <w:pPr>
      <w:numPr>
        <w:ilvl w:val="7"/>
        <w:numId w:val="1"/>
      </w:numPr>
      <w:spacing w:before="240" w:after="60"/>
      <w:outlineLvl w:val="7"/>
    </w:pPr>
    <w:rPr>
      <w:rFonts w:ascii="Times New Roman" w:hAnsi="Times New Roman" w:cs="Times New Roman"/>
      <w:i/>
      <w:iCs/>
    </w:rPr>
  </w:style>
  <w:style w:type="paragraph" w:styleId="berschrift9">
    <w:name w:val="heading 9"/>
    <w:basedOn w:val="Standard"/>
    <w:next w:val="Standard"/>
    <w:qFormat/>
    <w:rsid w:val="002C5274"/>
    <w:pPr>
      <w:numPr>
        <w:ilvl w:val="8"/>
        <w:numId w:val="1"/>
      </w:numPr>
      <w:spacing w:before="240" w:after="60"/>
      <w:outlineLvl w:val="8"/>
    </w:pPr>
    <w:rPr>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3236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pfzeile">
    <w:name w:val="header"/>
    <w:basedOn w:val="Standard"/>
    <w:rsid w:val="00F375B1"/>
    <w:pPr>
      <w:tabs>
        <w:tab w:val="center" w:pos="4536"/>
        <w:tab w:val="right" w:pos="9072"/>
      </w:tabs>
    </w:pPr>
  </w:style>
  <w:style w:type="paragraph" w:styleId="Fuzeile">
    <w:name w:val="footer"/>
    <w:basedOn w:val="Standard"/>
    <w:rsid w:val="00F375B1"/>
    <w:pPr>
      <w:tabs>
        <w:tab w:val="center" w:pos="4536"/>
        <w:tab w:val="right" w:pos="9072"/>
      </w:tabs>
    </w:pPr>
  </w:style>
  <w:style w:type="paragraph" w:styleId="Dokumentstruktur">
    <w:name w:val="Document Map"/>
    <w:basedOn w:val="Standard"/>
    <w:semiHidden/>
    <w:rsid w:val="00D61C39"/>
    <w:pPr>
      <w:shd w:val="clear" w:color="auto" w:fill="000080"/>
    </w:pPr>
    <w:rPr>
      <w:rFonts w:ascii="Tahoma" w:hAnsi="Tahoma" w:cs="Tahoma"/>
      <w:szCs w:val="20"/>
    </w:rPr>
  </w:style>
  <w:style w:type="paragraph" w:styleId="Verzeichnis1">
    <w:name w:val="toc 1"/>
    <w:basedOn w:val="Standard"/>
    <w:next w:val="Standard"/>
    <w:link w:val="Verzeichnis1Zchn"/>
    <w:autoRedefine/>
    <w:uiPriority w:val="39"/>
    <w:rsid w:val="007259AE"/>
    <w:pPr>
      <w:tabs>
        <w:tab w:val="left" w:pos="480"/>
        <w:tab w:val="right" w:leader="dot" w:pos="9356"/>
      </w:tabs>
      <w:spacing w:before="120"/>
      <w:jc w:val="center"/>
    </w:pPr>
  </w:style>
  <w:style w:type="character" w:styleId="Hyperlink">
    <w:name w:val="Hyperlink"/>
    <w:uiPriority w:val="99"/>
    <w:rsid w:val="00CB786B"/>
    <w:rPr>
      <w:color w:val="0000FF"/>
      <w:u w:val="single"/>
    </w:rPr>
  </w:style>
  <w:style w:type="character" w:styleId="Seitenzahl">
    <w:name w:val="page number"/>
    <w:basedOn w:val="Absatz-Standardschriftart"/>
    <w:rsid w:val="00FE0F7F"/>
  </w:style>
  <w:style w:type="paragraph" w:styleId="Verzeichnis2">
    <w:name w:val="toc 2"/>
    <w:basedOn w:val="Standard"/>
    <w:next w:val="Standard"/>
    <w:autoRedefine/>
    <w:uiPriority w:val="39"/>
    <w:rsid w:val="00174124"/>
    <w:pPr>
      <w:tabs>
        <w:tab w:val="left" w:pos="851"/>
        <w:tab w:val="right" w:leader="dot" w:pos="9344"/>
      </w:tabs>
    </w:pPr>
  </w:style>
  <w:style w:type="numbering" w:customStyle="1" w:styleId="Formatvorlage1">
    <w:name w:val="Formatvorlage1"/>
    <w:rsid w:val="00414B94"/>
    <w:pPr>
      <w:numPr>
        <w:numId w:val="2"/>
      </w:numPr>
    </w:pPr>
  </w:style>
  <w:style w:type="numbering" w:customStyle="1" w:styleId="Formatvorlage2">
    <w:name w:val="Formatvorlage2"/>
    <w:rsid w:val="00414B94"/>
    <w:pPr>
      <w:numPr>
        <w:numId w:val="3"/>
      </w:numPr>
    </w:pPr>
  </w:style>
  <w:style w:type="numbering" w:customStyle="1" w:styleId="Formatvorlage3">
    <w:name w:val="Formatvorlage3"/>
    <w:rsid w:val="00414B94"/>
    <w:pPr>
      <w:numPr>
        <w:numId w:val="4"/>
      </w:numPr>
    </w:pPr>
  </w:style>
  <w:style w:type="paragraph" w:styleId="Verzeichnis3">
    <w:name w:val="toc 3"/>
    <w:basedOn w:val="Standard"/>
    <w:next w:val="Standard"/>
    <w:autoRedefine/>
    <w:uiPriority w:val="39"/>
    <w:rsid w:val="00EF4070"/>
    <w:pPr>
      <w:ind w:left="480"/>
    </w:pPr>
    <w:rPr>
      <w:rFonts w:ascii="Times New Roman" w:hAnsi="Times New Roman" w:cs="Times New Roman"/>
      <w:b/>
      <w:bCs w:val="0"/>
      <w:kern w:val="0"/>
    </w:rPr>
  </w:style>
  <w:style w:type="paragraph" w:styleId="Verzeichnis4">
    <w:name w:val="toc 4"/>
    <w:basedOn w:val="Standard"/>
    <w:next w:val="Standard"/>
    <w:autoRedefine/>
    <w:uiPriority w:val="39"/>
    <w:rsid w:val="00EF4070"/>
    <w:pPr>
      <w:ind w:left="720"/>
    </w:pPr>
    <w:rPr>
      <w:rFonts w:ascii="Times New Roman" w:hAnsi="Times New Roman" w:cs="Times New Roman"/>
      <w:b/>
      <w:bCs w:val="0"/>
      <w:kern w:val="0"/>
    </w:rPr>
  </w:style>
  <w:style w:type="paragraph" w:styleId="Verzeichnis5">
    <w:name w:val="toc 5"/>
    <w:basedOn w:val="Standard"/>
    <w:next w:val="Standard"/>
    <w:autoRedefine/>
    <w:semiHidden/>
    <w:rsid w:val="00EF4070"/>
    <w:pPr>
      <w:ind w:left="960"/>
    </w:pPr>
    <w:rPr>
      <w:rFonts w:ascii="Times New Roman" w:hAnsi="Times New Roman" w:cs="Times New Roman"/>
      <w:b/>
      <w:bCs w:val="0"/>
      <w:kern w:val="0"/>
    </w:rPr>
  </w:style>
  <w:style w:type="paragraph" w:styleId="Verzeichnis6">
    <w:name w:val="toc 6"/>
    <w:basedOn w:val="Standard"/>
    <w:next w:val="Standard"/>
    <w:autoRedefine/>
    <w:semiHidden/>
    <w:rsid w:val="00EF4070"/>
    <w:pPr>
      <w:ind w:left="1200"/>
    </w:pPr>
    <w:rPr>
      <w:rFonts w:ascii="Times New Roman" w:hAnsi="Times New Roman" w:cs="Times New Roman"/>
      <w:b/>
      <w:bCs w:val="0"/>
      <w:kern w:val="0"/>
    </w:rPr>
  </w:style>
  <w:style w:type="paragraph" w:styleId="Verzeichnis7">
    <w:name w:val="toc 7"/>
    <w:basedOn w:val="Standard"/>
    <w:next w:val="Standard"/>
    <w:autoRedefine/>
    <w:semiHidden/>
    <w:rsid w:val="00EF4070"/>
    <w:pPr>
      <w:ind w:left="1440"/>
    </w:pPr>
    <w:rPr>
      <w:rFonts w:ascii="Times New Roman" w:hAnsi="Times New Roman" w:cs="Times New Roman"/>
      <w:b/>
      <w:bCs w:val="0"/>
      <w:kern w:val="0"/>
    </w:rPr>
  </w:style>
  <w:style w:type="paragraph" w:styleId="Verzeichnis8">
    <w:name w:val="toc 8"/>
    <w:basedOn w:val="Standard"/>
    <w:next w:val="Standard"/>
    <w:autoRedefine/>
    <w:semiHidden/>
    <w:rsid w:val="00EF4070"/>
    <w:pPr>
      <w:ind w:left="1680"/>
    </w:pPr>
    <w:rPr>
      <w:rFonts w:ascii="Times New Roman" w:hAnsi="Times New Roman" w:cs="Times New Roman"/>
      <w:b/>
      <w:bCs w:val="0"/>
      <w:kern w:val="0"/>
    </w:rPr>
  </w:style>
  <w:style w:type="paragraph" w:styleId="Verzeichnis9">
    <w:name w:val="toc 9"/>
    <w:basedOn w:val="Standard"/>
    <w:next w:val="Standard"/>
    <w:autoRedefine/>
    <w:semiHidden/>
    <w:rsid w:val="00EF4070"/>
    <w:pPr>
      <w:ind w:left="1920"/>
    </w:pPr>
    <w:rPr>
      <w:rFonts w:ascii="Times New Roman" w:hAnsi="Times New Roman" w:cs="Times New Roman"/>
      <w:b/>
      <w:bCs w:val="0"/>
      <w:kern w:val="0"/>
    </w:rPr>
  </w:style>
  <w:style w:type="paragraph" w:styleId="Blocktext">
    <w:name w:val="Block Text"/>
    <w:basedOn w:val="Standard"/>
    <w:rsid w:val="00FA3790"/>
    <w:pPr>
      <w:ind w:left="1440" w:right="1440"/>
    </w:pPr>
  </w:style>
  <w:style w:type="paragraph" w:styleId="KeinLeerraum">
    <w:name w:val="No Spacing"/>
    <w:aliases w:val="Zeile mit Abstand"/>
    <w:basedOn w:val="Standard"/>
    <w:uiPriority w:val="1"/>
    <w:rsid w:val="004C0782"/>
    <w:pPr>
      <w:spacing w:before="120"/>
    </w:pPr>
    <w:rPr>
      <w:bCs w:val="0"/>
    </w:rPr>
  </w:style>
  <w:style w:type="paragraph" w:styleId="Sprechblasentext">
    <w:name w:val="Balloon Text"/>
    <w:basedOn w:val="Standard"/>
    <w:link w:val="SprechblasentextZchn"/>
    <w:uiPriority w:val="99"/>
    <w:semiHidden/>
    <w:unhideWhenUsed/>
    <w:rsid w:val="00A26E98"/>
    <w:rPr>
      <w:rFonts w:ascii="Tahoma" w:hAnsi="Tahoma" w:cs="Tahoma"/>
      <w:sz w:val="16"/>
      <w:szCs w:val="16"/>
    </w:rPr>
  </w:style>
  <w:style w:type="character" w:customStyle="1" w:styleId="SprechblasentextZchn">
    <w:name w:val="Sprechblasentext Zchn"/>
    <w:link w:val="Sprechblasentext"/>
    <w:uiPriority w:val="99"/>
    <w:semiHidden/>
    <w:rsid w:val="00A26E98"/>
    <w:rPr>
      <w:rFonts w:ascii="Tahoma" w:hAnsi="Tahoma" w:cs="Tahoma"/>
      <w:bCs/>
      <w:kern w:val="32"/>
      <w:sz w:val="16"/>
      <w:szCs w:val="16"/>
    </w:rPr>
  </w:style>
  <w:style w:type="paragraph" w:styleId="Textkrper">
    <w:name w:val="Body Text"/>
    <w:basedOn w:val="Standard"/>
    <w:link w:val="TextkrperZchn"/>
    <w:rsid w:val="00477CEE"/>
    <w:rPr>
      <w:rFonts w:eastAsia="SimSun" w:cs="Times New Roman"/>
      <w:bCs w:val="0"/>
      <w:kern w:val="0"/>
      <w:sz w:val="24"/>
      <w:lang w:val="en-US" w:eastAsia="zh-CN"/>
    </w:rPr>
  </w:style>
  <w:style w:type="character" w:customStyle="1" w:styleId="TextkrperZchn">
    <w:name w:val="Textkörper Zchn"/>
    <w:link w:val="Textkrper"/>
    <w:rsid w:val="00477CEE"/>
    <w:rPr>
      <w:rFonts w:ascii="Arial" w:eastAsia="SimSun" w:hAnsi="Arial"/>
      <w:sz w:val="24"/>
      <w:szCs w:val="24"/>
      <w:lang w:val="en-US" w:eastAsia="zh-CN"/>
    </w:rPr>
  </w:style>
  <w:style w:type="paragraph" w:customStyle="1" w:styleId="Indexname">
    <w:name w:val="Indexname"/>
    <w:basedOn w:val="Textkrper"/>
    <w:next w:val="Textkrper"/>
    <w:autoRedefine/>
    <w:qFormat/>
    <w:rsid w:val="00D823CE"/>
    <w:pPr>
      <w:spacing w:before="360" w:after="360"/>
      <w:jc w:val="center"/>
    </w:pPr>
    <w:rPr>
      <w:b/>
      <w:smallCaps/>
      <w:color w:val="333399"/>
      <w:sz w:val="22"/>
    </w:rPr>
  </w:style>
  <w:style w:type="paragraph" w:styleId="Abbildungsverzeichnis">
    <w:name w:val="table of figures"/>
    <w:basedOn w:val="Textkrper"/>
    <w:next w:val="Textkrper"/>
    <w:link w:val="AbbildungsverzeichnisZchn"/>
    <w:uiPriority w:val="99"/>
    <w:rsid w:val="00477CEE"/>
    <w:pPr>
      <w:spacing w:before="120"/>
    </w:pPr>
    <w:rPr>
      <w:sz w:val="22"/>
    </w:rPr>
  </w:style>
  <w:style w:type="paragraph" w:styleId="Beschriftung">
    <w:name w:val="caption"/>
    <w:basedOn w:val="Textkrper"/>
    <w:next w:val="Textkrper"/>
    <w:autoRedefine/>
    <w:qFormat/>
    <w:rsid w:val="00D823CE"/>
    <w:pPr>
      <w:spacing w:before="120" w:after="240"/>
      <w:jc w:val="center"/>
    </w:pPr>
    <w:rPr>
      <w:bCs/>
      <w:sz w:val="22"/>
      <w:szCs w:val="22"/>
      <w:lang w:val="en-GB"/>
    </w:rPr>
  </w:style>
  <w:style w:type="character" w:customStyle="1" w:styleId="berschrift2Zchn">
    <w:name w:val="Überschrift 2 Zchn"/>
    <w:link w:val="berschrift2"/>
    <w:rsid w:val="00D93911"/>
    <w:rPr>
      <w:rFonts w:ascii="Arial" w:hAnsi="Arial" w:cs="Arial"/>
      <w:b/>
      <w:bCs/>
      <w:iCs/>
      <w:noProof/>
      <w:kern w:val="32"/>
      <w:sz w:val="22"/>
      <w:szCs w:val="28"/>
      <w:lang w:val="en-GB"/>
    </w:rPr>
  </w:style>
  <w:style w:type="paragraph" w:styleId="Listenabsatz">
    <w:name w:val="List Paragraph"/>
    <w:basedOn w:val="Standard"/>
    <w:uiPriority w:val="34"/>
    <w:rsid w:val="000752DF"/>
    <w:pPr>
      <w:ind w:left="720"/>
      <w:contextualSpacing/>
    </w:pPr>
  </w:style>
  <w:style w:type="character" w:styleId="BesuchterHyperlink">
    <w:name w:val="FollowedHyperlink"/>
    <w:basedOn w:val="Absatz-Standardschriftart"/>
    <w:uiPriority w:val="99"/>
    <w:semiHidden/>
    <w:unhideWhenUsed/>
    <w:rsid w:val="00AA6A30"/>
    <w:rPr>
      <w:color w:val="800080" w:themeColor="followedHyperlink"/>
      <w:u w:val="single"/>
    </w:rPr>
  </w:style>
  <w:style w:type="table" w:styleId="MittlereSchattierung2-Akzent1">
    <w:name w:val="Medium Shading 2 Accent 1"/>
    <w:basedOn w:val="NormaleTabelle"/>
    <w:uiPriority w:val="64"/>
    <w:rsid w:val="000C7BF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Listen">
    <w:name w:val="Listen"/>
    <w:basedOn w:val="Abbildungsverzeichnis"/>
    <w:link w:val="ListenZchn"/>
    <w:rsid w:val="009B10EA"/>
    <w:pPr>
      <w:tabs>
        <w:tab w:val="right" w:leader="dot" w:pos="9344"/>
      </w:tabs>
    </w:pPr>
    <w:rPr>
      <w:szCs w:val="22"/>
    </w:rPr>
  </w:style>
  <w:style w:type="character" w:styleId="Fett">
    <w:name w:val="Strong"/>
    <w:basedOn w:val="Absatz-Standardschriftart"/>
    <w:uiPriority w:val="22"/>
    <w:rsid w:val="008D3FD8"/>
    <w:rPr>
      <w:b/>
      <w:bCs/>
    </w:rPr>
  </w:style>
  <w:style w:type="character" w:customStyle="1" w:styleId="AbbildungsverzeichnisZchn">
    <w:name w:val="Abbildungsverzeichnis Zchn"/>
    <w:basedOn w:val="TextkrperZchn"/>
    <w:link w:val="Abbildungsverzeichnis"/>
    <w:uiPriority w:val="99"/>
    <w:rsid w:val="009B10EA"/>
    <w:rPr>
      <w:rFonts w:ascii="Arial" w:eastAsia="SimSun" w:hAnsi="Arial"/>
      <w:sz w:val="22"/>
      <w:szCs w:val="24"/>
      <w:lang w:val="en-US" w:eastAsia="zh-CN"/>
    </w:rPr>
  </w:style>
  <w:style w:type="character" w:customStyle="1" w:styleId="ListenZchn">
    <w:name w:val="Listen Zchn"/>
    <w:basedOn w:val="AbbildungsverzeichnisZchn"/>
    <w:link w:val="Listen"/>
    <w:rsid w:val="009B10EA"/>
    <w:rPr>
      <w:rFonts w:ascii="Arial" w:eastAsia="SimSun" w:hAnsi="Arial"/>
      <w:noProof/>
      <w:sz w:val="22"/>
      <w:szCs w:val="22"/>
      <w:lang w:val="en-US" w:eastAsia="zh-CN"/>
    </w:rPr>
  </w:style>
  <w:style w:type="character" w:styleId="Hervorhebung">
    <w:name w:val="Emphasis"/>
    <w:basedOn w:val="Absatz-Standardschriftart"/>
    <w:uiPriority w:val="20"/>
    <w:rsid w:val="008D3FD8"/>
    <w:rPr>
      <w:i/>
      <w:iCs/>
    </w:rPr>
  </w:style>
  <w:style w:type="paragraph" w:customStyle="1" w:styleId="Indexverzeichnisse">
    <w:name w:val="Indexverzeichnisse"/>
    <w:basedOn w:val="Listen"/>
    <w:rsid w:val="00396B85"/>
  </w:style>
  <w:style w:type="paragraph" w:customStyle="1" w:styleId="Elementenliste">
    <w:name w:val="Elementenliste"/>
    <w:basedOn w:val="Indexverzeichnisse"/>
    <w:rsid w:val="00396B85"/>
  </w:style>
  <w:style w:type="paragraph" w:customStyle="1" w:styleId="Indexliste">
    <w:name w:val="Indexliste"/>
    <w:basedOn w:val="Verzeichnis1"/>
    <w:link w:val="IndexlisteZchn"/>
    <w:autoRedefine/>
    <w:rsid w:val="00DB30C4"/>
    <w:pPr>
      <w:tabs>
        <w:tab w:val="clear" w:pos="480"/>
        <w:tab w:val="left" w:pos="851"/>
      </w:tabs>
    </w:pPr>
    <w:rPr>
      <w:rFonts w:eastAsia="SimSun" w:cs="Times New Roman"/>
      <w:kern w:val="0"/>
      <w:szCs w:val="22"/>
      <w:lang w:eastAsia="zh-CN"/>
    </w:rPr>
  </w:style>
  <w:style w:type="character" w:customStyle="1" w:styleId="Verzeichnis1Zchn">
    <w:name w:val="Verzeichnis 1 Zchn"/>
    <w:basedOn w:val="Absatz-Standardschriftart"/>
    <w:link w:val="Verzeichnis1"/>
    <w:uiPriority w:val="39"/>
    <w:rsid w:val="0006536E"/>
    <w:rPr>
      <w:rFonts w:ascii="Arial" w:hAnsi="Arial" w:cs="Arial"/>
      <w:bCs/>
      <w:noProof/>
      <w:kern w:val="32"/>
      <w:sz w:val="24"/>
      <w:szCs w:val="24"/>
      <w:lang w:val="en-GB"/>
    </w:rPr>
  </w:style>
  <w:style w:type="character" w:customStyle="1" w:styleId="IndexlisteZchn">
    <w:name w:val="Indexliste Zchn"/>
    <w:basedOn w:val="Verzeichnis1Zchn"/>
    <w:link w:val="Indexliste"/>
    <w:rsid w:val="00DB30C4"/>
    <w:rPr>
      <w:rFonts w:ascii="Arial" w:eastAsia="SimSun" w:hAnsi="Arial" w:cs="Arial"/>
      <w:bCs/>
      <w:noProof/>
      <w:kern w:val="32"/>
      <w:sz w:val="22"/>
      <w:szCs w:val="22"/>
      <w:lang w:val="en-GB" w:eastAsia="zh-CN"/>
    </w:rPr>
  </w:style>
  <w:style w:type="character" w:styleId="Platzhaltertext">
    <w:name w:val="Placeholder Text"/>
    <w:basedOn w:val="Absatz-Standardschriftart"/>
    <w:uiPriority w:val="99"/>
    <w:semiHidden/>
    <w:rsid w:val="000C4D00"/>
    <w:rPr>
      <w:color w:val="808080"/>
    </w:rPr>
  </w:style>
  <w:style w:type="paragraph" w:customStyle="1" w:styleId="Inhaltsverzeichnis">
    <w:name w:val="Inhaltsverzeichnis"/>
    <w:basedOn w:val="Verzeichnis1"/>
    <w:link w:val="InhaltsverzeichnisZchn"/>
    <w:rsid w:val="00A0763E"/>
    <w:rPr>
      <w:noProof w:val="0"/>
    </w:rPr>
  </w:style>
  <w:style w:type="character" w:customStyle="1" w:styleId="InhaltsverzeichnisZchn">
    <w:name w:val="Inhaltsverzeichnis Zchn"/>
    <w:basedOn w:val="Verzeichnis1Zchn"/>
    <w:link w:val="Inhaltsverzeichnis"/>
    <w:rsid w:val="00A0763E"/>
    <w:rPr>
      <w:rFonts w:ascii="Arial" w:hAnsi="Arial" w:cs="Arial"/>
      <w:bCs/>
      <w:noProof/>
      <w:kern w:val="32"/>
      <w:sz w:val="22"/>
      <w:szCs w:val="24"/>
      <w:lang w:val="en-GB"/>
    </w:rPr>
  </w:style>
  <w:style w:type="paragraph" w:customStyle="1" w:styleId="Inhaltsverzeichnisse">
    <w:name w:val="Inhaltsverzeichnisse"/>
    <w:basedOn w:val="Indexliste"/>
    <w:link w:val="InhaltsverzeichnisseZchn"/>
    <w:qFormat/>
    <w:rsid w:val="00DB30C4"/>
    <w:rPr>
      <w:rFonts w:cs="Arial"/>
      <w:noProof w:val="0"/>
      <w:kern w:val="32"/>
      <w:lang w:eastAsia="de-DE"/>
    </w:rPr>
  </w:style>
  <w:style w:type="character" w:customStyle="1" w:styleId="InhaltsverzeichnisseZchn">
    <w:name w:val="Inhaltsverzeichnisse Zchn"/>
    <w:basedOn w:val="IndexlisteZchn"/>
    <w:link w:val="Inhaltsverzeichnisse"/>
    <w:rsid w:val="00DB30C4"/>
    <w:rPr>
      <w:rFonts w:ascii="Arial" w:eastAsia="SimSun" w:hAnsi="Arial" w:cs="Arial"/>
      <w:bCs/>
      <w:noProof/>
      <w:kern w:val="32"/>
      <w:sz w:val="22"/>
      <w:szCs w:val="22"/>
      <w:lang w:val="en-GB" w:eastAsia="zh-CN"/>
    </w:rPr>
  </w:style>
  <w:style w:type="paragraph" w:customStyle="1" w:styleId="TableEntry">
    <w:name w:val="Table Entry"/>
    <w:basedOn w:val="Standard"/>
    <w:qFormat/>
    <w:rsid w:val="0034637B"/>
    <w:pPr>
      <w:spacing w:before="60" w:after="60"/>
    </w:pPr>
    <w:rPr>
      <w:rFonts w:ascii="Gill Sans MT" w:hAnsi="Gill Sans MT" w:cs="Times New Roman"/>
      <w:bCs w:val="0"/>
      <w:i/>
      <w:noProof w:val="0"/>
      <w:kern w:val="0"/>
      <w:sz w:val="20"/>
      <w:szCs w:val="20"/>
      <w:lang w:eastAsia="en-US"/>
    </w:rPr>
  </w:style>
  <w:style w:type="table" w:styleId="TabelleKlassisch1">
    <w:name w:val="Table Classic 1"/>
    <w:basedOn w:val="NormaleTabelle"/>
    <w:semiHidden/>
    <w:unhideWhenUsed/>
    <w:rsid w:val="0034637B"/>
    <w:pPr>
      <w:spacing w:after="240" w:line="240" w:lineRule="atLeast"/>
      <w:jc w:val="both"/>
    </w:pPr>
    <w:tblPr>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555420">
      <w:bodyDiv w:val="1"/>
      <w:marLeft w:val="0"/>
      <w:marRight w:val="0"/>
      <w:marTop w:val="0"/>
      <w:marBottom w:val="0"/>
      <w:divBdr>
        <w:top w:val="none" w:sz="0" w:space="0" w:color="auto"/>
        <w:left w:val="none" w:sz="0" w:space="0" w:color="auto"/>
        <w:bottom w:val="none" w:sz="0" w:space="0" w:color="auto"/>
        <w:right w:val="none" w:sz="0" w:space="0" w:color="auto"/>
      </w:divBdr>
    </w:div>
    <w:div w:id="925384227">
      <w:bodyDiv w:val="1"/>
      <w:marLeft w:val="0"/>
      <w:marRight w:val="0"/>
      <w:marTop w:val="0"/>
      <w:marBottom w:val="0"/>
      <w:divBdr>
        <w:top w:val="none" w:sz="0" w:space="0" w:color="auto"/>
        <w:left w:val="none" w:sz="0" w:space="0" w:color="auto"/>
        <w:bottom w:val="none" w:sz="0" w:space="0" w:color="auto"/>
        <w:right w:val="none" w:sz="0" w:space="0" w:color="auto"/>
      </w:divBdr>
    </w:div>
    <w:div w:id="989478615">
      <w:bodyDiv w:val="1"/>
      <w:marLeft w:val="0"/>
      <w:marRight w:val="0"/>
      <w:marTop w:val="0"/>
      <w:marBottom w:val="0"/>
      <w:divBdr>
        <w:top w:val="none" w:sz="0" w:space="0" w:color="auto"/>
        <w:left w:val="none" w:sz="0" w:space="0" w:color="auto"/>
        <w:bottom w:val="none" w:sz="0" w:space="0" w:color="auto"/>
        <w:right w:val="none" w:sz="0" w:space="0" w:color="auto"/>
      </w:divBdr>
    </w:div>
    <w:div w:id="1546021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image" Target="media/image6.emf"/><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oleObject" Target="embeddings/oleObject6.bin"/><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hyperlink" Target="http://project.emea.sensus.net/PWA/EMEAAP_Genesis/Project%20Documents/300_R%2BD/340_Software%2BFirmware/342_Software_and_Firmware/Genesis%20Debug%20Serial%20Output.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9.emf"/><Relationship Id="rId32" Type="http://schemas.openxmlformats.org/officeDocument/2006/relationships/hyperlink" Target="https://intranet.sensus.net/drc/engineering/water-gas/FW/Shared%20Documents" TargetMode="External"/><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hyperlink" Target="mailto:firstName.lastName@xyleminc.com" TargetMode="External"/><Relationship Id="rId36"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oleObject" Target="embeddings/oleObject5.bin"/><Relationship Id="rId31" Type="http://schemas.openxmlformats.org/officeDocument/2006/relationships/hyperlink" Target="http://project.emea.sensus.net/PWA/EMEAAP_Genesis/Project%20Documents/300_R%2BD/350_Electronics_Radio/356_production%20processes/Genesis%20Meter%20Configuration.docx"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hyperlink" Target="http://project.emea.sensus.net/PWA/EMEAAP_Genesis/Project%20Documents/300_R+D/380_Product_Test+Benchmarks/384_Genesis_Testbench/MeetingMinutes_GenesisTbfFreitagsRunde.xlsm" TargetMode="External"/><Relationship Id="rId30" Type="http://schemas.openxmlformats.org/officeDocument/2006/relationships/hyperlink" Target="http://project.emea.sensus.net/PWA/EMEAAP_Genesis/Project%20Documents/300_R+D/340_Software+Firmware/342_Software_and_Firmware/Metrology%20and%20calibration%20firmware/Calibration%20procedure.docx" TargetMode="External"/><Relationship Id="rId3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Vorlagen\Pflichtenhef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26F857-1DBD-474C-B130-B37C72E1A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Pflichtenheft.dot</Template>
  <TotalTime>0</TotalTime>
  <Pages>21</Pages>
  <Words>4352</Words>
  <Characters>24810</Characters>
  <Application>Microsoft Office Word</Application>
  <DocSecurity>0</DocSecurity>
  <Lines>206</Lines>
  <Paragraphs>58</Paragraphs>
  <ScaleCrop>false</ScaleCrop>
  <HeadingPairs>
    <vt:vector size="4" baseType="variant">
      <vt:variant>
        <vt:lpstr>Titel</vt:lpstr>
      </vt:variant>
      <vt:variant>
        <vt:i4>1</vt:i4>
      </vt:variant>
      <vt:variant>
        <vt:lpstr>Überschriften</vt:lpstr>
      </vt:variant>
      <vt:variant>
        <vt:i4>41</vt:i4>
      </vt:variant>
    </vt:vector>
  </HeadingPairs>
  <TitlesOfParts>
    <vt:vector size="42" baseType="lpstr">
      <vt:lpstr>Test Bench Framework (TBF)</vt:lpstr>
      <vt:lpstr>General Part</vt:lpstr>
      <vt:lpstr>    Introduction</vt:lpstr>
      <vt:lpstr>    Purpose</vt:lpstr>
      <vt:lpstr>    Content</vt:lpstr>
      <vt:lpstr>    System Description</vt:lpstr>
      <vt:lpstr>    System Overview</vt:lpstr>
      <vt:lpstr>General Requirements</vt:lpstr>
      <vt:lpstr>    System Requirements</vt:lpstr>
      <vt:lpstr>    Development Tools</vt:lpstr>
      <vt:lpstr>    Coding Convention</vt:lpstr>
      <vt:lpstr>    Standard Naming</vt:lpstr>
      <vt:lpstr>    Units</vt:lpstr>
      <vt:lpstr>    Technical Guiding Rules</vt:lpstr>
      <vt:lpstr>    Documentation Language</vt:lpstr>
      <vt:lpstr>    Required Documents</vt:lpstr>
      <vt:lpstr>TBF Requirements</vt:lpstr>
      <vt:lpstr>    Measurement </vt:lpstr>
      <vt:lpstr>        Static Start/ Stop</vt:lpstr>
      <vt:lpstr>        Flying Start/Stop</vt:lpstr>
      <vt:lpstr>    Calibration</vt:lpstr>
      <vt:lpstr>        Preparation</vt:lpstr>
      <vt:lpstr>        Calculation of Calibration Factor </vt:lpstr>
      <vt:lpstr>        Finalization</vt:lpstr>
      <vt:lpstr>    Accuracy Validation</vt:lpstr>
      <vt:lpstr>        Preparation</vt:lpstr>
      <vt:lpstr>        Calculation of Accuracy </vt:lpstr>
      <vt:lpstr>        Finalization</vt:lpstr>
      <vt:lpstr>    Overflow Handling</vt:lpstr>
      <vt:lpstr>    Communication Protocols</vt:lpstr>
      <vt:lpstr>        Request Protocol</vt:lpstr>
      <vt:lpstr>        Streaming Protocol</vt:lpstr>
      <vt:lpstr>    Transmission Protocols</vt:lpstr>
      <vt:lpstr>        IrDA Transmit Protocol</vt:lpstr>
      <vt:lpstr>        RFID Transmit Protocol</vt:lpstr>
      <vt:lpstr>        UART Transmit Protocol</vt:lpstr>
      <vt:lpstr>    Communication Ports</vt:lpstr>
      <vt:lpstr>        Record Types</vt:lpstr>
      <vt:lpstr>Schedule</vt:lpstr>
      <vt:lpstr>    TBF Meeting Minutes</vt:lpstr>
      <vt:lpstr>Contacts</vt:lpstr>
      <vt:lpstr>References</vt:lpstr>
    </vt:vector>
  </TitlesOfParts>
  <Manager>Thomas Wiedebusch</Manager>
  <Company>SENSUS GmbH</Company>
  <LinksUpToDate>false</LinksUpToDate>
  <CharactersWithSpaces>29104</CharactersWithSpaces>
  <SharedDoc>false</SharedDoc>
  <HLinks>
    <vt:vector size="348" baseType="variant">
      <vt:variant>
        <vt:i4>1114170</vt:i4>
      </vt:variant>
      <vt:variant>
        <vt:i4>377</vt:i4>
      </vt:variant>
      <vt:variant>
        <vt:i4>0</vt:i4>
      </vt:variant>
      <vt:variant>
        <vt:i4>5</vt:i4>
      </vt:variant>
      <vt:variant>
        <vt:lpwstr/>
      </vt:variant>
      <vt:variant>
        <vt:lpwstr>_Toc361290124</vt:lpwstr>
      </vt:variant>
      <vt:variant>
        <vt:i4>1376314</vt:i4>
      </vt:variant>
      <vt:variant>
        <vt:i4>368</vt:i4>
      </vt:variant>
      <vt:variant>
        <vt:i4>0</vt:i4>
      </vt:variant>
      <vt:variant>
        <vt:i4>5</vt:i4>
      </vt:variant>
      <vt:variant>
        <vt:lpwstr/>
      </vt:variant>
      <vt:variant>
        <vt:lpwstr>_Toc361290161</vt:lpwstr>
      </vt:variant>
      <vt:variant>
        <vt:i4>1376314</vt:i4>
      </vt:variant>
      <vt:variant>
        <vt:i4>362</vt:i4>
      </vt:variant>
      <vt:variant>
        <vt:i4>0</vt:i4>
      </vt:variant>
      <vt:variant>
        <vt:i4>5</vt:i4>
      </vt:variant>
      <vt:variant>
        <vt:lpwstr/>
      </vt:variant>
      <vt:variant>
        <vt:lpwstr>_Toc361290160</vt:lpwstr>
      </vt:variant>
      <vt:variant>
        <vt:i4>1441850</vt:i4>
      </vt:variant>
      <vt:variant>
        <vt:i4>356</vt:i4>
      </vt:variant>
      <vt:variant>
        <vt:i4>0</vt:i4>
      </vt:variant>
      <vt:variant>
        <vt:i4>5</vt:i4>
      </vt:variant>
      <vt:variant>
        <vt:lpwstr/>
      </vt:variant>
      <vt:variant>
        <vt:lpwstr>_Toc361290159</vt:lpwstr>
      </vt:variant>
      <vt:variant>
        <vt:i4>1441850</vt:i4>
      </vt:variant>
      <vt:variant>
        <vt:i4>350</vt:i4>
      </vt:variant>
      <vt:variant>
        <vt:i4>0</vt:i4>
      </vt:variant>
      <vt:variant>
        <vt:i4>5</vt:i4>
      </vt:variant>
      <vt:variant>
        <vt:lpwstr/>
      </vt:variant>
      <vt:variant>
        <vt:lpwstr>_Toc361290158</vt:lpwstr>
      </vt:variant>
      <vt:variant>
        <vt:i4>1441850</vt:i4>
      </vt:variant>
      <vt:variant>
        <vt:i4>344</vt:i4>
      </vt:variant>
      <vt:variant>
        <vt:i4>0</vt:i4>
      </vt:variant>
      <vt:variant>
        <vt:i4>5</vt:i4>
      </vt:variant>
      <vt:variant>
        <vt:lpwstr/>
      </vt:variant>
      <vt:variant>
        <vt:lpwstr>_Toc361290157</vt:lpwstr>
      </vt:variant>
      <vt:variant>
        <vt:i4>1441850</vt:i4>
      </vt:variant>
      <vt:variant>
        <vt:i4>338</vt:i4>
      </vt:variant>
      <vt:variant>
        <vt:i4>0</vt:i4>
      </vt:variant>
      <vt:variant>
        <vt:i4>5</vt:i4>
      </vt:variant>
      <vt:variant>
        <vt:lpwstr/>
      </vt:variant>
      <vt:variant>
        <vt:lpwstr>_Toc361290156</vt:lpwstr>
      </vt:variant>
      <vt:variant>
        <vt:i4>1507387</vt:i4>
      </vt:variant>
      <vt:variant>
        <vt:i4>329</vt:i4>
      </vt:variant>
      <vt:variant>
        <vt:i4>0</vt:i4>
      </vt:variant>
      <vt:variant>
        <vt:i4>5</vt:i4>
      </vt:variant>
      <vt:variant>
        <vt:lpwstr/>
      </vt:variant>
      <vt:variant>
        <vt:lpwstr>_Toc361290048</vt:lpwstr>
      </vt:variant>
      <vt:variant>
        <vt:i4>1507387</vt:i4>
      </vt:variant>
      <vt:variant>
        <vt:i4>323</vt:i4>
      </vt:variant>
      <vt:variant>
        <vt:i4>0</vt:i4>
      </vt:variant>
      <vt:variant>
        <vt:i4>5</vt:i4>
      </vt:variant>
      <vt:variant>
        <vt:lpwstr/>
      </vt:variant>
      <vt:variant>
        <vt:lpwstr>_Toc361290047</vt:lpwstr>
      </vt:variant>
      <vt:variant>
        <vt:i4>1507387</vt:i4>
      </vt:variant>
      <vt:variant>
        <vt:i4>317</vt:i4>
      </vt:variant>
      <vt:variant>
        <vt:i4>0</vt:i4>
      </vt:variant>
      <vt:variant>
        <vt:i4>5</vt:i4>
      </vt:variant>
      <vt:variant>
        <vt:lpwstr/>
      </vt:variant>
      <vt:variant>
        <vt:lpwstr>_Toc361290046</vt:lpwstr>
      </vt:variant>
      <vt:variant>
        <vt:i4>1507387</vt:i4>
      </vt:variant>
      <vt:variant>
        <vt:i4>311</vt:i4>
      </vt:variant>
      <vt:variant>
        <vt:i4>0</vt:i4>
      </vt:variant>
      <vt:variant>
        <vt:i4>5</vt:i4>
      </vt:variant>
      <vt:variant>
        <vt:lpwstr/>
      </vt:variant>
      <vt:variant>
        <vt:lpwstr>_Toc361290045</vt:lpwstr>
      </vt:variant>
      <vt:variant>
        <vt:i4>1507387</vt:i4>
      </vt:variant>
      <vt:variant>
        <vt:i4>305</vt:i4>
      </vt:variant>
      <vt:variant>
        <vt:i4>0</vt:i4>
      </vt:variant>
      <vt:variant>
        <vt:i4>5</vt:i4>
      </vt:variant>
      <vt:variant>
        <vt:lpwstr/>
      </vt:variant>
      <vt:variant>
        <vt:lpwstr>_Toc361290044</vt:lpwstr>
      </vt:variant>
      <vt:variant>
        <vt:i4>1507387</vt:i4>
      </vt:variant>
      <vt:variant>
        <vt:i4>299</vt:i4>
      </vt:variant>
      <vt:variant>
        <vt:i4>0</vt:i4>
      </vt:variant>
      <vt:variant>
        <vt:i4>5</vt:i4>
      </vt:variant>
      <vt:variant>
        <vt:lpwstr/>
      </vt:variant>
      <vt:variant>
        <vt:lpwstr>_Toc361290043</vt:lpwstr>
      </vt:variant>
      <vt:variant>
        <vt:i4>1507387</vt:i4>
      </vt:variant>
      <vt:variant>
        <vt:i4>293</vt:i4>
      </vt:variant>
      <vt:variant>
        <vt:i4>0</vt:i4>
      </vt:variant>
      <vt:variant>
        <vt:i4>5</vt:i4>
      </vt:variant>
      <vt:variant>
        <vt:lpwstr/>
      </vt:variant>
      <vt:variant>
        <vt:lpwstr>_Toc361290042</vt:lpwstr>
      </vt:variant>
      <vt:variant>
        <vt:i4>1507387</vt:i4>
      </vt:variant>
      <vt:variant>
        <vt:i4>287</vt:i4>
      </vt:variant>
      <vt:variant>
        <vt:i4>0</vt:i4>
      </vt:variant>
      <vt:variant>
        <vt:i4>5</vt:i4>
      </vt:variant>
      <vt:variant>
        <vt:lpwstr/>
      </vt:variant>
      <vt:variant>
        <vt:lpwstr>_Toc361290041</vt:lpwstr>
      </vt:variant>
      <vt:variant>
        <vt:i4>1507387</vt:i4>
      </vt:variant>
      <vt:variant>
        <vt:i4>281</vt:i4>
      </vt:variant>
      <vt:variant>
        <vt:i4>0</vt:i4>
      </vt:variant>
      <vt:variant>
        <vt:i4>5</vt:i4>
      </vt:variant>
      <vt:variant>
        <vt:lpwstr/>
      </vt:variant>
      <vt:variant>
        <vt:lpwstr>_Toc361290040</vt:lpwstr>
      </vt:variant>
      <vt:variant>
        <vt:i4>1048635</vt:i4>
      </vt:variant>
      <vt:variant>
        <vt:i4>275</vt:i4>
      </vt:variant>
      <vt:variant>
        <vt:i4>0</vt:i4>
      </vt:variant>
      <vt:variant>
        <vt:i4>5</vt:i4>
      </vt:variant>
      <vt:variant>
        <vt:lpwstr/>
      </vt:variant>
      <vt:variant>
        <vt:lpwstr>_Toc361290039</vt:lpwstr>
      </vt:variant>
      <vt:variant>
        <vt:i4>1048635</vt:i4>
      </vt:variant>
      <vt:variant>
        <vt:i4>269</vt:i4>
      </vt:variant>
      <vt:variant>
        <vt:i4>0</vt:i4>
      </vt:variant>
      <vt:variant>
        <vt:i4>5</vt:i4>
      </vt:variant>
      <vt:variant>
        <vt:lpwstr/>
      </vt:variant>
      <vt:variant>
        <vt:lpwstr>_Toc361290038</vt:lpwstr>
      </vt:variant>
      <vt:variant>
        <vt:i4>1048635</vt:i4>
      </vt:variant>
      <vt:variant>
        <vt:i4>263</vt:i4>
      </vt:variant>
      <vt:variant>
        <vt:i4>0</vt:i4>
      </vt:variant>
      <vt:variant>
        <vt:i4>5</vt:i4>
      </vt:variant>
      <vt:variant>
        <vt:lpwstr/>
      </vt:variant>
      <vt:variant>
        <vt:lpwstr>_Toc361290037</vt:lpwstr>
      </vt:variant>
      <vt:variant>
        <vt:i4>1048635</vt:i4>
      </vt:variant>
      <vt:variant>
        <vt:i4>257</vt:i4>
      </vt:variant>
      <vt:variant>
        <vt:i4>0</vt:i4>
      </vt:variant>
      <vt:variant>
        <vt:i4>5</vt:i4>
      </vt:variant>
      <vt:variant>
        <vt:lpwstr/>
      </vt:variant>
      <vt:variant>
        <vt:lpwstr>_Toc361290036</vt:lpwstr>
      </vt:variant>
      <vt:variant>
        <vt:i4>1048635</vt:i4>
      </vt:variant>
      <vt:variant>
        <vt:i4>251</vt:i4>
      </vt:variant>
      <vt:variant>
        <vt:i4>0</vt:i4>
      </vt:variant>
      <vt:variant>
        <vt:i4>5</vt:i4>
      </vt:variant>
      <vt:variant>
        <vt:lpwstr/>
      </vt:variant>
      <vt:variant>
        <vt:lpwstr>_Toc361290035</vt:lpwstr>
      </vt:variant>
      <vt:variant>
        <vt:i4>1048635</vt:i4>
      </vt:variant>
      <vt:variant>
        <vt:i4>245</vt:i4>
      </vt:variant>
      <vt:variant>
        <vt:i4>0</vt:i4>
      </vt:variant>
      <vt:variant>
        <vt:i4>5</vt:i4>
      </vt:variant>
      <vt:variant>
        <vt:lpwstr/>
      </vt:variant>
      <vt:variant>
        <vt:lpwstr>_Toc361290034</vt:lpwstr>
      </vt:variant>
      <vt:variant>
        <vt:i4>1048635</vt:i4>
      </vt:variant>
      <vt:variant>
        <vt:i4>239</vt:i4>
      </vt:variant>
      <vt:variant>
        <vt:i4>0</vt:i4>
      </vt:variant>
      <vt:variant>
        <vt:i4>5</vt:i4>
      </vt:variant>
      <vt:variant>
        <vt:lpwstr/>
      </vt:variant>
      <vt:variant>
        <vt:lpwstr>_Toc361290033</vt:lpwstr>
      </vt:variant>
      <vt:variant>
        <vt:i4>1048635</vt:i4>
      </vt:variant>
      <vt:variant>
        <vt:i4>233</vt:i4>
      </vt:variant>
      <vt:variant>
        <vt:i4>0</vt:i4>
      </vt:variant>
      <vt:variant>
        <vt:i4>5</vt:i4>
      </vt:variant>
      <vt:variant>
        <vt:lpwstr/>
      </vt:variant>
      <vt:variant>
        <vt:lpwstr>_Toc361290032</vt:lpwstr>
      </vt:variant>
      <vt:variant>
        <vt:i4>1048635</vt:i4>
      </vt:variant>
      <vt:variant>
        <vt:i4>227</vt:i4>
      </vt:variant>
      <vt:variant>
        <vt:i4>0</vt:i4>
      </vt:variant>
      <vt:variant>
        <vt:i4>5</vt:i4>
      </vt:variant>
      <vt:variant>
        <vt:lpwstr/>
      </vt:variant>
      <vt:variant>
        <vt:lpwstr>_Toc361290031</vt:lpwstr>
      </vt:variant>
      <vt:variant>
        <vt:i4>1048635</vt:i4>
      </vt:variant>
      <vt:variant>
        <vt:i4>221</vt:i4>
      </vt:variant>
      <vt:variant>
        <vt:i4>0</vt:i4>
      </vt:variant>
      <vt:variant>
        <vt:i4>5</vt:i4>
      </vt:variant>
      <vt:variant>
        <vt:lpwstr/>
      </vt:variant>
      <vt:variant>
        <vt:lpwstr>_Toc361290030</vt:lpwstr>
      </vt:variant>
      <vt:variant>
        <vt:i4>1114171</vt:i4>
      </vt:variant>
      <vt:variant>
        <vt:i4>215</vt:i4>
      </vt:variant>
      <vt:variant>
        <vt:i4>0</vt:i4>
      </vt:variant>
      <vt:variant>
        <vt:i4>5</vt:i4>
      </vt:variant>
      <vt:variant>
        <vt:lpwstr/>
      </vt:variant>
      <vt:variant>
        <vt:lpwstr>_Toc361290029</vt:lpwstr>
      </vt:variant>
      <vt:variant>
        <vt:i4>1114171</vt:i4>
      </vt:variant>
      <vt:variant>
        <vt:i4>209</vt:i4>
      </vt:variant>
      <vt:variant>
        <vt:i4>0</vt:i4>
      </vt:variant>
      <vt:variant>
        <vt:i4>5</vt:i4>
      </vt:variant>
      <vt:variant>
        <vt:lpwstr/>
      </vt:variant>
      <vt:variant>
        <vt:lpwstr>_Toc361290028</vt:lpwstr>
      </vt:variant>
      <vt:variant>
        <vt:i4>1114171</vt:i4>
      </vt:variant>
      <vt:variant>
        <vt:i4>203</vt:i4>
      </vt:variant>
      <vt:variant>
        <vt:i4>0</vt:i4>
      </vt:variant>
      <vt:variant>
        <vt:i4>5</vt:i4>
      </vt:variant>
      <vt:variant>
        <vt:lpwstr/>
      </vt:variant>
      <vt:variant>
        <vt:lpwstr>_Toc361290027</vt:lpwstr>
      </vt:variant>
      <vt:variant>
        <vt:i4>1114171</vt:i4>
      </vt:variant>
      <vt:variant>
        <vt:i4>197</vt:i4>
      </vt:variant>
      <vt:variant>
        <vt:i4>0</vt:i4>
      </vt:variant>
      <vt:variant>
        <vt:i4>5</vt:i4>
      </vt:variant>
      <vt:variant>
        <vt:lpwstr/>
      </vt:variant>
      <vt:variant>
        <vt:lpwstr>_Toc361290026</vt:lpwstr>
      </vt:variant>
      <vt:variant>
        <vt:i4>1114171</vt:i4>
      </vt:variant>
      <vt:variant>
        <vt:i4>191</vt:i4>
      </vt:variant>
      <vt:variant>
        <vt:i4>0</vt:i4>
      </vt:variant>
      <vt:variant>
        <vt:i4>5</vt:i4>
      </vt:variant>
      <vt:variant>
        <vt:lpwstr/>
      </vt:variant>
      <vt:variant>
        <vt:lpwstr>_Toc361290025</vt:lpwstr>
      </vt:variant>
      <vt:variant>
        <vt:i4>1114171</vt:i4>
      </vt:variant>
      <vt:variant>
        <vt:i4>185</vt:i4>
      </vt:variant>
      <vt:variant>
        <vt:i4>0</vt:i4>
      </vt:variant>
      <vt:variant>
        <vt:i4>5</vt:i4>
      </vt:variant>
      <vt:variant>
        <vt:lpwstr/>
      </vt:variant>
      <vt:variant>
        <vt:lpwstr>_Toc361290024</vt:lpwstr>
      </vt:variant>
      <vt:variant>
        <vt:i4>1114171</vt:i4>
      </vt:variant>
      <vt:variant>
        <vt:i4>179</vt:i4>
      </vt:variant>
      <vt:variant>
        <vt:i4>0</vt:i4>
      </vt:variant>
      <vt:variant>
        <vt:i4>5</vt:i4>
      </vt:variant>
      <vt:variant>
        <vt:lpwstr/>
      </vt:variant>
      <vt:variant>
        <vt:lpwstr>_Toc361290023</vt:lpwstr>
      </vt:variant>
      <vt:variant>
        <vt:i4>1114171</vt:i4>
      </vt:variant>
      <vt:variant>
        <vt:i4>173</vt:i4>
      </vt:variant>
      <vt:variant>
        <vt:i4>0</vt:i4>
      </vt:variant>
      <vt:variant>
        <vt:i4>5</vt:i4>
      </vt:variant>
      <vt:variant>
        <vt:lpwstr/>
      </vt:variant>
      <vt:variant>
        <vt:lpwstr>_Toc361290022</vt:lpwstr>
      </vt:variant>
      <vt:variant>
        <vt:i4>1114171</vt:i4>
      </vt:variant>
      <vt:variant>
        <vt:i4>167</vt:i4>
      </vt:variant>
      <vt:variant>
        <vt:i4>0</vt:i4>
      </vt:variant>
      <vt:variant>
        <vt:i4>5</vt:i4>
      </vt:variant>
      <vt:variant>
        <vt:lpwstr/>
      </vt:variant>
      <vt:variant>
        <vt:lpwstr>_Toc361290021</vt:lpwstr>
      </vt:variant>
      <vt:variant>
        <vt:i4>1114171</vt:i4>
      </vt:variant>
      <vt:variant>
        <vt:i4>161</vt:i4>
      </vt:variant>
      <vt:variant>
        <vt:i4>0</vt:i4>
      </vt:variant>
      <vt:variant>
        <vt:i4>5</vt:i4>
      </vt:variant>
      <vt:variant>
        <vt:lpwstr/>
      </vt:variant>
      <vt:variant>
        <vt:lpwstr>_Toc361290020</vt:lpwstr>
      </vt:variant>
      <vt:variant>
        <vt:i4>1179707</vt:i4>
      </vt:variant>
      <vt:variant>
        <vt:i4>155</vt:i4>
      </vt:variant>
      <vt:variant>
        <vt:i4>0</vt:i4>
      </vt:variant>
      <vt:variant>
        <vt:i4>5</vt:i4>
      </vt:variant>
      <vt:variant>
        <vt:lpwstr/>
      </vt:variant>
      <vt:variant>
        <vt:lpwstr>_Toc361290019</vt:lpwstr>
      </vt:variant>
      <vt:variant>
        <vt:i4>1179707</vt:i4>
      </vt:variant>
      <vt:variant>
        <vt:i4>149</vt:i4>
      </vt:variant>
      <vt:variant>
        <vt:i4>0</vt:i4>
      </vt:variant>
      <vt:variant>
        <vt:i4>5</vt:i4>
      </vt:variant>
      <vt:variant>
        <vt:lpwstr/>
      </vt:variant>
      <vt:variant>
        <vt:lpwstr>_Toc361290018</vt:lpwstr>
      </vt:variant>
      <vt:variant>
        <vt:i4>1179707</vt:i4>
      </vt:variant>
      <vt:variant>
        <vt:i4>143</vt:i4>
      </vt:variant>
      <vt:variant>
        <vt:i4>0</vt:i4>
      </vt:variant>
      <vt:variant>
        <vt:i4>5</vt:i4>
      </vt:variant>
      <vt:variant>
        <vt:lpwstr/>
      </vt:variant>
      <vt:variant>
        <vt:lpwstr>_Toc361290017</vt:lpwstr>
      </vt:variant>
      <vt:variant>
        <vt:i4>1179707</vt:i4>
      </vt:variant>
      <vt:variant>
        <vt:i4>137</vt:i4>
      </vt:variant>
      <vt:variant>
        <vt:i4>0</vt:i4>
      </vt:variant>
      <vt:variant>
        <vt:i4>5</vt:i4>
      </vt:variant>
      <vt:variant>
        <vt:lpwstr/>
      </vt:variant>
      <vt:variant>
        <vt:lpwstr>_Toc361290016</vt:lpwstr>
      </vt:variant>
      <vt:variant>
        <vt:i4>1179707</vt:i4>
      </vt:variant>
      <vt:variant>
        <vt:i4>131</vt:i4>
      </vt:variant>
      <vt:variant>
        <vt:i4>0</vt:i4>
      </vt:variant>
      <vt:variant>
        <vt:i4>5</vt:i4>
      </vt:variant>
      <vt:variant>
        <vt:lpwstr/>
      </vt:variant>
      <vt:variant>
        <vt:lpwstr>_Toc361290015</vt:lpwstr>
      </vt:variant>
      <vt:variant>
        <vt:i4>1179707</vt:i4>
      </vt:variant>
      <vt:variant>
        <vt:i4>125</vt:i4>
      </vt:variant>
      <vt:variant>
        <vt:i4>0</vt:i4>
      </vt:variant>
      <vt:variant>
        <vt:i4>5</vt:i4>
      </vt:variant>
      <vt:variant>
        <vt:lpwstr/>
      </vt:variant>
      <vt:variant>
        <vt:lpwstr>_Toc361290014</vt:lpwstr>
      </vt:variant>
      <vt:variant>
        <vt:i4>1179707</vt:i4>
      </vt:variant>
      <vt:variant>
        <vt:i4>119</vt:i4>
      </vt:variant>
      <vt:variant>
        <vt:i4>0</vt:i4>
      </vt:variant>
      <vt:variant>
        <vt:i4>5</vt:i4>
      </vt:variant>
      <vt:variant>
        <vt:lpwstr/>
      </vt:variant>
      <vt:variant>
        <vt:lpwstr>_Toc361290013</vt:lpwstr>
      </vt:variant>
      <vt:variant>
        <vt:i4>1179707</vt:i4>
      </vt:variant>
      <vt:variant>
        <vt:i4>113</vt:i4>
      </vt:variant>
      <vt:variant>
        <vt:i4>0</vt:i4>
      </vt:variant>
      <vt:variant>
        <vt:i4>5</vt:i4>
      </vt:variant>
      <vt:variant>
        <vt:lpwstr/>
      </vt:variant>
      <vt:variant>
        <vt:lpwstr>_Toc361290012</vt:lpwstr>
      </vt:variant>
      <vt:variant>
        <vt:i4>1179707</vt:i4>
      </vt:variant>
      <vt:variant>
        <vt:i4>107</vt:i4>
      </vt:variant>
      <vt:variant>
        <vt:i4>0</vt:i4>
      </vt:variant>
      <vt:variant>
        <vt:i4>5</vt:i4>
      </vt:variant>
      <vt:variant>
        <vt:lpwstr/>
      </vt:variant>
      <vt:variant>
        <vt:lpwstr>_Toc361290011</vt:lpwstr>
      </vt:variant>
      <vt:variant>
        <vt:i4>1179707</vt:i4>
      </vt:variant>
      <vt:variant>
        <vt:i4>101</vt:i4>
      </vt:variant>
      <vt:variant>
        <vt:i4>0</vt:i4>
      </vt:variant>
      <vt:variant>
        <vt:i4>5</vt:i4>
      </vt:variant>
      <vt:variant>
        <vt:lpwstr/>
      </vt:variant>
      <vt:variant>
        <vt:lpwstr>_Toc361290010</vt:lpwstr>
      </vt:variant>
      <vt:variant>
        <vt:i4>1245243</vt:i4>
      </vt:variant>
      <vt:variant>
        <vt:i4>95</vt:i4>
      </vt:variant>
      <vt:variant>
        <vt:i4>0</vt:i4>
      </vt:variant>
      <vt:variant>
        <vt:i4>5</vt:i4>
      </vt:variant>
      <vt:variant>
        <vt:lpwstr/>
      </vt:variant>
      <vt:variant>
        <vt:lpwstr>_Toc361290009</vt:lpwstr>
      </vt:variant>
      <vt:variant>
        <vt:i4>1245243</vt:i4>
      </vt:variant>
      <vt:variant>
        <vt:i4>89</vt:i4>
      </vt:variant>
      <vt:variant>
        <vt:i4>0</vt:i4>
      </vt:variant>
      <vt:variant>
        <vt:i4>5</vt:i4>
      </vt:variant>
      <vt:variant>
        <vt:lpwstr/>
      </vt:variant>
      <vt:variant>
        <vt:lpwstr>_Toc361290008</vt:lpwstr>
      </vt:variant>
      <vt:variant>
        <vt:i4>1245243</vt:i4>
      </vt:variant>
      <vt:variant>
        <vt:i4>83</vt:i4>
      </vt:variant>
      <vt:variant>
        <vt:i4>0</vt:i4>
      </vt:variant>
      <vt:variant>
        <vt:i4>5</vt:i4>
      </vt:variant>
      <vt:variant>
        <vt:lpwstr/>
      </vt:variant>
      <vt:variant>
        <vt:lpwstr>_Toc361290007</vt:lpwstr>
      </vt:variant>
      <vt:variant>
        <vt:i4>1245243</vt:i4>
      </vt:variant>
      <vt:variant>
        <vt:i4>77</vt:i4>
      </vt:variant>
      <vt:variant>
        <vt:i4>0</vt:i4>
      </vt:variant>
      <vt:variant>
        <vt:i4>5</vt:i4>
      </vt:variant>
      <vt:variant>
        <vt:lpwstr/>
      </vt:variant>
      <vt:variant>
        <vt:lpwstr>_Toc361290006</vt:lpwstr>
      </vt:variant>
      <vt:variant>
        <vt:i4>1245243</vt:i4>
      </vt:variant>
      <vt:variant>
        <vt:i4>71</vt:i4>
      </vt:variant>
      <vt:variant>
        <vt:i4>0</vt:i4>
      </vt:variant>
      <vt:variant>
        <vt:i4>5</vt:i4>
      </vt:variant>
      <vt:variant>
        <vt:lpwstr/>
      </vt:variant>
      <vt:variant>
        <vt:lpwstr>_Toc361290005</vt:lpwstr>
      </vt:variant>
      <vt:variant>
        <vt:i4>1245243</vt:i4>
      </vt:variant>
      <vt:variant>
        <vt:i4>65</vt:i4>
      </vt:variant>
      <vt:variant>
        <vt:i4>0</vt:i4>
      </vt:variant>
      <vt:variant>
        <vt:i4>5</vt:i4>
      </vt:variant>
      <vt:variant>
        <vt:lpwstr/>
      </vt:variant>
      <vt:variant>
        <vt:lpwstr>_Toc361290004</vt:lpwstr>
      </vt:variant>
      <vt:variant>
        <vt:i4>1245243</vt:i4>
      </vt:variant>
      <vt:variant>
        <vt:i4>59</vt:i4>
      </vt:variant>
      <vt:variant>
        <vt:i4>0</vt:i4>
      </vt:variant>
      <vt:variant>
        <vt:i4>5</vt:i4>
      </vt:variant>
      <vt:variant>
        <vt:lpwstr/>
      </vt:variant>
      <vt:variant>
        <vt:lpwstr>_Toc361290003</vt:lpwstr>
      </vt:variant>
      <vt:variant>
        <vt:i4>1245243</vt:i4>
      </vt:variant>
      <vt:variant>
        <vt:i4>53</vt:i4>
      </vt:variant>
      <vt:variant>
        <vt:i4>0</vt:i4>
      </vt:variant>
      <vt:variant>
        <vt:i4>5</vt:i4>
      </vt:variant>
      <vt:variant>
        <vt:lpwstr/>
      </vt:variant>
      <vt:variant>
        <vt:lpwstr>_Toc361290002</vt:lpwstr>
      </vt:variant>
      <vt:variant>
        <vt:i4>1245243</vt:i4>
      </vt:variant>
      <vt:variant>
        <vt:i4>47</vt:i4>
      </vt:variant>
      <vt:variant>
        <vt:i4>0</vt:i4>
      </vt:variant>
      <vt:variant>
        <vt:i4>5</vt:i4>
      </vt:variant>
      <vt:variant>
        <vt:lpwstr/>
      </vt:variant>
      <vt:variant>
        <vt:lpwstr>_Toc361290001</vt:lpwstr>
      </vt:variant>
      <vt:variant>
        <vt:i4>1245243</vt:i4>
      </vt:variant>
      <vt:variant>
        <vt:i4>41</vt:i4>
      </vt:variant>
      <vt:variant>
        <vt:i4>0</vt:i4>
      </vt:variant>
      <vt:variant>
        <vt:i4>5</vt:i4>
      </vt:variant>
      <vt:variant>
        <vt:lpwstr/>
      </vt:variant>
      <vt:variant>
        <vt:lpwstr>_Toc361290000</vt:lpwstr>
      </vt:variant>
      <vt:variant>
        <vt:i4>1245235</vt:i4>
      </vt:variant>
      <vt:variant>
        <vt:i4>35</vt:i4>
      </vt:variant>
      <vt:variant>
        <vt:i4>0</vt:i4>
      </vt:variant>
      <vt:variant>
        <vt:i4>5</vt:i4>
      </vt:variant>
      <vt:variant>
        <vt:lpwstr/>
      </vt:variant>
      <vt:variant>
        <vt:lpwstr>_Toc361289999</vt:lpwstr>
      </vt:variant>
      <vt:variant>
        <vt:i4>1245235</vt:i4>
      </vt:variant>
      <vt:variant>
        <vt:i4>29</vt:i4>
      </vt:variant>
      <vt:variant>
        <vt:i4>0</vt:i4>
      </vt:variant>
      <vt:variant>
        <vt:i4>5</vt:i4>
      </vt:variant>
      <vt:variant>
        <vt:lpwstr/>
      </vt:variant>
      <vt:variant>
        <vt:lpwstr>_Toc361289998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Bench Framework (TBF)</dc:title>
  <dc:subject>Software Requirement Specification</dc:subject>
  <dc:creator>Thomas Wiedebusch</dc:creator>
  <dc:description>A</dc:description>
  <cp:lastModifiedBy>Thomas</cp:lastModifiedBy>
  <cp:revision>301</cp:revision>
  <cp:lastPrinted>2013-07-23T04:34:00Z</cp:lastPrinted>
  <dcterms:created xsi:type="dcterms:W3CDTF">2017-03-29T07:00:00Z</dcterms:created>
  <dcterms:modified xsi:type="dcterms:W3CDTF">2018-07-17T22:02:00Z</dcterms:modified>
  <cp:category>14011</cp:category>
</cp:coreProperties>
</file>