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250" w:tblpY="978"/>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2"/>
        <w:gridCol w:w="938"/>
        <w:gridCol w:w="3808"/>
        <w:gridCol w:w="2664"/>
      </w:tblGrid>
      <w:tr w:rsidR="006756D4" w:rsidRPr="0030421B" w:rsidTr="007C6C42">
        <w:trPr>
          <w:trHeight w:val="1545"/>
        </w:trPr>
        <w:tc>
          <w:tcPr>
            <w:tcW w:w="2192" w:type="dxa"/>
            <w:shd w:val="clear" w:color="auto" w:fill="auto"/>
            <w:vAlign w:val="center"/>
          </w:tcPr>
          <w:p w:rsidR="003236B5" w:rsidRPr="0030421B" w:rsidRDefault="003236B5" w:rsidP="004E45E1">
            <w:pPr>
              <w:jc w:val="center"/>
              <w:rPr>
                <w:b/>
                <w:noProof w:val="0"/>
                <w:szCs w:val="22"/>
              </w:rPr>
            </w:pPr>
          </w:p>
        </w:tc>
        <w:tc>
          <w:tcPr>
            <w:tcW w:w="4746" w:type="dxa"/>
            <w:gridSpan w:val="2"/>
            <w:shd w:val="clear" w:color="auto" w:fill="auto"/>
            <w:vAlign w:val="center"/>
          </w:tcPr>
          <w:p w:rsidR="003236B5" w:rsidRPr="0030421B" w:rsidRDefault="005E3D2D" w:rsidP="004E45E1">
            <w:pPr>
              <w:jc w:val="center"/>
              <w:rPr>
                <w:b/>
                <w:noProof w:val="0"/>
                <w:sz w:val="24"/>
              </w:rPr>
            </w:pPr>
            <w:r w:rsidRPr="0030421B">
              <w:rPr>
                <w:b/>
                <w:noProof w:val="0"/>
                <w:sz w:val="24"/>
              </w:rPr>
              <w:fldChar w:fldCharType="begin"/>
            </w:r>
            <w:r w:rsidRPr="0030421B">
              <w:rPr>
                <w:b/>
                <w:noProof w:val="0"/>
                <w:sz w:val="24"/>
              </w:rPr>
              <w:instrText xml:space="preserve"> SUBJECT   \* MERGEFORMAT </w:instrText>
            </w:r>
            <w:r w:rsidRPr="0030421B">
              <w:rPr>
                <w:b/>
                <w:noProof w:val="0"/>
                <w:sz w:val="24"/>
              </w:rPr>
              <w:fldChar w:fldCharType="separate"/>
            </w:r>
            <w:r w:rsidR="004B55A4">
              <w:rPr>
                <w:b/>
                <w:noProof w:val="0"/>
                <w:sz w:val="24"/>
              </w:rPr>
              <w:t>Software Requirement Specification</w:t>
            </w:r>
            <w:r w:rsidRPr="0030421B">
              <w:rPr>
                <w:b/>
                <w:noProof w:val="0"/>
                <w:sz w:val="24"/>
              </w:rPr>
              <w:fldChar w:fldCharType="end"/>
            </w:r>
          </w:p>
        </w:tc>
        <w:tc>
          <w:tcPr>
            <w:tcW w:w="2664" w:type="dxa"/>
            <w:shd w:val="clear" w:color="auto" w:fill="auto"/>
            <w:vAlign w:val="center"/>
          </w:tcPr>
          <w:p w:rsidR="001E21BB" w:rsidRPr="0030421B" w:rsidRDefault="007F2C62" w:rsidP="004E45E1">
            <w:pPr>
              <w:jc w:val="center"/>
              <w:rPr>
                <w:noProof w:val="0"/>
                <w:szCs w:val="22"/>
              </w:rPr>
            </w:pPr>
            <w:r w:rsidRPr="0030421B">
              <w:rPr>
                <w:szCs w:val="22"/>
                <w:lang w:eastAsia="en-GB"/>
              </w:rPr>
              <w:drawing>
                <wp:inline distT="0" distB="0" distL="0" distR="0" wp14:anchorId="22871866" wp14:editId="33BFD44D">
                  <wp:extent cx="1371600" cy="519813"/>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sus Logo.JPG"/>
                          <pic:cNvPicPr/>
                        </pic:nvPicPr>
                        <pic:blipFill>
                          <a:blip r:embed="rId9">
                            <a:extLst>
                              <a:ext uri="{28A0092B-C50C-407E-A947-70E740481C1C}">
                                <a14:useLocalDpi xmlns:a14="http://schemas.microsoft.com/office/drawing/2010/main" val="0"/>
                              </a:ext>
                            </a:extLst>
                          </a:blip>
                          <a:stretch>
                            <a:fillRect/>
                          </a:stretch>
                        </pic:blipFill>
                        <pic:spPr>
                          <a:xfrm>
                            <a:off x="0" y="0"/>
                            <a:ext cx="1387460" cy="525824"/>
                          </a:xfrm>
                          <a:prstGeom prst="rect">
                            <a:avLst/>
                          </a:prstGeom>
                        </pic:spPr>
                      </pic:pic>
                    </a:graphicData>
                  </a:graphic>
                </wp:inline>
              </w:drawing>
            </w:r>
          </w:p>
          <w:p w:rsidR="001E21BB" w:rsidRPr="0030421B" w:rsidRDefault="001E21BB" w:rsidP="004E45E1">
            <w:pPr>
              <w:jc w:val="center"/>
              <w:rPr>
                <w:noProof w:val="0"/>
                <w:szCs w:val="22"/>
              </w:rPr>
            </w:pPr>
          </w:p>
          <w:p w:rsidR="003236B5" w:rsidRPr="0030421B" w:rsidRDefault="001E21BB" w:rsidP="004E45E1">
            <w:pPr>
              <w:jc w:val="center"/>
              <w:rPr>
                <w:noProof w:val="0"/>
                <w:szCs w:val="22"/>
              </w:rPr>
            </w:pPr>
            <w:r w:rsidRPr="0030421B">
              <w:rPr>
                <w:noProof w:val="0"/>
                <w:szCs w:val="22"/>
              </w:rPr>
              <w:t>SENSUS GmbH</w:t>
            </w:r>
          </w:p>
        </w:tc>
      </w:tr>
      <w:tr w:rsidR="00593EF5" w:rsidRPr="0030421B" w:rsidTr="007C6C42">
        <w:trPr>
          <w:trHeight w:val="422"/>
        </w:trPr>
        <w:tc>
          <w:tcPr>
            <w:tcW w:w="2192" w:type="dxa"/>
            <w:shd w:val="clear" w:color="auto" w:fill="auto"/>
            <w:vAlign w:val="center"/>
          </w:tcPr>
          <w:p w:rsidR="005277EF" w:rsidRPr="0030421B" w:rsidRDefault="00B70996" w:rsidP="004E45E1">
            <w:pPr>
              <w:jc w:val="center"/>
              <w:rPr>
                <w:noProof w:val="0"/>
                <w:szCs w:val="22"/>
              </w:rPr>
            </w:pPr>
            <w:r w:rsidRPr="0030421B">
              <w:rPr>
                <w:noProof w:val="0"/>
                <w:szCs w:val="22"/>
              </w:rPr>
              <w:t>Date</w:t>
            </w:r>
            <w:r w:rsidR="00E52421" w:rsidRPr="0030421B">
              <w:rPr>
                <w:noProof w:val="0"/>
                <w:szCs w:val="22"/>
              </w:rPr>
              <w:t>:</w:t>
            </w:r>
          </w:p>
          <w:p w:rsidR="00593EF5" w:rsidRPr="0030421B" w:rsidRDefault="0038484A" w:rsidP="004E45E1">
            <w:pPr>
              <w:jc w:val="center"/>
              <w:rPr>
                <w:noProof w:val="0"/>
                <w:szCs w:val="22"/>
              </w:rPr>
            </w:pPr>
            <w:r w:rsidRPr="0030421B">
              <w:rPr>
                <w:noProof w:val="0"/>
                <w:szCs w:val="22"/>
              </w:rPr>
              <w:fldChar w:fldCharType="begin"/>
            </w:r>
            <w:r w:rsidRPr="0030421B">
              <w:rPr>
                <w:noProof w:val="0"/>
                <w:szCs w:val="22"/>
              </w:rPr>
              <w:instrText xml:space="preserve"> SAVEDATE  \@ "dd-MMM-yyyy"  \* MERGEFORMAT </w:instrText>
            </w:r>
            <w:r w:rsidRPr="0030421B">
              <w:rPr>
                <w:noProof w:val="0"/>
                <w:szCs w:val="22"/>
              </w:rPr>
              <w:fldChar w:fldCharType="separate"/>
            </w:r>
            <w:r w:rsidR="00662727">
              <w:rPr>
                <w:szCs w:val="22"/>
              </w:rPr>
              <w:t>04-Mar-2019</w:t>
            </w:r>
            <w:r w:rsidRPr="0030421B">
              <w:rPr>
                <w:noProof w:val="0"/>
                <w:szCs w:val="22"/>
              </w:rPr>
              <w:fldChar w:fldCharType="end"/>
            </w:r>
          </w:p>
        </w:tc>
        <w:tc>
          <w:tcPr>
            <w:tcW w:w="4746" w:type="dxa"/>
            <w:gridSpan w:val="2"/>
            <w:shd w:val="clear" w:color="auto" w:fill="auto"/>
            <w:vAlign w:val="center"/>
          </w:tcPr>
          <w:p w:rsidR="00593EF5" w:rsidRPr="0030421B" w:rsidRDefault="00593EF5" w:rsidP="004E45E1">
            <w:pPr>
              <w:jc w:val="center"/>
              <w:rPr>
                <w:b/>
                <w:noProof w:val="0"/>
                <w:szCs w:val="22"/>
              </w:rPr>
            </w:pPr>
            <w:r w:rsidRPr="0030421B">
              <w:rPr>
                <w:b/>
                <w:noProof w:val="0"/>
                <w:szCs w:val="22"/>
              </w:rPr>
              <w:fldChar w:fldCharType="begin"/>
            </w:r>
            <w:r w:rsidRPr="0030421B">
              <w:rPr>
                <w:b/>
                <w:noProof w:val="0"/>
                <w:szCs w:val="22"/>
              </w:rPr>
              <w:instrText xml:space="preserve"> DOCPROPERTY  Title  \* MERGEFORMAT </w:instrText>
            </w:r>
            <w:r w:rsidRPr="0030421B">
              <w:rPr>
                <w:b/>
                <w:noProof w:val="0"/>
                <w:szCs w:val="22"/>
              </w:rPr>
              <w:fldChar w:fldCharType="separate"/>
            </w:r>
            <w:r w:rsidR="004B55A4">
              <w:rPr>
                <w:b/>
                <w:noProof w:val="0"/>
                <w:szCs w:val="22"/>
              </w:rPr>
              <w:t>WorkBenchV2/Main/Common</w:t>
            </w:r>
            <w:r w:rsidRPr="0030421B">
              <w:rPr>
                <w:b/>
                <w:noProof w:val="0"/>
                <w:szCs w:val="22"/>
              </w:rPr>
              <w:fldChar w:fldCharType="end"/>
            </w:r>
          </w:p>
        </w:tc>
        <w:tc>
          <w:tcPr>
            <w:tcW w:w="2664" w:type="dxa"/>
            <w:shd w:val="clear" w:color="auto" w:fill="auto"/>
            <w:vAlign w:val="center"/>
          </w:tcPr>
          <w:p w:rsidR="00593EF5" w:rsidRPr="0030421B" w:rsidRDefault="00D22CF4" w:rsidP="004E45E1">
            <w:pPr>
              <w:jc w:val="center"/>
              <w:rPr>
                <w:noProof w:val="0"/>
                <w:szCs w:val="22"/>
              </w:rPr>
            </w:pPr>
            <w:r w:rsidRPr="0030421B">
              <w:rPr>
                <w:noProof w:val="0"/>
                <w:szCs w:val="22"/>
              </w:rPr>
              <w:t xml:space="preserve">Revision: </w:t>
            </w:r>
            <w:r w:rsidR="00092F5D" w:rsidRPr="0030421B">
              <w:rPr>
                <w:b/>
                <w:noProof w:val="0"/>
                <w:szCs w:val="22"/>
              </w:rPr>
              <w:fldChar w:fldCharType="begin"/>
            </w:r>
            <w:r w:rsidR="00092F5D" w:rsidRPr="0030421B">
              <w:rPr>
                <w:b/>
                <w:noProof w:val="0"/>
                <w:szCs w:val="22"/>
              </w:rPr>
              <w:instrText xml:space="preserve"> COMMENTS  \* Upper  \* MERGEFORMAT </w:instrText>
            </w:r>
            <w:r w:rsidR="00092F5D" w:rsidRPr="0030421B">
              <w:rPr>
                <w:b/>
                <w:noProof w:val="0"/>
                <w:szCs w:val="22"/>
              </w:rPr>
              <w:fldChar w:fldCharType="separate"/>
            </w:r>
            <w:r w:rsidR="004B55A4">
              <w:rPr>
                <w:b/>
                <w:noProof w:val="0"/>
                <w:szCs w:val="22"/>
              </w:rPr>
              <w:t>A</w:t>
            </w:r>
            <w:r w:rsidR="00092F5D" w:rsidRPr="0030421B">
              <w:rPr>
                <w:b/>
                <w:noProof w:val="0"/>
                <w:szCs w:val="22"/>
              </w:rPr>
              <w:fldChar w:fldCharType="end"/>
            </w:r>
          </w:p>
        </w:tc>
      </w:tr>
      <w:tr w:rsidR="00593EF5" w:rsidRPr="0030421B" w:rsidTr="007C6C42">
        <w:trPr>
          <w:trHeight w:val="9714"/>
        </w:trPr>
        <w:tc>
          <w:tcPr>
            <w:tcW w:w="9602" w:type="dxa"/>
            <w:gridSpan w:val="4"/>
            <w:shd w:val="clear" w:color="auto" w:fill="auto"/>
          </w:tcPr>
          <w:p w:rsidR="00593EF5" w:rsidRPr="0030421B" w:rsidRDefault="00593EF5" w:rsidP="004E45E1">
            <w:pPr>
              <w:jc w:val="center"/>
              <w:rPr>
                <w:noProof w:val="0"/>
                <w:szCs w:val="22"/>
              </w:rPr>
            </w:pPr>
          </w:p>
          <w:p w:rsidR="004C0782" w:rsidRPr="0030421B" w:rsidRDefault="00B70996" w:rsidP="004E45E1">
            <w:pPr>
              <w:pStyle w:val="KeinLeerraum"/>
              <w:jc w:val="center"/>
              <w:rPr>
                <w:b/>
                <w:noProof w:val="0"/>
                <w:szCs w:val="22"/>
              </w:rPr>
            </w:pPr>
            <w:r w:rsidRPr="0030421B">
              <w:rPr>
                <w:b/>
                <w:noProof w:val="0"/>
                <w:szCs w:val="22"/>
              </w:rPr>
              <w:t>History</w:t>
            </w:r>
            <w:r w:rsidR="004C0782" w:rsidRPr="0030421B">
              <w:rPr>
                <w:b/>
                <w:noProof w:val="0"/>
                <w:szCs w:val="22"/>
              </w:rPr>
              <w:t>:</w:t>
            </w:r>
          </w:p>
          <w:tbl>
            <w:tblPr>
              <w:tblW w:w="9375"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602"/>
              <w:gridCol w:w="3296"/>
              <w:gridCol w:w="1678"/>
              <w:gridCol w:w="2098"/>
            </w:tblGrid>
            <w:tr w:rsidR="00B70996" w:rsidRPr="0030421B" w:rsidTr="007C6C42">
              <w:trPr>
                <w:trHeight w:val="541"/>
              </w:trPr>
              <w:tc>
                <w:tcPr>
                  <w:tcW w:w="701" w:type="dxa"/>
                  <w:shd w:val="clear" w:color="auto" w:fill="D9D9D9"/>
                </w:tcPr>
                <w:p w:rsidR="00B70996" w:rsidRPr="0030421B" w:rsidRDefault="00B70996" w:rsidP="00662727">
                  <w:pPr>
                    <w:framePr w:hSpace="180" w:wrap="around" w:vAnchor="page" w:hAnchor="margin" w:x="250" w:y="978"/>
                    <w:jc w:val="center"/>
                    <w:rPr>
                      <w:noProof w:val="0"/>
                      <w:szCs w:val="22"/>
                    </w:rPr>
                  </w:pPr>
                  <w:r w:rsidRPr="0030421B">
                    <w:rPr>
                      <w:noProof w:val="0"/>
                      <w:szCs w:val="22"/>
                    </w:rPr>
                    <w:t>Rev</w:t>
                  </w:r>
                </w:p>
              </w:tc>
              <w:tc>
                <w:tcPr>
                  <w:tcW w:w="1602" w:type="dxa"/>
                  <w:shd w:val="clear" w:color="auto" w:fill="D9D9D9"/>
                </w:tcPr>
                <w:p w:rsidR="00B70996" w:rsidRPr="0030421B" w:rsidRDefault="00B70996" w:rsidP="00662727">
                  <w:pPr>
                    <w:framePr w:hSpace="180" w:wrap="around" w:vAnchor="page" w:hAnchor="margin" w:x="250" w:y="978"/>
                    <w:jc w:val="center"/>
                    <w:rPr>
                      <w:noProof w:val="0"/>
                      <w:szCs w:val="22"/>
                    </w:rPr>
                  </w:pPr>
                  <w:r w:rsidRPr="0030421B">
                    <w:rPr>
                      <w:noProof w:val="0"/>
                      <w:szCs w:val="22"/>
                    </w:rPr>
                    <w:t>Date</w:t>
                  </w:r>
                </w:p>
              </w:tc>
              <w:tc>
                <w:tcPr>
                  <w:tcW w:w="3296" w:type="dxa"/>
                  <w:shd w:val="clear" w:color="auto" w:fill="D9D9D9"/>
                </w:tcPr>
                <w:p w:rsidR="00B70996" w:rsidRPr="0030421B" w:rsidRDefault="00B70996" w:rsidP="00662727">
                  <w:pPr>
                    <w:framePr w:hSpace="180" w:wrap="around" w:vAnchor="page" w:hAnchor="margin" w:x="250" w:y="978"/>
                    <w:rPr>
                      <w:noProof w:val="0"/>
                      <w:szCs w:val="22"/>
                    </w:rPr>
                  </w:pPr>
                  <w:r w:rsidRPr="0030421B">
                    <w:rPr>
                      <w:noProof w:val="0"/>
                      <w:szCs w:val="22"/>
                    </w:rPr>
                    <w:t>Comment</w:t>
                  </w:r>
                </w:p>
              </w:tc>
              <w:tc>
                <w:tcPr>
                  <w:tcW w:w="1678" w:type="dxa"/>
                  <w:shd w:val="clear" w:color="auto" w:fill="D9D9D9"/>
                  <w:vAlign w:val="center"/>
                </w:tcPr>
                <w:p w:rsidR="00B70996" w:rsidRPr="0030421B" w:rsidRDefault="00B70996" w:rsidP="00662727">
                  <w:pPr>
                    <w:framePr w:hSpace="180" w:wrap="around" w:vAnchor="page" w:hAnchor="margin" w:x="250" w:y="978"/>
                    <w:jc w:val="center"/>
                    <w:rPr>
                      <w:noProof w:val="0"/>
                      <w:szCs w:val="22"/>
                    </w:rPr>
                  </w:pPr>
                  <w:r w:rsidRPr="0030421B">
                    <w:rPr>
                      <w:noProof w:val="0"/>
                      <w:szCs w:val="22"/>
                    </w:rPr>
                    <w:t>Author</w:t>
                  </w:r>
                </w:p>
              </w:tc>
              <w:tc>
                <w:tcPr>
                  <w:tcW w:w="2098" w:type="dxa"/>
                  <w:shd w:val="clear" w:color="auto" w:fill="D9D9D9"/>
                </w:tcPr>
                <w:p w:rsidR="00B70996" w:rsidRPr="0030421B" w:rsidRDefault="00B70996" w:rsidP="00662727">
                  <w:pPr>
                    <w:framePr w:hSpace="180" w:wrap="around" w:vAnchor="page" w:hAnchor="margin" w:x="250" w:y="978"/>
                    <w:jc w:val="center"/>
                    <w:rPr>
                      <w:noProof w:val="0"/>
                      <w:szCs w:val="22"/>
                    </w:rPr>
                  </w:pPr>
                  <w:r w:rsidRPr="0030421B">
                    <w:rPr>
                      <w:noProof w:val="0"/>
                      <w:szCs w:val="22"/>
                    </w:rPr>
                    <w:t>Approved (Date/Signature)</w:t>
                  </w:r>
                </w:p>
              </w:tc>
            </w:tr>
            <w:tr w:rsidR="00B70996" w:rsidRPr="0030421B" w:rsidTr="007C6C42">
              <w:trPr>
                <w:trHeight w:val="588"/>
              </w:trPr>
              <w:tc>
                <w:tcPr>
                  <w:tcW w:w="701" w:type="dxa"/>
                  <w:shd w:val="clear" w:color="auto" w:fill="auto"/>
                  <w:vAlign w:val="center"/>
                </w:tcPr>
                <w:p w:rsidR="00B70996" w:rsidRPr="0030421B" w:rsidRDefault="00B70996" w:rsidP="00662727">
                  <w:pPr>
                    <w:framePr w:hSpace="180" w:wrap="around" w:vAnchor="page" w:hAnchor="margin" w:x="250" w:y="978"/>
                    <w:jc w:val="center"/>
                    <w:rPr>
                      <w:noProof w:val="0"/>
                      <w:szCs w:val="22"/>
                    </w:rPr>
                  </w:pPr>
                  <w:r w:rsidRPr="0030421B">
                    <w:rPr>
                      <w:noProof w:val="0"/>
                      <w:szCs w:val="22"/>
                    </w:rPr>
                    <w:t>A</w:t>
                  </w:r>
                </w:p>
              </w:tc>
              <w:tc>
                <w:tcPr>
                  <w:tcW w:w="1602" w:type="dxa"/>
                  <w:shd w:val="clear" w:color="auto" w:fill="auto"/>
                  <w:vAlign w:val="center"/>
                </w:tcPr>
                <w:p w:rsidR="00B70996" w:rsidRPr="0030421B" w:rsidRDefault="00DA3DF3" w:rsidP="00662727">
                  <w:pPr>
                    <w:framePr w:hSpace="180" w:wrap="around" w:vAnchor="page" w:hAnchor="margin" w:x="250" w:y="978"/>
                    <w:jc w:val="center"/>
                    <w:rPr>
                      <w:noProof w:val="0"/>
                      <w:szCs w:val="22"/>
                    </w:rPr>
                  </w:pPr>
                  <w:r w:rsidRPr="0030421B">
                    <w:rPr>
                      <w:noProof w:val="0"/>
                      <w:szCs w:val="22"/>
                    </w:rPr>
                    <w:t>07</w:t>
                  </w:r>
                  <w:r w:rsidR="004D7644" w:rsidRPr="0030421B">
                    <w:rPr>
                      <w:noProof w:val="0"/>
                      <w:szCs w:val="22"/>
                    </w:rPr>
                    <w:t>-Mar</w:t>
                  </w:r>
                  <w:r w:rsidR="00B70996" w:rsidRPr="0030421B">
                    <w:rPr>
                      <w:noProof w:val="0"/>
                      <w:szCs w:val="22"/>
                    </w:rPr>
                    <w:t>-2017</w:t>
                  </w:r>
                </w:p>
                <w:p w:rsidR="00DA3DF3" w:rsidRPr="0030421B" w:rsidRDefault="00E250B4" w:rsidP="00662727">
                  <w:pPr>
                    <w:framePr w:hSpace="180" w:wrap="around" w:vAnchor="page" w:hAnchor="margin" w:x="250" w:y="978"/>
                    <w:jc w:val="center"/>
                    <w:rPr>
                      <w:noProof w:val="0"/>
                      <w:szCs w:val="22"/>
                    </w:rPr>
                  </w:pPr>
                  <w:r>
                    <w:rPr>
                      <w:noProof w:val="0"/>
                      <w:szCs w:val="22"/>
                    </w:rPr>
                    <w:t>22</w:t>
                  </w:r>
                  <w:r w:rsidR="00DE7C1F" w:rsidRPr="0030421B">
                    <w:rPr>
                      <w:noProof w:val="0"/>
                      <w:szCs w:val="22"/>
                    </w:rPr>
                    <w:t>-</w:t>
                  </w:r>
                  <w:r>
                    <w:rPr>
                      <w:noProof w:val="0"/>
                      <w:szCs w:val="22"/>
                    </w:rPr>
                    <w:t>Feb</w:t>
                  </w:r>
                  <w:r w:rsidR="00DA3DF3" w:rsidRPr="0030421B">
                    <w:rPr>
                      <w:noProof w:val="0"/>
                      <w:szCs w:val="22"/>
                    </w:rPr>
                    <w:t>-201</w:t>
                  </w:r>
                  <w:r w:rsidR="00B605E1">
                    <w:rPr>
                      <w:noProof w:val="0"/>
                      <w:szCs w:val="22"/>
                    </w:rPr>
                    <w:t>9</w:t>
                  </w:r>
                </w:p>
              </w:tc>
              <w:tc>
                <w:tcPr>
                  <w:tcW w:w="3296" w:type="dxa"/>
                  <w:shd w:val="clear" w:color="auto" w:fill="auto"/>
                  <w:vAlign w:val="center"/>
                </w:tcPr>
                <w:p w:rsidR="00B70996" w:rsidRPr="0030421B" w:rsidRDefault="00B70996" w:rsidP="00662727">
                  <w:pPr>
                    <w:framePr w:hSpace="180" w:wrap="around" w:vAnchor="page" w:hAnchor="margin" w:x="250" w:y="978"/>
                    <w:rPr>
                      <w:noProof w:val="0"/>
                      <w:szCs w:val="22"/>
                    </w:rPr>
                  </w:pPr>
                  <w:r w:rsidRPr="0030421B">
                    <w:rPr>
                      <w:noProof w:val="0"/>
                      <w:szCs w:val="22"/>
                    </w:rPr>
                    <w:t>Initial</w:t>
                  </w:r>
                </w:p>
              </w:tc>
              <w:tc>
                <w:tcPr>
                  <w:tcW w:w="1678" w:type="dxa"/>
                  <w:vAlign w:val="center"/>
                </w:tcPr>
                <w:p w:rsidR="00B70848" w:rsidRPr="0030421B" w:rsidRDefault="00B70996" w:rsidP="00662727">
                  <w:pPr>
                    <w:framePr w:hSpace="180" w:wrap="around" w:vAnchor="page" w:hAnchor="margin" w:x="250" w:y="978"/>
                    <w:jc w:val="center"/>
                    <w:rPr>
                      <w:noProof w:val="0"/>
                      <w:szCs w:val="22"/>
                    </w:rPr>
                  </w:pPr>
                  <w:r w:rsidRPr="0030421B">
                    <w:rPr>
                      <w:noProof w:val="0"/>
                      <w:szCs w:val="22"/>
                    </w:rPr>
                    <w:t>T.Wiedebusch</w:t>
                  </w:r>
                </w:p>
              </w:tc>
              <w:tc>
                <w:tcPr>
                  <w:tcW w:w="2098"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r>
            <w:tr w:rsidR="00B70996" w:rsidRPr="0030421B" w:rsidTr="007C6C42">
              <w:trPr>
                <w:trHeight w:val="633"/>
              </w:trPr>
              <w:tc>
                <w:tcPr>
                  <w:tcW w:w="701"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c>
                <w:tcPr>
                  <w:tcW w:w="1602"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c>
                <w:tcPr>
                  <w:tcW w:w="3296" w:type="dxa"/>
                  <w:shd w:val="clear" w:color="auto" w:fill="auto"/>
                  <w:vAlign w:val="center"/>
                </w:tcPr>
                <w:p w:rsidR="00B70996" w:rsidRPr="0030421B" w:rsidRDefault="00B70996" w:rsidP="00662727">
                  <w:pPr>
                    <w:framePr w:hSpace="180" w:wrap="around" w:vAnchor="page" w:hAnchor="margin" w:x="250" w:y="978"/>
                    <w:rPr>
                      <w:noProof w:val="0"/>
                      <w:szCs w:val="22"/>
                    </w:rPr>
                  </w:pPr>
                </w:p>
              </w:tc>
              <w:tc>
                <w:tcPr>
                  <w:tcW w:w="1678" w:type="dxa"/>
                  <w:vAlign w:val="center"/>
                </w:tcPr>
                <w:p w:rsidR="00B70996" w:rsidRPr="0030421B" w:rsidRDefault="00B70996" w:rsidP="00662727">
                  <w:pPr>
                    <w:framePr w:hSpace="180" w:wrap="around" w:vAnchor="page" w:hAnchor="margin" w:x="250" w:y="978"/>
                    <w:jc w:val="center"/>
                    <w:rPr>
                      <w:noProof w:val="0"/>
                      <w:szCs w:val="22"/>
                    </w:rPr>
                  </w:pPr>
                </w:p>
              </w:tc>
              <w:tc>
                <w:tcPr>
                  <w:tcW w:w="2098"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r>
            <w:tr w:rsidR="00B70996" w:rsidRPr="0030421B" w:rsidTr="007C6C42">
              <w:trPr>
                <w:trHeight w:val="633"/>
              </w:trPr>
              <w:tc>
                <w:tcPr>
                  <w:tcW w:w="701"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c>
                <w:tcPr>
                  <w:tcW w:w="1602"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c>
                <w:tcPr>
                  <w:tcW w:w="3296" w:type="dxa"/>
                  <w:shd w:val="clear" w:color="auto" w:fill="auto"/>
                  <w:vAlign w:val="center"/>
                </w:tcPr>
                <w:p w:rsidR="00B70996" w:rsidRPr="0030421B" w:rsidRDefault="00B70996" w:rsidP="00662727">
                  <w:pPr>
                    <w:framePr w:hSpace="180" w:wrap="around" w:vAnchor="page" w:hAnchor="margin" w:x="250" w:y="978"/>
                    <w:rPr>
                      <w:noProof w:val="0"/>
                      <w:szCs w:val="22"/>
                    </w:rPr>
                  </w:pPr>
                </w:p>
              </w:tc>
              <w:tc>
                <w:tcPr>
                  <w:tcW w:w="1678" w:type="dxa"/>
                  <w:vAlign w:val="center"/>
                </w:tcPr>
                <w:p w:rsidR="00B70996" w:rsidRPr="0030421B" w:rsidRDefault="00B70996" w:rsidP="00662727">
                  <w:pPr>
                    <w:framePr w:hSpace="180" w:wrap="around" w:vAnchor="page" w:hAnchor="margin" w:x="250" w:y="978"/>
                    <w:jc w:val="center"/>
                    <w:rPr>
                      <w:noProof w:val="0"/>
                      <w:szCs w:val="22"/>
                    </w:rPr>
                  </w:pPr>
                </w:p>
              </w:tc>
              <w:tc>
                <w:tcPr>
                  <w:tcW w:w="2098"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r>
            <w:tr w:rsidR="00B70996" w:rsidRPr="0030421B" w:rsidTr="007C6C42">
              <w:trPr>
                <w:trHeight w:val="633"/>
              </w:trPr>
              <w:tc>
                <w:tcPr>
                  <w:tcW w:w="701"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c>
                <w:tcPr>
                  <w:tcW w:w="1602"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c>
                <w:tcPr>
                  <w:tcW w:w="3296" w:type="dxa"/>
                  <w:shd w:val="clear" w:color="auto" w:fill="auto"/>
                  <w:vAlign w:val="center"/>
                </w:tcPr>
                <w:p w:rsidR="00B70996" w:rsidRPr="0030421B" w:rsidRDefault="00B70996" w:rsidP="00662727">
                  <w:pPr>
                    <w:framePr w:hSpace="180" w:wrap="around" w:vAnchor="page" w:hAnchor="margin" w:x="250" w:y="978"/>
                    <w:rPr>
                      <w:noProof w:val="0"/>
                      <w:szCs w:val="22"/>
                    </w:rPr>
                  </w:pPr>
                </w:p>
              </w:tc>
              <w:tc>
                <w:tcPr>
                  <w:tcW w:w="1678" w:type="dxa"/>
                  <w:vAlign w:val="center"/>
                </w:tcPr>
                <w:p w:rsidR="00B70996" w:rsidRPr="0030421B" w:rsidRDefault="00B70996" w:rsidP="00662727">
                  <w:pPr>
                    <w:framePr w:hSpace="180" w:wrap="around" w:vAnchor="page" w:hAnchor="margin" w:x="250" w:y="978"/>
                    <w:jc w:val="center"/>
                    <w:rPr>
                      <w:noProof w:val="0"/>
                      <w:szCs w:val="22"/>
                    </w:rPr>
                  </w:pPr>
                </w:p>
              </w:tc>
              <w:tc>
                <w:tcPr>
                  <w:tcW w:w="2098"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r>
            <w:tr w:rsidR="00B70996" w:rsidRPr="0030421B" w:rsidTr="007C6C42">
              <w:trPr>
                <w:trHeight w:val="633"/>
              </w:trPr>
              <w:tc>
                <w:tcPr>
                  <w:tcW w:w="701"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c>
                <w:tcPr>
                  <w:tcW w:w="1602"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c>
                <w:tcPr>
                  <w:tcW w:w="3296" w:type="dxa"/>
                  <w:shd w:val="clear" w:color="auto" w:fill="auto"/>
                  <w:vAlign w:val="center"/>
                </w:tcPr>
                <w:p w:rsidR="00B70996" w:rsidRPr="0030421B" w:rsidRDefault="00B70996" w:rsidP="00662727">
                  <w:pPr>
                    <w:framePr w:hSpace="180" w:wrap="around" w:vAnchor="page" w:hAnchor="margin" w:x="250" w:y="978"/>
                    <w:rPr>
                      <w:noProof w:val="0"/>
                      <w:szCs w:val="22"/>
                    </w:rPr>
                  </w:pPr>
                </w:p>
              </w:tc>
              <w:tc>
                <w:tcPr>
                  <w:tcW w:w="1678" w:type="dxa"/>
                  <w:vAlign w:val="center"/>
                </w:tcPr>
                <w:p w:rsidR="00B70996" w:rsidRPr="0030421B" w:rsidRDefault="00B70996" w:rsidP="00662727">
                  <w:pPr>
                    <w:framePr w:hSpace="180" w:wrap="around" w:vAnchor="page" w:hAnchor="margin" w:x="250" w:y="978"/>
                    <w:jc w:val="center"/>
                    <w:rPr>
                      <w:noProof w:val="0"/>
                      <w:szCs w:val="22"/>
                    </w:rPr>
                  </w:pPr>
                </w:p>
              </w:tc>
              <w:tc>
                <w:tcPr>
                  <w:tcW w:w="2098"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r>
            <w:tr w:rsidR="00B70996" w:rsidRPr="0030421B" w:rsidTr="007C6C42">
              <w:trPr>
                <w:trHeight w:val="633"/>
              </w:trPr>
              <w:tc>
                <w:tcPr>
                  <w:tcW w:w="701"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c>
                <w:tcPr>
                  <w:tcW w:w="1602"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c>
                <w:tcPr>
                  <w:tcW w:w="3296" w:type="dxa"/>
                  <w:shd w:val="clear" w:color="auto" w:fill="auto"/>
                  <w:vAlign w:val="center"/>
                </w:tcPr>
                <w:p w:rsidR="00B70996" w:rsidRPr="0030421B" w:rsidRDefault="00B70996" w:rsidP="00662727">
                  <w:pPr>
                    <w:framePr w:hSpace="180" w:wrap="around" w:vAnchor="page" w:hAnchor="margin" w:x="250" w:y="978"/>
                    <w:rPr>
                      <w:noProof w:val="0"/>
                      <w:szCs w:val="22"/>
                    </w:rPr>
                  </w:pPr>
                </w:p>
              </w:tc>
              <w:tc>
                <w:tcPr>
                  <w:tcW w:w="1678" w:type="dxa"/>
                  <w:vAlign w:val="center"/>
                </w:tcPr>
                <w:p w:rsidR="00B70996" w:rsidRPr="0030421B" w:rsidRDefault="00B70996" w:rsidP="00662727">
                  <w:pPr>
                    <w:framePr w:hSpace="180" w:wrap="around" w:vAnchor="page" w:hAnchor="margin" w:x="250" w:y="978"/>
                    <w:jc w:val="center"/>
                    <w:rPr>
                      <w:noProof w:val="0"/>
                      <w:szCs w:val="22"/>
                    </w:rPr>
                  </w:pPr>
                </w:p>
              </w:tc>
              <w:tc>
                <w:tcPr>
                  <w:tcW w:w="2098"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r>
            <w:tr w:rsidR="00B70996" w:rsidRPr="0030421B" w:rsidTr="007C6C42">
              <w:trPr>
                <w:trHeight w:val="633"/>
              </w:trPr>
              <w:tc>
                <w:tcPr>
                  <w:tcW w:w="701"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c>
                <w:tcPr>
                  <w:tcW w:w="1602"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c>
                <w:tcPr>
                  <w:tcW w:w="3296" w:type="dxa"/>
                  <w:shd w:val="clear" w:color="auto" w:fill="auto"/>
                  <w:vAlign w:val="center"/>
                </w:tcPr>
                <w:p w:rsidR="00B70996" w:rsidRPr="0030421B" w:rsidRDefault="00B70996" w:rsidP="00662727">
                  <w:pPr>
                    <w:framePr w:hSpace="180" w:wrap="around" w:vAnchor="page" w:hAnchor="margin" w:x="250" w:y="978"/>
                    <w:rPr>
                      <w:noProof w:val="0"/>
                      <w:szCs w:val="22"/>
                    </w:rPr>
                  </w:pPr>
                </w:p>
              </w:tc>
              <w:tc>
                <w:tcPr>
                  <w:tcW w:w="1678" w:type="dxa"/>
                  <w:vAlign w:val="center"/>
                </w:tcPr>
                <w:p w:rsidR="00B70996" w:rsidRPr="0030421B" w:rsidRDefault="00B70996" w:rsidP="00662727">
                  <w:pPr>
                    <w:framePr w:hSpace="180" w:wrap="around" w:vAnchor="page" w:hAnchor="margin" w:x="250" w:y="978"/>
                    <w:jc w:val="center"/>
                    <w:rPr>
                      <w:noProof w:val="0"/>
                      <w:szCs w:val="22"/>
                    </w:rPr>
                  </w:pPr>
                </w:p>
              </w:tc>
              <w:tc>
                <w:tcPr>
                  <w:tcW w:w="2098"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r>
            <w:tr w:rsidR="007C6C42" w:rsidRPr="0030421B" w:rsidTr="007C6C42">
              <w:trPr>
                <w:trHeight w:val="633"/>
              </w:trPr>
              <w:tc>
                <w:tcPr>
                  <w:tcW w:w="701" w:type="dxa"/>
                  <w:shd w:val="clear" w:color="auto" w:fill="auto"/>
                  <w:vAlign w:val="center"/>
                </w:tcPr>
                <w:p w:rsidR="007C6C42" w:rsidRPr="0030421B" w:rsidRDefault="007C6C42" w:rsidP="00662727">
                  <w:pPr>
                    <w:framePr w:hSpace="180" w:wrap="around" w:vAnchor="page" w:hAnchor="margin" w:x="250" w:y="978"/>
                    <w:jc w:val="center"/>
                    <w:rPr>
                      <w:noProof w:val="0"/>
                      <w:szCs w:val="22"/>
                    </w:rPr>
                  </w:pPr>
                </w:p>
              </w:tc>
              <w:tc>
                <w:tcPr>
                  <w:tcW w:w="1602" w:type="dxa"/>
                  <w:shd w:val="clear" w:color="auto" w:fill="auto"/>
                  <w:vAlign w:val="center"/>
                </w:tcPr>
                <w:p w:rsidR="007C6C42" w:rsidRPr="0030421B" w:rsidRDefault="007C6C42" w:rsidP="00662727">
                  <w:pPr>
                    <w:framePr w:hSpace="180" w:wrap="around" w:vAnchor="page" w:hAnchor="margin" w:x="250" w:y="978"/>
                    <w:jc w:val="center"/>
                    <w:rPr>
                      <w:noProof w:val="0"/>
                      <w:szCs w:val="22"/>
                    </w:rPr>
                  </w:pPr>
                </w:p>
              </w:tc>
              <w:tc>
                <w:tcPr>
                  <w:tcW w:w="3296" w:type="dxa"/>
                  <w:shd w:val="clear" w:color="auto" w:fill="auto"/>
                  <w:vAlign w:val="center"/>
                </w:tcPr>
                <w:p w:rsidR="007C6C42" w:rsidRPr="0030421B" w:rsidRDefault="007C6C42" w:rsidP="00662727">
                  <w:pPr>
                    <w:framePr w:hSpace="180" w:wrap="around" w:vAnchor="page" w:hAnchor="margin" w:x="250" w:y="978"/>
                    <w:rPr>
                      <w:noProof w:val="0"/>
                      <w:szCs w:val="22"/>
                    </w:rPr>
                  </w:pPr>
                </w:p>
              </w:tc>
              <w:tc>
                <w:tcPr>
                  <w:tcW w:w="1678" w:type="dxa"/>
                  <w:vAlign w:val="center"/>
                </w:tcPr>
                <w:p w:rsidR="007C6C42" w:rsidRPr="0030421B" w:rsidRDefault="007C6C42" w:rsidP="00662727">
                  <w:pPr>
                    <w:framePr w:hSpace="180" w:wrap="around" w:vAnchor="page" w:hAnchor="margin" w:x="250" w:y="978"/>
                    <w:jc w:val="center"/>
                    <w:rPr>
                      <w:noProof w:val="0"/>
                      <w:szCs w:val="22"/>
                    </w:rPr>
                  </w:pPr>
                </w:p>
              </w:tc>
              <w:tc>
                <w:tcPr>
                  <w:tcW w:w="2098" w:type="dxa"/>
                  <w:shd w:val="clear" w:color="auto" w:fill="auto"/>
                  <w:vAlign w:val="center"/>
                </w:tcPr>
                <w:p w:rsidR="007C6C42" w:rsidRPr="0030421B" w:rsidRDefault="007C6C42" w:rsidP="00662727">
                  <w:pPr>
                    <w:framePr w:hSpace="180" w:wrap="around" w:vAnchor="page" w:hAnchor="margin" w:x="250" w:y="978"/>
                    <w:jc w:val="center"/>
                    <w:rPr>
                      <w:noProof w:val="0"/>
                      <w:szCs w:val="22"/>
                    </w:rPr>
                  </w:pPr>
                </w:p>
              </w:tc>
            </w:tr>
            <w:tr w:rsidR="007C6C42" w:rsidRPr="0030421B" w:rsidTr="007C6C42">
              <w:trPr>
                <w:trHeight w:val="633"/>
              </w:trPr>
              <w:tc>
                <w:tcPr>
                  <w:tcW w:w="701" w:type="dxa"/>
                  <w:shd w:val="clear" w:color="auto" w:fill="auto"/>
                  <w:vAlign w:val="center"/>
                </w:tcPr>
                <w:p w:rsidR="007C6C42" w:rsidRPr="0030421B" w:rsidRDefault="007C6C42" w:rsidP="00662727">
                  <w:pPr>
                    <w:framePr w:hSpace="180" w:wrap="around" w:vAnchor="page" w:hAnchor="margin" w:x="250" w:y="978"/>
                    <w:jc w:val="center"/>
                    <w:rPr>
                      <w:noProof w:val="0"/>
                      <w:szCs w:val="22"/>
                    </w:rPr>
                  </w:pPr>
                </w:p>
              </w:tc>
              <w:tc>
                <w:tcPr>
                  <w:tcW w:w="1602" w:type="dxa"/>
                  <w:shd w:val="clear" w:color="auto" w:fill="auto"/>
                  <w:vAlign w:val="center"/>
                </w:tcPr>
                <w:p w:rsidR="007C6C42" w:rsidRPr="0030421B" w:rsidRDefault="007C6C42" w:rsidP="00662727">
                  <w:pPr>
                    <w:framePr w:hSpace="180" w:wrap="around" w:vAnchor="page" w:hAnchor="margin" w:x="250" w:y="978"/>
                    <w:jc w:val="center"/>
                    <w:rPr>
                      <w:noProof w:val="0"/>
                      <w:szCs w:val="22"/>
                    </w:rPr>
                  </w:pPr>
                </w:p>
              </w:tc>
              <w:tc>
                <w:tcPr>
                  <w:tcW w:w="3296" w:type="dxa"/>
                  <w:shd w:val="clear" w:color="auto" w:fill="auto"/>
                  <w:vAlign w:val="center"/>
                </w:tcPr>
                <w:p w:rsidR="007C6C42" w:rsidRPr="0030421B" w:rsidRDefault="007C6C42" w:rsidP="00662727">
                  <w:pPr>
                    <w:framePr w:hSpace="180" w:wrap="around" w:vAnchor="page" w:hAnchor="margin" w:x="250" w:y="978"/>
                    <w:rPr>
                      <w:noProof w:val="0"/>
                      <w:szCs w:val="22"/>
                    </w:rPr>
                  </w:pPr>
                </w:p>
              </w:tc>
              <w:tc>
                <w:tcPr>
                  <w:tcW w:w="1678" w:type="dxa"/>
                  <w:vAlign w:val="center"/>
                </w:tcPr>
                <w:p w:rsidR="007C6C42" w:rsidRPr="0030421B" w:rsidRDefault="007C6C42" w:rsidP="00662727">
                  <w:pPr>
                    <w:framePr w:hSpace="180" w:wrap="around" w:vAnchor="page" w:hAnchor="margin" w:x="250" w:y="978"/>
                    <w:jc w:val="center"/>
                    <w:rPr>
                      <w:noProof w:val="0"/>
                      <w:szCs w:val="22"/>
                    </w:rPr>
                  </w:pPr>
                </w:p>
              </w:tc>
              <w:tc>
                <w:tcPr>
                  <w:tcW w:w="2098" w:type="dxa"/>
                  <w:shd w:val="clear" w:color="auto" w:fill="auto"/>
                  <w:vAlign w:val="center"/>
                </w:tcPr>
                <w:p w:rsidR="007C6C42" w:rsidRPr="0030421B" w:rsidRDefault="007C6C42" w:rsidP="00662727">
                  <w:pPr>
                    <w:framePr w:hSpace="180" w:wrap="around" w:vAnchor="page" w:hAnchor="margin" w:x="250" w:y="978"/>
                    <w:jc w:val="center"/>
                    <w:rPr>
                      <w:noProof w:val="0"/>
                      <w:szCs w:val="22"/>
                    </w:rPr>
                  </w:pPr>
                </w:p>
              </w:tc>
            </w:tr>
            <w:tr w:rsidR="00B70996" w:rsidRPr="0030421B" w:rsidTr="007C6C42">
              <w:trPr>
                <w:trHeight w:val="633"/>
              </w:trPr>
              <w:tc>
                <w:tcPr>
                  <w:tcW w:w="701"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c>
                <w:tcPr>
                  <w:tcW w:w="1602"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c>
                <w:tcPr>
                  <w:tcW w:w="3296" w:type="dxa"/>
                  <w:shd w:val="clear" w:color="auto" w:fill="auto"/>
                  <w:vAlign w:val="center"/>
                </w:tcPr>
                <w:p w:rsidR="00B70996" w:rsidRPr="0030421B" w:rsidRDefault="00B70996" w:rsidP="00662727">
                  <w:pPr>
                    <w:framePr w:hSpace="180" w:wrap="around" w:vAnchor="page" w:hAnchor="margin" w:x="250" w:y="978"/>
                    <w:rPr>
                      <w:noProof w:val="0"/>
                      <w:szCs w:val="22"/>
                    </w:rPr>
                  </w:pPr>
                </w:p>
              </w:tc>
              <w:tc>
                <w:tcPr>
                  <w:tcW w:w="1678" w:type="dxa"/>
                  <w:vAlign w:val="center"/>
                </w:tcPr>
                <w:p w:rsidR="00B70996" w:rsidRPr="0030421B" w:rsidRDefault="00B70996" w:rsidP="00662727">
                  <w:pPr>
                    <w:framePr w:hSpace="180" w:wrap="around" w:vAnchor="page" w:hAnchor="margin" w:x="250" w:y="978"/>
                    <w:jc w:val="center"/>
                    <w:rPr>
                      <w:noProof w:val="0"/>
                      <w:szCs w:val="22"/>
                    </w:rPr>
                  </w:pPr>
                </w:p>
              </w:tc>
              <w:tc>
                <w:tcPr>
                  <w:tcW w:w="2098" w:type="dxa"/>
                  <w:shd w:val="clear" w:color="auto" w:fill="auto"/>
                  <w:vAlign w:val="center"/>
                </w:tcPr>
                <w:p w:rsidR="00B70996" w:rsidRPr="0030421B" w:rsidRDefault="00B70996" w:rsidP="00662727">
                  <w:pPr>
                    <w:framePr w:hSpace="180" w:wrap="around" w:vAnchor="page" w:hAnchor="margin" w:x="250" w:y="978"/>
                    <w:jc w:val="center"/>
                    <w:rPr>
                      <w:noProof w:val="0"/>
                      <w:szCs w:val="22"/>
                    </w:rPr>
                  </w:pPr>
                </w:p>
              </w:tc>
            </w:tr>
          </w:tbl>
          <w:p w:rsidR="00593EF5" w:rsidRPr="0030421B" w:rsidRDefault="00593EF5" w:rsidP="004E45E1">
            <w:pPr>
              <w:jc w:val="center"/>
              <w:rPr>
                <w:noProof w:val="0"/>
                <w:szCs w:val="22"/>
              </w:rPr>
            </w:pPr>
          </w:p>
          <w:p w:rsidR="00D22CF4" w:rsidRPr="0030421B" w:rsidRDefault="00D22CF4" w:rsidP="004E45E1">
            <w:pPr>
              <w:jc w:val="center"/>
              <w:rPr>
                <w:noProof w:val="0"/>
                <w:szCs w:val="22"/>
              </w:rPr>
            </w:pPr>
          </w:p>
          <w:p w:rsidR="00593EF5" w:rsidRDefault="00593EF5" w:rsidP="004E45E1">
            <w:pPr>
              <w:tabs>
                <w:tab w:val="left" w:pos="5475"/>
              </w:tabs>
              <w:jc w:val="center"/>
              <w:rPr>
                <w:noProof w:val="0"/>
                <w:szCs w:val="22"/>
              </w:rPr>
            </w:pPr>
          </w:p>
          <w:p w:rsidR="007C6C42" w:rsidRPr="0030421B" w:rsidRDefault="007C6C42" w:rsidP="004E45E1">
            <w:pPr>
              <w:tabs>
                <w:tab w:val="left" w:pos="5475"/>
              </w:tabs>
              <w:jc w:val="center"/>
              <w:rPr>
                <w:noProof w:val="0"/>
                <w:szCs w:val="22"/>
              </w:rPr>
            </w:pPr>
          </w:p>
        </w:tc>
      </w:tr>
      <w:tr w:rsidR="00593EF5" w:rsidRPr="0030421B" w:rsidTr="007C6C42">
        <w:trPr>
          <w:trHeight w:val="595"/>
        </w:trPr>
        <w:tc>
          <w:tcPr>
            <w:tcW w:w="3130" w:type="dxa"/>
            <w:gridSpan w:val="2"/>
            <w:shd w:val="clear" w:color="auto" w:fill="auto"/>
            <w:vAlign w:val="center"/>
          </w:tcPr>
          <w:p w:rsidR="00593EF5" w:rsidRPr="0030421B" w:rsidRDefault="00593EF5" w:rsidP="004E45E1">
            <w:pPr>
              <w:rPr>
                <w:noProof w:val="0"/>
                <w:szCs w:val="22"/>
              </w:rPr>
            </w:pPr>
          </w:p>
        </w:tc>
        <w:tc>
          <w:tcPr>
            <w:tcW w:w="3808" w:type="dxa"/>
            <w:vMerge w:val="restart"/>
            <w:shd w:val="clear" w:color="auto" w:fill="auto"/>
            <w:vAlign w:val="center"/>
          </w:tcPr>
          <w:p w:rsidR="00371491" w:rsidRPr="0030421B" w:rsidRDefault="00545F1B" w:rsidP="004E45E1">
            <w:pPr>
              <w:jc w:val="center"/>
              <w:rPr>
                <w:noProof w:val="0"/>
                <w:szCs w:val="22"/>
              </w:rPr>
            </w:pPr>
            <w:r w:rsidRPr="0030421B">
              <w:rPr>
                <w:noProof w:val="0"/>
                <w:szCs w:val="22"/>
              </w:rPr>
              <w:t xml:space="preserve">Copyright © </w:t>
            </w:r>
            <w:r w:rsidR="002342F4" w:rsidRPr="0030421B">
              <w:rPr>
                <w:noProof w:val="0"/>
                <w:szCs w:val="22"/>
              </w:rPr>
              <w:t>2017</w:t>
            </w:r>
            <w:r w:rsidR="0091547B">
              <w:rPr>
                <w:noProof w:val="0"/>
                <w:szCs w:val="22"/>
              </w:rPr>
              <w:t>..2019</w:t>
            </w:r>
            <w:r w:rsidR="00593EF5" w:rsidRPr="0030421B">
              <w:rPr>
                <w:noProof w:val="0"/>
                <w:szCs w:val="22"/>
              </w:rPr>
              <w:t xml:space="preserve"> by</w:t>
            </w:r>
          </w:p>
          <w:p w:rsidR="00593EF5" w:rsidRPr="0030421B" w:rsidRDefault="00593EF5" w:rsidP="004E45E1">
            <w:pPr>
              <w:spacing w:line="360" w:lineRule="auto"/>
              <w:jc w:val="center"/>
              <w:rPr>
                <w:noProof w:val="0"/>
                <w:szCs w:val="22"/>
              </w:rPr>
            </w:pPr>
            <w:r w:rsidRPr="0030421B">
              <w:rPr>
                <w:noProof w:val="0"/>
                <w:szCs w:val="22"/>
              </w:rPr>
              <w:fldChar w:fldCharType="begin"/>
            </w:r>
            <w:r w:rsidRPr="0030421B">
              <w:rPr>
                <w:noProof w:val="0"/>
                <w:szCs w:val="22"/>
              </w:rPr>
              <w:instrText xml:space="preserve"> DOCPROPERTY  Company  \* MERGEFORMAT </w:instrText>
            </w:r>
            <w:r w:rsidRPr="0030421B">
              <w:rPr>
                <w:noProof w:val="0"/>
                <w:szCs w:val="22"/>
              </w:rPr>
              <w:fldChar w:fldCharType="separate"/>
            </w:r>
            <w:r w:rsidR="004B55A4">
              <w:rPr>
                <w:noProof w:val="0"/>
                <w:szCs w:val="22"/>
              </w:rPr>
              <w:t>SENSUS GmbH</w:t>
            </w:r>
            <w:r w:rsidRPr="0030421B">
              <w:rPr>
                <w:noProof w:val="0"/>
                <w:szCs w:val="22"/>
              </w:rPr>
              <w:fldChar w:fldCharType="end"/>
            </w:r>
          </w:p>
        </w:tc>
        <w:tc>
          <w:tcPr>
            <w:tcW w:w="2664" w:type="dxa"/>
            <w:shd w:val="clear" w:color="auto" w:fill="auto"/>
            <w:vAlign w:val="center"/>
          </w:tcPr>
          <w:p w:rsidR="002A341A" w:rsidRPr="0030421B" w:rsidRDefault="002A341A" w:rsidP="004E45E1">
            <w:pPr>
              <w:rPr>
                <w:noProof w:val="0"/>
                <w:szCs w:val="22"/>
              </w:rPr>
            </w:pPr>
          </w:p>
        </w:tc>
      </w:tr>
      <w:tr w:rsidR="00593EF5" w:rsidRPr="0030421B" w:rsidTr="007C6C42">
        <w:trPr>
          <w:trHeight w:val="604"/>
        </w:trPr>
        <w:tc>
          <w:tcPr>
            <w:tcW w:w="3130" w:type="dxa"/>
            <w:gridSpan w:val="2"/>
            <w:shd w:val="clear" w:color="auto" w:fill="auto"/>
            <w:vAlign w:val="center"/>
          </w:tcPr>
          <w:p w:rsidR="00593EF5" w:rsidRPr="0030421B" w:rsidRDefault="00593EF5" w:rsidP="004E45E1">
            <w:pPr>
              <w:rPr>
                <w:noProof w:val="0"/>
                <w:szCs w:val="22"/>
              </w:rPr>
            </w:pPr>
          </w:p>
        </w:tc>
        <w:tc>
          <w:tcPr>
            <w:tcW w:w="3808" w:type="dxa"/>
            <w:vMerge/>
            <w:shd w:val="clear" w:color="auto" w:fill="auto"/>
            <w:vAlign w:val="center"/>
          </w:tcPr>
          <w:p w:rsidR="00593EF5" w:rsidRPr="0030421B" w:rsidRDefault="00593EF5" w:rsidP="004E45E1">
            <w:pPr>
              <w:spacing w:line="360" w:lineRule="auto"/>
              <w:rPr>
                <w:noProof w:val="0"/>
                <w:szCs w:val="22"/>
              </w:rPr>
            </w:pPr>
          </w:p>
        </w:tc>
        <w:tc>
          <w:tcPr>
            <w:tcW w:w="2664" w:type="dxa"/>
            <w:shd w:val="clear" w:color="auto" w:fill="auto"/>
            <w:vAlign w:val="center"/>
          </w:tcPr>
          <w:p w:rsidR="00593EF5" w:rsidRPr="0030421B" w:rsidRDefault="00593EF5" w:rsidP="004E45E1">
            <w:pPr>
              <w:tabs>
                <w:tab w:val="left" w:pos="884"/>
              </w:tabs>
              <w:spacing w:line="360" w:lineRule="auto"/>
              <w:rPr>
                <w:noProof w:val="0"/>
                <w:szCs w:val="22"/>
              </w:rPr>
            </w:pPr>
          </w:p>
        </w:tc>
      </w:tr>
      <w:tr w:rsidR="00593EF5" w:rsidRPr="0030421B" w:rsidTr="007C6C42">
        <w:trPr>
          <w:trHeight w:val="734"/>
        </w:trPr>
        <w:tc>
          <w:tcPr>
            <w:tcW w:w="3130" w:type="dxa"/>
            <w:gridSpan w:val="2"/>
            <w:shd w:val="clear" w:color="auto" w:fill="auto"/>
            <w:vAlign w:val="center"/>
          </w:tcPr>
          <w:p w:rsidR="00593EF5" w:rsidRPr="0030421B" w:rsidRDefault="002A341A" w:rsidP="004E45E1">
            <w:pPr>
              <w:rPr>
                <w:noProof w:val="0"/>
                <w:szCs w:val="22"/>
              </w:rPr>
            </w:pPr>
            <w:r w:rsidRPr="0030421B">
              <w:rPr>
                <w:noProof w:val="0"/>
                <w:szCs w:val="22"/>
              </w:rPr>
              <w:t>File</w:t>
            </w:r>
            <w:r w:rsidR="00593EF5" w:rsidRPr="0030421B">
              <w:rPr>
                <w:noProof w:val="0"/>
                <w:szCs w:val="22"/>
              </w:rPr>
              <w:t>:</w:t>
            </w:r>
            <w:r w:rsidR="00C279E3">
              <w:rPr>
                <w:noProof w:val="0"/>
                <w:szCs w:val="22"/>
              </w:rPr>
              <w:t xml:space="preserve"> </w:t>
            </w:r>
            <w:r w:rsidR="00593EF5" w:rsidRPr="0030421B">
              <w:rPr>
                <w:noProof w:val="0"/>
                <w:szCs w:val="22"/>
              </w:rPr>
              <w:fldChar w:fldCharType="begin"/>
            </w:r>
            <w:r w:rsidR="00593EF5" w:rsidRPr="0030421B">
              <w:rPr>
                <w:noProof w:val="0"/>
                <w:szCs w:val="22"/>
              </w:rPr>
              <w:instrText xml:space="preserve"> FILENAME   \* MERGEFORMAT </w:instrText>
            </w:r>
            <w:r w:rsidR="00593EF5" w:rsidRPr="0030421B">
              <w:rPr>
                <w:noProof w:val="0"/>
                <w:szCs w:val="22"/>
              </w:rPr>
              <w:fldChar w:fldCharType="separate"/>
            </w:r>
            <w:r w:rsidR="004B55A4">
              <w:rPr>
                <w:szCs w:val="22"/>
              </w:rPr>
              <w:t>TBF_COMMON_SRSe.docx</w:t>
            </w:r>
            <w:r w:rsidR="00593EF5" w:rsidRPr="0030421B">
              <w:rPr>
                <w:noProof w:val="0"/>
                <w:szCs w:val="22"/>
              </w:rPr>
              <w:fldChar w:fldCharType="end"/>
            </w:r>
          </w:p>
        </w:tc>
        <w:tc>
          <w:tcPr>
            <w:tcW w:w="3808" w:type="dxa"/>
            <w:vMerge/>
            <w:shd w:val="clear" w:color="auto" w:fill="auto"/>
            <w:vAlign w:val="center"/>
          </w:tcPr>
          <w:p w:rsidR="00593EF5" w:rsidRPr="0030421B" w:rsidRDefault="00593EF5" w:rsidP="004E45E1">
            <w:pPr>
              <w:spacing w:line="360" w:lineRule="auto"/>
              <w:rPr>
                <w:noProof w:val="0"/>
                <w:szCs w:val="22"/>
              </w:rPr>
            </w:pPr>
          </w:p>
        </w:tc>
        <w:tc>
          <w:tcPr>
            <w:tcW w:w="2664" w:type="dxa"/>
            <w:shd w:val="clear" w:color="auto" w:fill="auto"/>
            <w:vAlign w:val="center"/>
          </w:tcPr>
          <w:p w:rsidR="00593EF5" w:rsidRPr="0030421B" w:rsidRDefault="00593EF5" w:rsidP="004E45E1">
            <w:pPr>
              <w:tabs>
                <w:tab w:val="left" w:pos="884"/>
              </w:tabs>
              <w:spacing w:line="360" w:lineRule="auto"/>
              <w:rPr>
                <w:noProof w:val="0"/>
                <w:szCs w:val="22"/>
              </w:rPr>
            </w:pPr>
          </w:p>
        </w:tc>
      </w:tr>
    </w:tbl>
    <w:p w:rsidR="005933BE" w:rsidRDefault="005933BE">
      <w:pPr>
        <w:spacing w:after="0"/>
        <w:jc w:val="left"/>
        <w:rPr>
          <w:noProof w:val="0"/>
        </w:rPr>
        <w:sectPr w:rsidR="005933BE" w:rsidSect="009F7706">
          <w:headerReference w:type="default" r:id="rId10"/>
          <w:pgSz w:w="11906" w:h="16838"/>
          <w:pgMar w:top="782" w:right="1418" w:bottom="1134" w:left="1134" w:header="709" w:footer="709" w:gutter="0"/>
          <w:cols w:space="708"/>
          <w:docGrid w:linePitch="360"/>
        </w:sectPr>
      </w:pPr>
    </w:p>
    <w:p w:rsidR="00563D19" w:rsidRPr="0030421B" w:rsidRDefault="005933BE" w:rsidP="00563D19">
      <w:pPr>
        <w:pStyle w:val="Indexname"/>
        <w:rPr>
          <w:noProof w:val="0"/>
          <w:lang w:val="en-GB"/>
        </w:rPr>
      </w:pPr>
      <w:r>
        <w:rPr>
          <w:noProof w:val="0"/>
          <w:lang w:val="en-GB"/>
        </w:rPr>
        <w:lastRenderedPageBreak/>
        <w:t>L</w:t>
      </w:r>
      <w:r w:rsidR="00563D19" w:rsidRPr="0030421B">
        <w:rPr>
          <w:noProof w:val="0"/>
          <w:lang w:val="en-GB"/>
        </w:rPr>
        <w:t>ist of Contents</w:t>
      </w:r>
    </w:p>
    <w:p w:rsidR="004B55A4" w:rsidRDefault="00396B85" w:rsidP="004B55A4">
      <w:pPr>
        <w:pStyle w:val="Inhaltsverzeichnisse"/>
        <w:rPr>
          <w:rFonts w:asciiTheme="minorHAnsi" w:eastAsiaTheme="minorEastAsia" w:hAnsiTheme="minorHAnsi" w:cstheme="minorBidi"/>
          <w:noProof/>
          <w:kern w:val="0"/>
          <w:lang w:eastAsia="en-GB"/>
        </w:rPr>
      </w:pPr>
      <w:r w:rsidRPr="0056678E">
        <w:rPr>
          <w:rStyle w:val="Hyperlink"/>
          <w:rFonts w:eastAsia="Times New Roman"/>
          <w:color w:val="auto"/>
          <w:u w:val="none"/>
        </w:rPr>
        <w:fldChar w:fldCharType="begin"/>
      </w:r>
      <w:r w:rsidRPr="0056678E">
        <w:rPr>
          <w:rStyle w:val="Hyperlink"/>
          <w:color w:val="auto"/>
          <w:u w:val="none"/>
        </w:rPr>
        <w:instrText xml:space="preserve"> TOC  \* MERGEFORMAT </w:instrText>
      </w:r>
      <w:r w:rsidRPr="0056678E">
        <w:rPr>
          <w:rStyle w:val="Hyperlink"/>
          <w:rFonts w:eastAsia="Times New Roman"/>
          <w:color w:val="auto"/>
          <w:u w:val="none"/>
        </w:rPr>
        <w:fldChar w:fldCharType="separate"/>
      </w:r>
      <w:r w:rsidR="004B55A4" w:rsidRPr="00F54B5F">
        <w:rPr>
          <w:noProof/>
          <w:color w:val="000000"/>
          <w14:scene3d>
            <w14:camera w14:prst="orthographicFront"/>
            <w14:lightRig w14:rig="threePt" w14:dir="t">
              <w14:rot w14:lat="0" w14:lon="0" w14:rev="0"/>
            </w14:lightRig>
          </w14:scene3d>
        </w:rPr>
        <w:t>1</w:t>
      </w:r>
      <w:r w:rsidR="004B55A4">
        <w:rPr>
          <w:rFonts w:asciiTheme="minorHAnsi" w:eastAsiaTheme="minorEastAsia" w:hAnsiTheme="minorHAnsi" w:cstheme="minorBidi"/>
          <w:noProof/>
          <w:kern w:val="0"/>
          <w:lang w:eastAsia="en-GB"/>
        </w:rPr>
        <w:tab/>
      </w:r>
      <w:r w:rsidR="004B55A4">
        <w:rPr>
          <w:noProof/>
        </w:rPr>
        <w:t>General Part</w:t>
      </w:r>
      <w:r w:rsidR="004B55A4">
        <w:rPr>
          <w:noProof/>
        </w:rPr>
        <w:tab/>
      </w:r>
      <w:r w:rsidR="004B55A4">
        <w:rPr>
          <w:noProof/>
        </w:rPr>
        <w:fldChar w:fldCharType="begin"/>
      </w:r>
      <w:r w:rsidR="004B55A4">
        <w:rPr>
          <w:noProof/>
        </w:rPr>
        <w:instrText xml:space="preserve"> PAGEREF _Toc536607337 \h </w:instrText>
      </w:r>
      <w:r w:rsidR="004B55A4">
        <w:rPr>
          <w:noProof/>
        </w:rPr>
      </w:r>
      <w:r w:rsidR="004B55A4">
        <w:fldChar w:fldCharType="separate"/>
      </w:r>
      <w:r w:rsidR="004B55A4">
        <w:rPr>
          <w:noProof/>
        </w:rPr>
        <w:t>6</w:t>
      </w:r>
      <w:r w:rsidR="004B55A4">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1.1</w:t>
      </w:r>
      <w:r>
        <w:rPr>
          <w:rFonts w:asciiTheme="minorHAnsi" w:eastAsiaTheme="minorEastAsia" w:hAnsiTheme="minorHAnsi" w:cstheme="minorBidi"/>
          <w:noProof/>
          <w:kern w:val="0"/>
          <w:lang w:eastAsia="en-GB"/>
        </w:rPr>
        <w:tab/>
      </w:r>
      <w:r>
        <w:rPr>
          <w:noProof/>
        </w:rPr>
        <w:t>Introduction</w:t>
      </w:r>
      <w:r>
        <w:rPr>
          <w:noProof/>
        </w:rPr>
        <w:tab/>
      </w:r>
      <w:r>
        <w:rPr>
          <w:noProof/>
        </w:rPr>
        <w:fldChar w:fldCharType="begin"/>
      </w:r>
      <w:r>
        <w:rPr>
          <w:noProof/>
        </w:rPr>
        <w:instrText xml:space="preserve"> PAGEREF _Toc536607338 \h </w:instrText>
      </w:r>
      <w:r>
        <w:rPr>
          <w:noProof/>
        </w:rPr>
      </w:r>
      <w:r>
        <w:fldChar w:fldCharType="separate"/>
      </w:r>
      <w:r>
        <w:rPr>
          <w:noProof/>
        </w:rPr>
        <w:t>6</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1.2</w:t>
      </w:r>
      <w:r>
        <w:rPr>
          <w:rFonts w:asciiTheme="minorHAnsi" w:eastAsiaTheme="minorEastAsia" w:hAnsiTheme="minorHAnsi" w:cstheme="minorBidi"/>
          <w:noProof/>
          <w:kern w:val="0"/>
          <w:lang w:eastAsia="en-GB"/>
        </w:rPr>
        <w:tab/>
      </w:r>
      <w:r>
        <w:rPr>
          <w:noProof/>
        </w:rPr>
        <w:t>Purpose</w:t>
      </w:r>
      <w:r>
        <w:rPr>
          <w:noProof/>
        </w:rPr>
        <w:tab/>
      </w:r>
      <w:r>
        <w:rPr>
          <w:noProof/>
        </w:rPr>
        <w:fldChar w:fldCharType="begin"/>
      </w:r>
      <w:r>
        <w:rPr>
          <w:noProof/>
        </w:rPr>
        <w:instrText xml:space="preserve"> PAGEREF _Toc536607339 \h </w:instrText>
      </w:r>
      <w:r>
        <w:rPr>
          <w:noProof/>
        </w:rPr>
      </w:r>
      <w:r>
        <w:fldChar w:fldCharType="separate"/>
      </w:r>
      <w:r>
        <w:rPr>
          <w:noProof/>
        </w:rPr>
        <w:t>6</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1.3</w:t>
      </w:r>
      <w:r>
        <w:rPr>
          <w:rFonts w:asciiTheme="minorHAnsi" w:eastAsiaTheme="minorEastAsia" w:hAnsiTheme="minorHAnsi" w:cstheme="minorBidi"/>
          <w:noProof/>
          <w:kern w:val="0"/>
          <w:lang w:eastAsia="en-GB"/>
        </w:rPr>
        <w:tab/>
      </w:r>
      <w:r>
        <w:rPr>
          <w:noProof/>
        </w:rPr>
        <w:t>Content</w:t>
      </w:r>
      <w:r>
        <w:rPr>
          <w:noProof/>
        </w:rPr>
        <w:tab/>
      </w:r>
      <w:r>
        <w:rPr>
          <w:noProof/>
        </w:rPr>
        <w:fldChar w:fldCharType="begin"/>
      </w:r>
      <w:r>
        <w:rPr>
          <w:noProof/>
        </w:rPr>
        <w:instrText xml:space="preserve"> PAGEREF _Toc536607340 \h </w:instrText>
      </w:r>
      <w:r>
        <w:rPr>
          <w:noProof/>
        </w:rPr>
      </w:r>
      <w:r>
        <w:fldChar w:fldCharType="separate"/>
      </w:r>
      <w:r>
        <w:rPr>
          <w:noProof/>
        </w:rPr>
        <w:t>6</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1.4</w:t>
      </w:r>
      <w:r>
        <w:rPr>
          <w:rFonts w:asciiTheme="minorHAnsi" w:eastAsiaTheme="minorEastAsia" w:hAnsiTheme="minorHAnsi" w:cstheme="minorBidi"/>
          <w:noProof/>
          <w:kern w:val="0"/>
          <w:lang w:eastAsia="en-GB"/>
        </w:rPr>
        <w:tab/>
      </w:r>
      <w:r>
        <w:rPr>
          <w:noProof/>
        </w:rPr>
        <w:t>System Description</w:t>
      </w:r>
      <w:r>
        <w:rPr>
          <w:noProof/>
        </w:rPr>
        <w:tab/>
      </w:r>
      <w:r>
        <w:rPr>
          <w:noProof/>
        </w:rPr>
        <w:fldChar w:fldCharType="begin"/>
      </w:r>
      <w:r>
        <w:rPr>
          <w:noProof/>
        </w:rPr>
        <w:instrText xml:space="preserve"> PAGEREF _Toc536607341 \h </w:instrText>
      </w:r>
      <w:r>
        <w:rPr>
          <w:noProof/>
        </w:rPr>
      </w:r>
      <w:r>
        <w:fldChar w:fldCharType="separate"/>
      </w:r>
      <w:r>
        <w:rPr>
          <w:noProof/>
        </w:rPr>
        <w:t>6</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1.5</w:t>
      </w:r>
      <w:r>
        <w:rPr>
          <w:rFonts w:asciiTheme="minorHAnsi" w:eastAsiaTheme="minorEastAsia" w:hAnsiTheme="minorHAnsi" w:cstheme="minorBidi"/>
          <w:noProof/>
          <w:kern w:val="0"/>
          <w:lang w:eastAsia="en-GB"/>
        </w:rPr>
        <w:tab/>
      </w:r>
      <w:r>
        <w:rPr>
          <w:noProof/>
        </w:rPr>
        <w:t>System Overview</w:t>
      </w:r>
      <w:r>
        <w:rPr>
          <w:noProof/>
        </w:rPr>
        <w:tab/>
      </w:r>
      <w:r>
        <w:rPr>
          <w:noProof/>
        </w:rPr>
        <w:fldChar w:fldCharType="begin"/>
      </w:r>
      <w:r>
        <w:rPr>
          <w:noProof/>
        </w:rPr>
        <w:instrText xml:space="preserve"> PAGEREF _Toc536607342 \h </w:instrText>
      </w:r>
      <w:r>
        <w:rPr>
          <w:noProof/>
        </w:rPr>
      </w:r>
      <w:r>
        <w:fldChar w:fldCharType="separate"/>
      </w:r>
      <w:r>
        <w:rPr>
          <w:noProof/>
        </w:rPr>
        <w:t>6</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sidRPr="00F54B5F">
        <w:rPr>
          <w:noProof/>
          <w:color w:val="000000"/>
          <w14:scene3d>
            <w14:camera w14:prst="orthographicFront"/>
            <w14:lightRig w14:rig="threePt" w14:dir="t">
              <w14:rot w14:lat="0" w14:lon="0" w14:rev="0"/>
            </w14:lightRig>
          </w14:scene3d>
        </w:rPr>
        <w:t>2</w:t>
      </w:r>
      <w:r>
        <w:rPr>
          <w:rFonts w:asciiTheme="minorHAnsi" w:eastAsiaTheme="minorEastAsia" w:hAnsiTheme="minorHAnsi" w:cstheme="minorBidi"/>
          <w:noProof/>
          <w:kern w:val="0"/>
          <w:lang w:eastAsia="en-GB"/>
        </w:rPr>
        <w:tab/>
      </w:r>
      <w:r>
        <w:rPr>
          <w:noProof/>
        </w:rPr>
        <w:t>General Requirements</w:t>
      </w:r>
      <w:r>
        <w:rPr>
          <w:noProof/>
        </w:rPr>
        <w:tab/>
      </w:r>
      <w:r>
        <w:rPr>
          <w:noProof/>
        </w:rPr>
        <w:fldChar w:fldCharType="begin"/>
      </w:r>
      <w:r>
        <w:rPr>
          <w:noProof/>
        </w:rPr>
        <w:instrText xml:space="preserve"> PAGEREF _Toc536607343 \h </w:instrText>
      </w:r>
      <w:r>
        <w:rPr>
          <w:noProof/>
        </w:rPr>
      </w:r>
      <w:r>
        <w:fldChar w:fldCharType="separate"/>
      </w:r>
      <w:r>
        <w:rPr>
          <w:noProof/>
        </w:rPr>
        <w:t>7</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2.1</w:t>
      </w:r>
      <w:r>
        <w:rPr>
          <w:rFonts w:asciiTheme="minorHAnsi" w:eastAsiaTheme="minorEastAsia" w:hAnsiTheme="minorHAnsi" w:cstheme="minorBidi"/>
          <w:noProof/>
          <w:kern w:val="0"/>
          <w:lang w:eastAsia="en-GB"/>
        </w:rPr>
        <w:tab/>
      </w:r>
      <w:r>
        <w:rPr>
          <w:noProof/>
        </w:rPr>
        <w:t>System Requirements</w:t>
      </w:r>
      <w:r>
        <w:rPr>
          <w:noProof/>
        </w:rPr>
        <w:tab/>
      </w:r>
      <w:r>
        <w:rPr>
          <w:noProof/>
        </w:rPr>
        <w:fldChar w:fldCharType="begin"/>
      </w:r>
      <w:r>
        <w:rPr>
          <w:noProof/>
        </w:rPr>
        <w:instrText xml:space="preserve"> PAGEREF _Toc536607344 \h </w:instrText>
      </w:r>
      <w:r>
        <w:rPr>
          <w:noProof/>
        </w:rPr>
      </w:r>
      <w:r>
        <w:fldChar w:fldCharType="separate"/>
      </w:r>
      <w:r>
        <w:rPr>
          <w:noProof/>
        </w:rPr>
        <w:t>7</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2.2</w:t>
      </w:r>
      <w:r>
        <w:rPr>
          <w:rFonts w:asciiTheme="minorHAnsi" w:eastAsiaTheme="minorEastAsia" w:hAnsiTheme="minorHAnsi" w:cstheme="minorBidi"/>
          <w:noProof/>
          <w:kern w:val="0"/>
          <w:lang w:eastAsia="en-GB"/>
        </w:rPr>
        <w:tab/>
      </w:r>
      <w:r>
        <w:rPr>
          <w:noProof/>
        </w:rPr>
        <w:t>Development Tools</w:t>
      </w:r>
      <w:r>
        <w:rPr>
          <w:noProof/>
        </w:rPr>
        <w:tab/>
      </w:r>
      <w:r>
        <w:rPr>
          <w:noProof/>
        </w:rPr>
        <w:fldChar w:fldCharType="begin"/>
      </w:r>
      <w:r>
        <w:rPr>
          <w:noProof/>
        </w:rPr>
        <w:instrText xml:space="preserve"> PAGEREF _Toc536607345 \h </w:instrText>
      </w:r>
      <w:r>
        <w:rPr>
          <w:noProof/>
        </w:rPr>
      </w:r>
      <w:r>
        <w:fldChar w:fldCharType="separate"/>
      </w:r>
      <w:r>
        <w:rPr>
          <w:noProof/>
        </w:rPr>
        <w:t>7</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2.3</w:t>
      </w:r>
      <w:r>
        <w:rPr>
          <w:rFonts w:asciiTheme="minorHAnsi" w:eastAsiaTheme="minorEastAsia" w:hAnsiTheme="minorHAnsi" w:cstheme="minorBidi"/>
          <w:noProof/>
          <w:kern w:val="0"/>
          <w:lang w:eastAsia="en-GB"/>
        </w:rPr>
        <w:tab/>
      </w:r>
      <w:r>
        <w:rPr>
          <w:noProof/>
        </w:rPr>
        <w:t>Coding Convention</w:t>
      </w:r>
      <w:r>
        <w:rPr>
          <w:noProof/>
        </w:rPr>
        <w:tab/>
      </w:r>
      <w:r>
        <w:rPr>
          <w:noProof/>
        </w:rPr>
        <w:fldChar w:fldCharType="begin"/>
      </w:r>
      <w:r>
        <w:rPr>
          <w:noProof/>
        </w:rPr>
        <w:instrText xml:space="preserve"> PAGEREF _Toc536607346 \h </w:instrText>
      </w:r>
      <w:r>
        <w:rPr>
          <w:noProof/>
        </w:rPr>
      </w:r>
      <w:r>
        <w:fldChar w:fldCharType="separate"/>
      </w:r>
      <w:r>
        <w:rPr>
          <w:noProof/>
        </w:rPr>
        <w:t>7</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2.4</w:t>
      </w:r>
      <w:r>
        <w:rPr>
          <w:rFonts w:asciiTheme="minorHAnsi" w:eastAsiaTheme="minorEastAsia" w:hAnsiTheme="minorHAnsi" w:cstheme="minorBidi"/>
          <w:noProof/>
          <w:kern w:val="0"/>
          <w:lang w:eastAsia="en-GB"/>
        </w:rPr>
        <w:tab/>
      </w:r>
      <w:r>
        <w:rPr>
          <w:noProof/>
        </w:rPr>
        <w:t>Standard Naming</w:t>
      </w:r>
      <w:r>
        <w:rPr>
          <w:noProof/>
        </w:rPr>
        <w:tab/>
      </w:r>
      <w:r>
        <w:rPr>
          <w:noProof/>
        </w:rPr>
        <w:fldChar w:fldCharType="begin"/>
      </w:r>
      <w:r>
        <w:rPr>
          <w:noProof/>
        </w:rPr>
        <w:instrText xml:space="preserve"> PAGEREF _Toc536607347 \h </w:instrText>
      </w:r>
      <w:r>
        <w:rPr>
          <w:noProof/>
        </w:rPr>
      </w:r>
      <w:r>
        <w:fldChar w:fldCharType="separate"/>
      </w:r>
      <w:r>
        <w:rPr>
          <w:noProof/>
        </w:rPr>
        <w:t>7</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2.5</w:t>
      </w:r>
      <w:r>
        <w:rPr>
          <w:rFonts w:asciiTheme="minorHAnsi" w:eastAsiaTheme="minorEastAsia" w:hAnsiTheme="minorHAnsi" w:cstheme="minorBidi"/>
          <w:noProof/>
          <w:kern w:val="0"/>
          <w:lang w:eastAsia="en-GB"/>
        </w:rPr>
        <w:tab/>
      </w:r>
      <w:r>
        <w:rPr>
          <w:noProof/>
        </w:rPr>
        <w:t>Units</w:t>
      </w:r>
      <w:r>
        <w:rPr>
          <w:noProof/>
        </w:rPr>
        <w:tab/>
      </w:r>
      <w:r>
        <w:rPr>
          <w:noProof/>
        </w:rPr>
        <w:fldChar w:fldCharType="begin"/>
      </w:r>
      <w:r>
        <w:rPr>
          <w:noProof/>
        </w:rPr>
        <w:instrText xml:space="preserve"> PAGEREF _Toc536607348 \h </w:instrText>
      </w:r>
      <w:r>
        <w:rPr>
          <w:noProof/>
        </w:rPr>
      </w:r>
      <w:r>
        <w:fldChar w:fldCharType="separate"/>
      </w:r>
      <w:r>
        <w:rPr>
          <w:noProof/>
        </w:rPr>
        <w:t>7</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2.6</w:t>
      </w:r>
      <w:r>
        <w:rPr>
          <w:rFonts w:asciiTheme="minorHAnsi" w:eastAsiaTheme="minorEastAsia" w:hAnsiTheme="minorHAnsi" w:cstheme="minorBidi"/>
          <w:noProof/>
          <w:kern w:val="0"/>
          <w:lang w:eastAsia="en-GB"/>
        </w:rPr>
        <w:tab/>
      </w:r>
      <w:r>
        <w:rPr>
          <w:noProof/>
        </w:rPr>
        <w:t>Technical Guiding Rules</w:t>
      </w:r>
      <w:r>
        <w:rPr>
          <w:noProof/>
        </w:rPr>
        <w:tab/>
      </w:r>
      <w:r>
        <w:rPr>
          <w:noProof/>
        </w:rPr>
        <w:fldChar w:fldCharType="begin"/>
      </w:r>
      <w:r>
        <w:rPr>
          <w:noProof/>
        </w:rPr>
        <w:instrText xml:space="preserve"> PAGEREF _Toc536607349 \h </w:instrText>
      </w:r>
      <w:r>
        <w:rPr>
          <w:noProof/>
        </w:rPr>
      </w:r>
      <w:r>
        <w:fldChar w:fldCharType="separate"/>
      </w:r>
      <w:r>
        <w:rPr>
          <w:noProof/>
        </w:rPr>
        <w:t>7</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2.7</w:t>
      </w:r>
      <w:r>
        <w:rPr>
          <w:rFonts w:asciiTheme="minorHAnsi" w:eastAsiaTheme="minorEastAsia" w:hAnsiTheme="minorHAnsi" w:cstheme="minorBidi"/>
          <w:noProof/>
          <w:kern w:val="0"/>
          <w:lang w:eastAsia="en-GB"/>
        </w:rPr>
        <w:tab/>
      </w:r>
      <w:r>
        <w:rPr>
          <w:noProof/>
        </w:rPr>
        <w:t>Documentation Language</w:t>
      </w:r>
      <w:r>
        <w:rPr>
          <w:noProof/>
        </w:rPr>
        <w:tab/>
      </w:r>
      <w:r>
        <w:rPr>
          <w:noProof/>
        </w:rPr>
        <w:fldChar w:fldCharType="begin"/>
      </w:r>
      <w:r>
        <w:rPr>
          <w:noProof/>
        </w:rPr>
        <w:instrText xml:space="preserve"> PAGEREF _Toc536607350 \h </w:instrText>
      </w:r>
      <w:r>
        <w:rPr>
          <w:noProof/>
        </w:rPr>
      </w:r>
      <w:r>
        <w:fldChar w:fldCharType="separate"/>
      </w:r>
      <w:r>
        <w:rPr>
          <w:noProof/>
        </w:rPr>
        <w:t>8</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2.8</w:t>
      </w:r>
      <w:r>
        <w:rPr>
          <w:rFonts w:asciiTheme="minorHAnsi" w:eastAsiaTheme="minorEastAsia" w:hAnsiTheme="minorHAnsi" w:cstheme="minorBidi"/>
          <w:noProof/>
          <w:kern w:val="0"/>
          <w:lang w:eastAsia="en-GB"/>
        </w:rPr>
        <w:tab/>
      </w:r>
      <w:r>
        <w:rPr>
          <w:noProof/>
        </w:rPr>
        <w:t>Required Documents</w:t>
      </w:r>
      <w:r>
        <w:rPr>
          <w:noProof/>
        </w:rPr>
        <w:tab/>
      </w:r>
      <w:r>
        <w:rPr>
          <w:noProof/>
        </w:rPr>
        <w:fldChar w:fldCharType="begin"/>
      </w:r>
      <w:r>
        <w:rPr>
          <w:noProof/>
        </w:rPr>
        <w:instrText xml:space="preserve"> PAGEREF _Toc536607351 \h </w:instrText>
      </w:r>
      <w:r>
        <w:rPr>
          <w:noProof/>
        </w:rPr>
      </w:r>
      <w:r>
        <w:fldChar w:fldCharType="separate"/>
      </w:r>
      <w:r>
        <w:rPr>
          <w:noProof/>
        </w:rPr>
        <w:t>8</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sidRPr="00F54B5F">
        <w:rPr>
          <w:noProof/>
          <w:color w:val="000000"/>
          <w14:scene3d>
            <w14:camera w14:prst="orthographicFront"/>
            <w14:lightRig w14:rig="threePt" w14:dir="t">
              <w14:rot w14:lat="0" w14:lon="0" w14:rev="0"/>
            </w14:lightRig>
          </w14:scene3d>
        </w:rPr>
        <w:t>3</w:t>
      </w:r>
      <w:r>
        <w:rPr>
          <w:rFonts w:asciiTheme="minorHAnsi" w:eastAsiaTheme="minorEastAsia" w:hAnsiTheme="minorHAnsi" w:cstheme="minorBidi"/>
          <w:noProof/>
          <w:kern w:val="0"/>
          <w:lang w:eastAsia="en-GB"/>
        </w:rPr>
        <w:tab/>
      </w:r>
      <w:r>
        <w:rPr>
          <w:noProof/>
        </w:rPr>
        <w:t>TBF Requirements</w:t>
      </w:r>
      <w:r>
        <w:rPr>
          <w:noProof/>
        </w:rPr>
        <w:tab/>
      </w:r>
      <w:r>
        <w:rPr>
          <w:noProof/>
        </w:rPr>
        <w:fldChar w:fldCharType="begin"/>
      </w:r>
      <w:r>
        <w:rPr>
          <w:noProof/>
        </w:rPr>
        <w:instrText xml:space="preserve"> PAGEREF _Toc536607352 \h </w:instrText>
      </w:r>
      <w:r>
        <w:rPr>
          <w:noProof/>
        </w:rPr>
      </w:r>
      <w:r>
        <w:fldChar w:fldCharType="separate"/>
      </w:r>
      <w:r>
        <w:rPr>
          <w:noProof/>
        </w:rPr>
        <w:t>9</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3.1</w:t>
      </w:r>
      <w:r>
        <w:rPr>
          <w:rFonts w:asciiTheme="minorHAnsi" w:eastAsiaTheme="minorEastAsia" w:hAnsiTheme="minorHAnsi" w:cstheme="minorBidi"/>
          <w:noProof/>
          <w:kern w:val="0"/>
          <w:lang w:eastAsia="en-GB"/>
        </w:rPr>
        <w:tab/>
      </w:r>
      <w:r>
        <w:rPr>
          <w:noProof/>
        </w:rPr>
        <w:t>Measurements</w:t>
      </w:r>
      <w:r>
        <w:rPr>
          <w:noProof/>
        </w:rPr>
        <w:tab/>
      </w:r>
      <w:r>
        <w:rPr>
          <w:noProof/>
        </w:rPr>
        <w:fldChar w:fldCharType="begin"/>
      </w:r>
      <w:r>
        <w:rPr>
          <w:noProof/>
        </w:rPr>
        <w:instrText xml:space="preserve"> PAGEREF _Toc536607353 \h </w:instrText>
      </w:r>
      <w:r>
        <w:rPr>
          <w:noProof/>
        </w:rPr>
      </w:r>
      <w:r>
        <w:fldChar w:fldCharType="separate"/>
      </w:r>
      <w:r>
        <w:rPr>
          <w:noProof/>
        </w:rPr>
        <w:t>9</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3.1.1</w:t>
      </w:r>
      <w:r>
        <w:rPr>
          <w:rFonts w:asciiTheme="minorHAnsi" w:eastAsiaTheme="minorEastAsia" w:hAnsiTheme="minorHAnsi" w:cstheme="minorBidi"/>
          <w:b/>
          <w:noProof/>
          <w:lang w:eastAsia="en-GB"/>
        </w:rPr>
        <w:tab/>
      </w:r>
      <w:r>
        <w:rPr>
          <w:noProof/>
        </w:rPr>
        <w:t>Static Start/Stop Measurement</w:t>
      </w:r>
      <w:r>
        <w:rPr>
          <w:noProof/>
        </w:rPr>
        <w:tab/>
      </w:r>
      <w:r>
        <w:rPr>
          <w:noProof/>
        </w:rPr>
        <w:fldChar w:fldCharType="begin"/>
      </w:r>
      <w:r>
        <w:rPr>
          <w:noProof/>
        </w:rPr>
        <w:instrText xml:space="preserve"> PAGEREF _Toc536607354 \h </w:instrText>
      </w:r>
      <w:r>
        <w:rPr>
          <w:noProof/>
        </w:rPr>
      </w:r>
      <w:r>
        <w:fldChar w:fldCharType="separate"/>
      </w:r>
      <w:r>
        <w:rPr>
          <w:noProof/>
        </w:rPr>
        <w:t>10</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3.1.2</w:t>
      </w:r>
      <w:r>
        <w:rPr>
          <w:rFonts w:asciiTheme="minorHAnsi" w:eastAsiaTheme="minorEastAsia" w:hAnsiTheme="minorHAnsi" w:cstheme="minorBidi"/>
          <w:b/>
          <w:noProof/>
          <w:lang w:eastAsia="en-GB"/>
        </w:rPr>
        <w:tab/>
      </w:r>
      <w:r>
        <w:rPr>
          <w:noProof/>
        </w:rPr>
        <w:t>Flying Start/Stop Measurement</w:t>
      </w:r>
      <w:r>
        <w:rPr>
          <w:noProof/>
        </w:rPr>
        <w:tab/>
      </w:r>
      <w:r>
        <w:rPr>
          <w:noProof/>
        </w:rPr>
        <w:fldChar w:fldCharType="begin"/>
      </w:r>
      <w:r>
        <w:rPr>
          <w:noProof/>
        </w:rPr>
        <w:instrText xml:space="preserve"> PAGEREF _Toc536607355 \h </w:instrText>
      </w:r>
      <w:r>
        <w:rPr>
          <w:noProof/>
        </w:rPr>
      </w:r>
      <w:r>
        <w:fldChar w:fldCharType="separate"/>
      </w:r>
      <w:r>
        <w:rPr>
          <w:noProof/>
        </w:rPr>
        <w:t>11</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3.1.3</w:t>
      </w:r>
      <w:r>
        <w:rPr>
          <w:rFonts w:asciiTheme="minorHAnsi" w:eastAsiaTheme="minorEastAsia" w:hAnsiTheme="minorHAnsi" w:cstheme="minorBidi"/>
          <w:b/>
          <w:noProof/>
          <w:lang w:eastAsia="en-GB"/>
        </w:rPr>
        <w:tab/>
      </w:r>
      <w:r>
        <w:rPr>
          <w:noProof/>
        </w:rPr>
        <w:t>Calculation of DUT-Volume based on Meter Measurements</w:t>
      </w:r>
      <w:r>
        <w:rPr>
          <w:noProof/>
        </w:rPr>
        <w:tab/>
      </w:r>
      <w:r>
        <w:rPr>
          <w:noProof/>
        </w:rPr>
        <w:fldChar w:fldCharType="begin"/>
      </w:r>
      <w:r>
        <w:rPr>
          <w:noProof/>
        </w:rPr>
        <w:instrText xml:space="preserve"> PAGEREF _Toc536607356 \h </w:instrText>
      </w:r>
      <w:r>
        <w:rPr>
          <w:noProof/>
        </w:rPr>
      </w:r>
      <w:r>
        <w:fldChar w:fldCharType="separate"/>
      </w:r>
      <w:r>
        <w:rPr>
          <w:noProof/>
        </w:rPr>
        <w:t>12</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3.1.4</w:t>
      </w:r>
      <w:r>
        <w:rPr>
          <w:rFonts w:asciiTheme="minorHAnsi" w:eastAsiaTheme="minorEastAsia" w:hAnsiTheme="minorHAnsi" w:cstheme="minorBidi"/>
          <w:b/>
          <w:noProof/>
          <w:lang w:eastAsia="en-GB"/>
        </w:rPr>
        <w:tab/>
      </w:r>
      <w:r>
        <w:rPr>
          <w:noProof/>
        </w:rPr>
        <w:t>Calculation of DUT-Time based on Meter Measurements</w:t>
      </w:r>
      <w:r>
        <w:rPr>
          <w:noProof/>
        </w:rPr>
        <w:tab/>
      </w:r>
      <w:r>
        <w:rPr>
          <w:noProof/>
        </w:rPr>
        <w:fldChar w:fldCharType="begin"/>
      </w:r>
      <w:r>
        <w:rPr>
          <w:noProof/>
        </w:rPr>
        <w:instrText xml:space="preserve"> PAGEREF _Toc536607357 \h </w:instrText>
      </w:r>
      <w:r>
        <w:rPr>
          <w:noProof/>
        </w:rPr>
      </w:r>
      <w:r>
        <w:fldChar w:fldCharType="separate"/>
      </w:r>
      <w:r>
        <w:rPr>
          <w:noProof/>
        </w:rPr>
        <w:t>12</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3.1.5</w:t>
      </w:r>
      <w:r>
        <w:rPr>
          <w:rFonts w:asciiTheme="minorHAnsi" w:eastAsiaTheme="minorEastAsia" w:hAnsiTheme="minorHAnsi" w:cstheme="minorBidi"/>
          <w:b/>
          <w:noProof/>
          <w:lang w:eastAsia="en-GB"/>
        </w:rPr>
        <w:tab/>
      </w:r>
      <w:r>
        <w:rPr>
          <w:noProof/>
        </w:rPr>
        <w:t>Calculation of DUT-Flow-Rate</w:t>
      </w:r>
      <w:r>
        <w:rPr>
          <w:noProof/>
        </w:rPr>
        <w:tab/>
      </w:r>
      <w:r>
        <w:rPr>
          <w:noProof/>
        </w:rPr>
        <w:fldChar w:fldCharType="begin"/>
      </w:r>
      <w:r>
        <w:rPr>
          <w:noProof/>
        </w:rPr>
        <w:instrText xml:space="preserve"> PAGEREF _Toc536607358 \h </w:instrText>
      </w:r>
      <w:r>
        <w:rPr>
          <w:noProof/>
        </w:rPr>
      </w:r>
      <w:r>
        <w:fldChar w:fldCharType="separate"/>
      </w:r>
      <w:r>
        <w:rPr>
          <w:noProof/>
        </w:rPr>
        <w:t>13</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3.1.6</w:t>
      </w:r>
      <w:r>
        <w:rPr>
          <w:rFonts w:asciiTheme="minorHAnsi" w:eastAsiaTheme="minorEastAsia" w:hAnsiTheme="minorHAnsi" w:cstheme="minorBidi"/>
          <w:b/>
          <w:noProof/>
          <w:lang w:eastAsia="en-GB"/>
        </w:rPr>
        <w:tab/>
      </w:r>
      <w:r>
        <w:rPr>
          <w:noProof/>
        </w:rPr>
        <w:t>Calculation Of DUT-Volume Based On Flow-Rate</w:t>
      </w:r>
      <w:r>
        <w:rPr>
          <w:noProof/>
        </w:rPr>
        <w:tab/>
      </w:r>
      <w:r>
        <w:rPr>
          <w:noProof/>
        </w:rPr>
        <w:fldChar w:fldCharType="begin"/>
      </w:r>
      <w:r>
        <w:rPr>
          <w:noProof/>
        </w:rPr>
        <w:instrText xml:space="preserve"> PAGEREF _Toc536607359 \h </w:instrText>
      </w:r>
      <w:r>
        <w:rPr>
          <w:noProof/>
        </w:rPr>
      </w:r>
      <w:r>
        <w:fldChar w:fldCharType="separate"/>
      </w:r>
      <w:r>
        <w:rPr>
          <w:noProof/>
        </w:rPr>
        <w:t>13</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3.2</w:t>
      </w:r>
      <w:r>
        <w:rPr>
          <w:rFonts w:asciiTheme="minorHAnsi" w:eastAsiaTheme="minorEastAsia" w:hAnsiTheme="minorHAnsi" w:cstheme="minorBidi"/>
          <w:noProof/>
          <w:kern w:val="0"/>
          <w:lang w:eastAsia="en-GB"/>
        </w:rPr>
        <w:tab/>
      </w:r>
      <w:r>
        <w:rPr>
          <w:noProof/>
        </w:rPr>
        <w:t>Calibration Process</w:t>
      </w:r>
      <w:r>
        <w:rPr>
          <w:noProof/>
        </w:rPr>
        <w:tab/>
      </w:r>
      <w:r>
        <w:rPr>
          <w:noProof/>
        </w:rPr>
        <w:fldChar w:fldCharType="begin"/>
      </w:r>
      <w:r>
        <w:rPr>
          <w:noProof/>
        </w:rPr>
        <w:instrText xml:space="preserve"> PAGEREF _Toc536607360 \h </w:instrText>
      </w:r>
      <w:r>
        <w:rPr>
          <w:noProof/>
        </w:rPr>
      </w:r>
      <w:r>
        <w:fldChar w:fldCharType="separate"/>
      </w:r>
      <w:r>
        <w:rPr>
          <w:noProof/>
        </w:rPr>
        <w:t>13</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3.2.1</w:t>
      </w:r>
      <w:r>
        <w:rPr>
          <w:rFonts w:asciiTheme="minorHAnsi" w:eastAsiaTheme="minorEastAsia" w:hAnsiTheme="minorHAnsi" w:cstheme="minorBidi"/>
          <w:b/>
          <w:noProof/>
          <w:lang w:eastAsia="en-GB"/>
        </w:rPr>
        <w:tab/>
      </w:r>
      <w:r>
        <w:rPr>
          <w:noProof/>
        </w:rPr>
        <w:t>Preparation</w:t>
      </w:r>
      <w:r>
        <w:rPr>
          <w:noProof/>
        </w:rPr>
        <w:tab/>
      </w:r>
      <w:r>
        <w:rPr>
          <w:noProof/>
        </w:rPr>
        <w:fldChar w:fldCharType="begin"/>
      </w:r>
      <w:r>
        <w:rPr>
          <w:noProof/>
        </w:rPr>
        <w:instrText xml:space="preserve"> PAGEREF _Toc536607361 \h </w:instrText>
      </w:r>
      <w:r>
        <w:rPr>
          <w:noProof/>
        </w:rPr>
      </w:r>
      <w:r>
        <w:fldChar w:fldCharType="separate"/>
      </w:r>
      <w:r>
        <w:rPr>
          <w:noProof/>
        </w:rPr>
        <w:t>13</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3.2.2</w:t>
      </w:r>
      <w:r>
        <w:rPr>
          <w:rFonts w:asciiTheme="minorHAnsi" w:eastAsiaTheme="minorEastAsia" w:hAnsiTheme="minorHAnsi" w:cstheme="minorBidi"/>
          <w:b/>
          <w:noProof/>
          <w:lang w:eastAsia="en-GB"/>
        </w:rPr>
        <w:tab/>
      </w:r>
      <w:r>
        <w:rPr>
          <w:noProof/>
        </w:rPr>
        <w:t>Calculation of Calibration-Factor</w:t>
      </w:r>
      <w:r>
        <w:rPr>
          <w:noProof/>
        </w:rPr>
        <w:tab/>
      </w:r>
      <w:r>
        <w:rPr>
          <w:noProof/>
        </w:rPr>
        <w:fldChar w:fldCharType="begin"/>
      </w:r>
      <w:r>
        <w:rPr>
          <w:noProof/>
        </w:rPr>
        <w:instrText xml:space="preserve"> PAGEREF _Toc536607362 \h </w:instrText>
      </w:r>
      <w:r>
        <w:rPr>
          <w:noProof/>
        </w:rPr>
      </w:r>
      <w:r>
        <w:fldChar w:fldCharType="separate"/>
      </w:r>
      <w:r>
        <w:rPr>
          <w:noProof/>
        </w:rPr>
        <w:t>13</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3.2.3</w:t>
      </w:r>
      <w:r>
        <w:rPr>
          <w:rFonts w:asciiTheme="minorHAnsi" w:eastAsiaTheme="minorEastAsia" w:hAnsiTheme="minorHAnsi" w:cstheme="minorBidi"/>
          <w:b/>
          <w:noProof/>
          <w:lang w:eastAsia="en-GB"/>
        </w:rPr>
        <w:tab/>
      </w:r>
      <w:r>
        <w:rPr>
          <w:noProof/>
        </w:rPr>
        <w:t>Finalization</w:t>
      </w:r>
      <w:r>
        <w:rPr>
          <w:noProof/>
        </w:rPr>
        <w:tab/>
      </w:r>
      <w:r>
        <w:rPr>
          <w:noProof/>
        </w:rPr>
        <w:fldChar w:fldCharType="begin"/>
      </w:r>
      <w:r>
        <w:rPr>
          <w:noProof/>
        </w:rPr>
        <w:instrText xml:space="preserve"> PAGEREF _Toc536607363 \h </w:instrText>
      </w:r>
      <w:r>
        <w:rPr>
          <w:noProof/>
        </w:rPr>
      </w:r>
      <w:r>
        <w:fldChar w:fldCharType="separate"/>
      </w:r>
      <w:r>
        <w:rPr>
          <w:noProof/>
        </w:rPr>
        <w:t>14</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3.3</w:t>
      </w:r>
      <w:r>
        <w:rPr>
          <w:rFonts w:asciiTheme="minorHAnsi" w:eastAsiaTheme="minorEastAsia" w:hAnsiTheme="minorHAnsi" w:cstheme="minorBidi"/>
          <w:noProof/>
          <w:kern w:val="0"/>
          <w:lang w:eastAsia="en-GB"/>
        </w:rPr>
        <w:tab/>
      </w:r>
      <w:r>
        <w:rPr>
          <w:noProof/>
        </w:rPr>
        <w:t>Accuracy Validation Process</w:t>
      </w:r>
      <w:r>
        <w:rPr>
          <w:noProof/>
        </w:rPr>
        <w:tab/>
      </w:r>
      <w:r>
        <w:rPr>
          <w:noProof/>
        </w:rPr>
        <w:fldChar w:fldCharType="begin"/>
      </w:r>
      <w:r>
        <w:rPr>
          <w:noProof/>
        </w:rPr>
        <w:instrText xml:space="preserve"> PAGEREF _Toc536607364 \h </w:instrText>
      </w:r>
      <w:r>
        <w:rPr>
          <w:noProof/>
        </w:rPr>
      </w:r>
      <w:r>
        <w:fldChar w:fldCharType="separate"/>
      </w:r>
      <w:r>
        <w:rPr>
          <w:noProof/>
        </w:rPr>
        <w:t>14</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3.3.1</w:t>
      </w:r>
      <w:r>
        <w:rPr>
          <w:rFonts w:asciiTheme="minorHAnsi" w:eastAsiaTheme="minorEastAsia" w:hAnsiTheme="minorHAnsi" w:cstheme="minorBidi"/>
          <w:b/>
          <w:noProof/>
          <w:lang w:eastAsia="en-GB"/>
        </w:rPr>
        <w:tab/>
      </w:r>
      <w:r>
        <w:rPr>
          <w:noProof/>
        </w:rPr>
        <w:t>Preparation</w:t>
      </w:r>
      <w:r>
        <w:rPr>
          <w:noProof/>
        </w:rPr>
        <w:tab/>
      </w:r>
      <w:r>
        <w:rPr>
          <w:noProof/>
        </w:rPr>
        <w:fldChar w:fldCharType="begin"/>
      </w:r>
      <w:r>
        <w:rPr>
          <w:noProof/>
        </w:rPr>
        <w:instrText xml:space="preserve"> PAGEREF _Toc536607365 \h </w:instrText>
      </w:r>
      <w:r>
        <w:rPr>
          <w:noProof/>
        </w:rPr>
      </w:r>
      <w:r>
        <w:fldChar w:fldCharType="separate"/>
      </w:r>
      <w:r>
        <w:rPr>
          <w:noProof/>
        </w:rPr>
        <w:t>14</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3.3.2</w:t>
      </w:r>
      <w:r>
        <w:rPr>
          <w:rFonts w:asciiTheme="minorHAnsi" w:eastAsiaTheme="minorEastAsia" w:hAnsiTheme="minorHAnsi" w:cstheme="minorBidi"/>
          <w:b/>
          <w:noProof/>
          <w:lang w:eastAsia="en-GB"/>
        </w:rPr>
        <w:tab/>
      </w:r>
      <w:r>
        <w:rPr>
          <w:noProof/>
        </w:rPr>
        <w:t>Calculation of Deviation</w:t>
      </w:r>
      <w:r>
        <w:rPr>
          <w:noProof/>
        </w:rPr>
        <w:tab/>
      </w:r>
      <w:r>
        <w:rPr>
          <w:noProof/>
        </w:rPr>
        <w:fldChar w:fldCharType="begin"/>
      </w:r>
      <w:r>
        <w:rPr>
          <w:noProof/>
        </w:rPr>
        <w:instrText xml:space="preserve"> PAGEREF _Toc536607366 \h </w:instrText>
      </w:r>
      <w:r>
        <w:rPr>
          <w:noProof/>
        </w:rPr>
      </w:r>
      <w:r>
        <w:fldChar w:fldCharType="separate"/>
      </w:r>
      <w:r>
        <w:rPr>
          <w:noProof/>
        </w:rPr>
        <w:t>14</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3.3.3</w:t>
      </w:r>
      <w:r>
        <w:rPr>
          <w:rFonts w:asciiTheme="minorHAnsi" w:eastAsiaTheme="minorEastAsia" w:hAnsiTheme="minorHAnsi" w:cstheme="minorBidi"/>
          <w:b/>
          <w:noProof/>
          <w:lang w:eastAsia="en-GB"/>
        </w:rPr>
        <w:tab/>
      </w:r>
      <w:r>
        <w:rPr>
          <w:noProof/>
        </w:rPr>
        <w:t>Finalization</w:t>
      </w:r>
      <w:r>
        <w:rPr>
          <w:noProof/>
        </w:rPr>
        <w:tab/>
      </w:r>
      <w:r>
        <w:rPr>
          <w:noProof/>
        </w:rPr>
        <w:fldChar w:fldCharType="begin"/>
      </w:r>
      <w:r>
        <w:rPr>
          <w:noProof/>
        </w:rPr>
        <w:instrText xml:space="preserve"> PAGEREF _Toc536607367 \h </w:instrText>
      </w:r>
      <w:r>
        <w:rPr>
          <w:noProof/>
        </w:rPr>
      </w:r>
      <w:r>
        <w:fldChar w:fldCharType="separate"/>
      </w:r>
      <w:r>
        <w:rPr>
          <w:noProof/>
        </w:rPr>
        <w:t>14</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3.4</w:t>
      </w:r>
      <w:r>
        <w:rPr>
          <w:rFonts w:asciiTheme="minorHAnsi" w:eastAsiaTheme="minorEastAsia" w:hAnsiTheme="minorHAnsi" w:cstheme="minorBidi"/>
          <w:noProof/>
          <w:kern w:val="0"/>
          <w:lang w:eastAsia="en-GB"/>
        </w:rPr>
        <w:tab/>
      </w:r>
      <w:r>
        <w:rPr>
          <w:noProof/>
        </w:rPr>
        <w:t>Error Handling</w:t>
      </w:r>
      <w:r>
        <w:rPr>
          <w:noProof/>
        </w:rPr>
        <w:tab/>
      </w:r>
      <w:r>
        <w:rPr>
          <w:noProof/>
        </w:rPr>
        <w:fldChar w:fldCharType="begin"/>
      </w:r>
      <w:r>
        <w:rPr>
          <w:noProof/>
        </w:rPr>
        <w:instrText xml:space="preserve"> PAGEREF _Toc536607368 \h </w:instrText>
      </w:r>
      <w:r>
        <w:rPr>
          <w:noProof/>
        </w:rPr>
      </w:r>
      <w:r>
        <w:fldChar w:fldCharType="separate"/>
      </w:r>
      <w:r>
        <w:rPr>
          <w:noProof/>
        </w:rPr>
        <w:t>14</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3.4.1</w:t>
      </w:r>
      <w:r>
        <w:rPr>
          <w:rFonts w:asciiTheme="minorHAnsi" w:eastAsiaTheme="minorEastAsia" w:hAnsiTheme="minorHAnsi" w:cstheme="minorBidi"/>
          <w:b/>
          <w:noProof/>
          <w:lang w:eastAsia="en-GB"/>
        </w:rPr>
        <w:tab/>
      </w:r>
      <w:r>
        <w:rPr>
          <w:noProof/>
        </w:rPr>
        <w:t>DUT Time Error</w:t>
      </w:r>
      <w:r>
        <w:rPr>
          <w:noProof/>
        </w:rPr>
        <w:tab/>
      </w:r>
      <w:r>
        <w:rPr>
          <w:noProof/>
        </w:rPr>
        <w:fldChar w:fldCharType="begin"/>
      </w:r>
      <w:r>
        <w:rPr>
          <w:noProof/>
        </w:rPr>
        <w:instrText xml:space="preserve"> PAGEREF _Toc536607369 \h </w:instrText>
      </w:r>
      <w:r>
        <w:rPr>
          <w:noProof/>
        </w:rPr>
      </w:r>
      <w:r>
        <w:fldChar w:fldCharType="separate"/>
      </w:r>
      <w:r>
        <w:rPr>
          <w:noProof/>
        </w:rPr>
        <w:t>14</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3.5</w:t>
      </w:r>
      <w:r>
        <w:rPr>
          <w:rFonts w:asciiTheme="minorHAnsi" w:eastAsiaTheme="minorEastAsia" w:hAnsiTheme="minorHAnsi" w:cstheme="minorBidi"/>
          <w:noProof/>
          <w:kern w:val="0"/>
          <w:lang w:eastAsia="en-GB"/>
        </w:rPr>
        <w:tab/>
      </w:r>
      <w:r>
        <w:rPr>
          <w:noProof/>
        </w:rPr>
        <w:t>REF Volume Error</w:t>
      </w:r>
      <w:r>
        <w:rPr>
          <w:noProof/>
        </w:rPr>
        <w:tab/>
      </w:r>
      <w:r>
        <w:rPr>
          <w:noProof/>
        </w:rPr>
        <w:fldChar w:fldCharType="begin"/>
      </w:r>
      <w:r>
        <w:rPr>
          <w:noProof/>
        </w:rPr>
        <w:instrText xml:space="preserve"> PAGEREF _Toc536607370 \h </w:instrText>
      </w:r>
      <w:r>
        <w:rPr>
          <w:noProof/>
        </w:rPr>
      </w:r>
      <w:r>
        <w:fldChar w:fldCharType="separate"/>
      </w:r>
      <w:r>
        <w:rPr>
          <w:noProof/>
        </w:rPr>
        <w:t>14</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3.6</w:t>
      </w:r>
      <w:r>
        <w:rPr>
          <w:rFonts w:asciiTheme="minorHAnsi" w:eastAsiaTheme="minorEastAsia" w:hAnsiTheme="minorHAnsi" w:cstheme="minorBidi"/>
          <w:noProof/>
          <w:kern w:val="0"/>
          <w:lang w:eastAsia="en-GB"/>
        </w:rPr>
        <w:tab/>
      </w:r>
      <w:r>
        <w:rPr>
          <w:noProof/>
        </w:rPr>
        <w:t>Communication Chains</w:t>
      </w:r>
      <w:r>
        <w:rPr>
          <w:noProof/>
        </w:rPr>
        <w:tab/>
      </w:r>
      <w:r>
        <w:rPr>
          <w:noProof/>
        </w:rPr>
        <w:fldChar w:fldCharType="begin"/>
      </w:r>
      <w:r>
        <w:rPr>
          <w:noProof/>
        </w:rPr>
        <w:instrText xml:space="preserve"> PAGEREF _Toc536607371 \h </w:instrText>
      </w:r>
      <w:r>
        <w:rPr>
          <w:noProof/>
        </w:rPr>
      </w:r>
      <w:r>
        <w:fldChar w:fldCharType="separate"/>
      </w:r>
      <w:r>
        <w:rPr>
          <w:noProof/>
        </w:rPr>
        <w:t>15</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3.6.1</w:t>
      </w:r>
      <w:r>
        <w:rPr>
          <w:rFonts w:asciiTheme="minorHAnsi" w:eastAsiaTheme="minorEastAsia" w:hAnsiTheme="minorHAnsi" w:cstheme="minorBidi"/>
          <w:b/>
          <w:noProof/>
          <w:lang w:eastAsia="en-GB"/>
        </w:rPr>
        <w:tab/>
      </w:r>
      <w:r>
        <w:rPr>
          <w:noProof/>
        </w:rPr>
        <w:t>Request via IrDA</w:t>
      </w:r>
      <w:r>
        <w:rPr>
          <w:noProof/>
        </w:rPr>
        <w:tab/>
      </w:r>
      <w:r>
        <w:rPr>
          <w:noProof/>
        </w:rPr>
        <w:fldChar w:fldCharType="begin"/>
      </w:r>
      <w:r>
        <w:rPr>
          <w:noProof/>
        </w:rPr>
        <w:instrText xml:space="preserve"> PAGEREF _Toc536607372 \h </w:instrText>
      </w:r>
      <w:r>
        <w:rPr>
          <w:noProof/>
        </w:rPr>
      </w:r>
      <w:r>
        <w:fldChar w:fldCharType="separate"/>
      </w:r>
      <w:r>
        <w:rPr>
          <w:noProof/>
        </w:rPr>
        <w:t>15</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3.6.2</w:t>
      </w:r>
      <w:r>
        <w:rPr>
          <w:rFonts w:asciiTheme="minorHAnsi" w:eastAsiaTheme="minorEastAsia" w:hAnsiTheme="minorHAnsi" w:cstheme="minorBidi"/>
          <w:b/>
          <w:noProof/>
          <w:lang w:eastAsia="en-GB"/>
        </w:rPr>
        <w:tab/>
      </w:r>
      <w:r>
        <w:rPr>
          <w:noProof/>
        </w:rPr>
        <w:t>Request via RFID</w:t>
      </w:r>
      <w:r>
        <w:rPr>
          <w:noProof/>
        </w:rPr>
        <w:tab/>
      </w:r>
      <w:r>
        <w:rPr>
          <w:noProof/>
        </w:rPr>
        <w:fldChar w:fldCharType="begin"/>
      </w:r>
      <w:r>
        <w:rPr>
          <w:noProof/>
        </w:rPr>
        <w:instrText xml:space="preserve"> PAGEREF _Toc536607373 \h </w:instrText>
      </w:r>
      <w:r>
        <w:rPr>
          <w:noProof/>
        </w:rPr>
      </w:r>
      <w:r>
        <w:fldChar w:fldCharType="separate"/>
      </w:r>
      <w:r>
        <w:rPr>
          <w:noProof/>
        </w:rPr>
        <w:t>15</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3.6.3</w:t>
      </w:r>
      <w:r>
        <w:rPr>
          <w:rFonts w:asciiTheme="minorHAnsi" w:eastAsiaTheme="minorEastAsia" w:hAnsiTheme="minorHAnsi" w:cstheme="minorBidi"/>
          <w:b/>
          <w:noProof/>
          <w:lang w:eastAsia="en-GB"/>
        </w:rPr>
        <w:tab/>
      </w:r>
      <w:r>
        <w:rPr>
          <w:noProof/>
        </w:rPr>
        <w:t>Request via UART</w:t>
      </w:r>
      <w:r>
        <w:rPr>
          <w:noProof/>
        </w:rPr>
        <w:tab/>
      </w:r>
      <w:r>
        <w:rPr>
          <w:noProof/>
        </w:rPr>
        <w:fldChar w:fldCharType="begin"/>
      </w:r>
      <w:r>
        <w:rPr>
          <w:noProof/>
        </w:rPr>
        <w:instrText xml:space="preserve"> PAGEREF _Toc536607374 \h </w:instrText>
      </w:r>
      <w:r>
        <w:rPr>
          <w:noProof/>
        </w:rPr>
      </w:r>
      <w:r>
        <w:fldChar w:fldCharType="separate"/>
      </w:r>
      <w:r>
        <w:rPr>
          <w:noProof/>
        </w:rPr>
        <w:t>15</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3.6.4</w:t>
      </w:r>
      <w:r>
        <w:rPr>
          <w:rFonts w:asciiTheme="minorHAnsi" w:eastAsiaTheme="minorEastAsia" w:hAnsiTheme="minorHAnsi" w:cstheme="minorBidi"/>
          <w:b/>
          <w:noProof/>
          <w:lang w:eastAsia="en-GB"/>
        </w:rPr>
        <w:tab/>
      </w:r>
      <w:r>
        <w:rPr>
          <w:noProof/>
        </w:rPr>
        <w:t>Streaming the LED</w:t>
      </w:r>
      <w:r>
        <w:rPr>
          <w:noProof/>
        </w:rPr>
        <w:tab/>
      </w:r>
      <w:r>
        <w:rPr>
          <w:noProof/>
        </w:rPr>
        <w:fldChar w:fldCharType="begin"/>
      </w:r>
      <w:r>
        <w:rPr>
          <w:noProof/>
        </w:rPr>
        <w:instrText xml:space="preserve"> PAGEREF _Toc536607375 \h </w:instrText>
      </w:r>
      <w:r>
        <w:rPr>
          <w:noProof/>
        </w:rPr>
      </w:r>
      <w:r>
        <w:fldChar w:fldCharType="separate"/>
      </w:r>
      <w:r>
        <w:rPr>
          <w:noProof/>
        </w:rPr>
        <w:t>15</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3.7</w:t>
      </w:r>
      <w:r>
        <w:rPr>
          <w:rFonts w:asciiTheme="minorHAnsi" w:eastAsiaTheme="minorEastAsia" w:hAnsiTheme="minorHAnsi" w:cstheme="minorBidi"/>
          <w:noProof/>
          <w:kern w:val="0"/>
          <w:lang w:eastAsia="en-GB"/>
        </w:rPr>
        <w:tab/>
      </w:r>
      <w:r>
        <w:rPr>
          <w:noProof/>
        </w:rPr>
        <w:t>Communication Protocols</w:t>
      </w:r>
      <w:r>
        <w:rPr>
          <w:noProof/>
        </w:rPr>
        <w:tab/>
      </w:r>
      <w:r>
        <w:rPr>
          <w:noProof/>
        </w:rPr>
        <w:fldChar w:fldCharType="begin"/>
      </w:r>
      <w:r>
        <w:rPr>
          <w:noProof/>
        </w:rPr>
        <w:instrText xml:space="preserve"> PAGEREF _Toc536607376 \h </w:instrText>
      </w:r>
      <w:r>
        <w:rPr>
          <w:noProof/>
        </w:rPr>
      </w:r>
      <w:r>
        <w:fldChar w:fldCharType="separate"/>
      </w:r>
      <w:r>
        <w:rPr>
          <w:noProof/>
        </w:rPr>
        <w:t>15</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3.7.1</w:t>
      </w:r>
      <w:r>
        <w:rPr>
          <w:rFonts w:asciiTheme="minorHAnsi" w:eastAsiaTheme="minorEastAsia" w:hAnsiTheme="minorHAnsi" w:cstheme="minorBidi"/>
          <w:b/>
          <w:noProof/>
          <w:lang w:eastAsia="en-GB"/>
        </w:rPr>
        <w:tab/>
      </w:r>
      <w:r>
        <w:rPr>
          <w:noProof/>
        </w:rPr>
        <w:t>Request Protocol</w:t>
      </w:r>
      <w:r>
        <w:rPr>
          <w:noProof/>
        </w:rPr>
        <w:tab/>
      </w:r>
      <w:r>
        <w:rPr>
          <w:noProof/>
        </w:rPr>
        <w:fldChar w:fldCharType="begin"/>
      </w:r>
      <w:r>
        <w:rPr>
          <w:noProof/>
        </w:rPr>
        <w:instrText xml:space="preserve"> PAGEREF _Toc536607377 \h </w:instrText>
      </w:r>
      <w:r>
        <w:rPr>
          <w:noProof/>
        </w:rPr>
      </w:r>
      <w:r>
        <w:fldChar w:fldCharType="separate"/>
      </w:r>
      <w:r>
        <w:rPr>
          <w:noProof/>
        </w:rPr>
        <w:t>15</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3.7.2</w:t>
      </w:r>
      <w:r>
        <w:rPr>
          <w:rFonts w:asciiTheme="minorHAnsi" w:eastAsiaTheme="minorEastAsia" w:hAnsiTheme="minorHAnsi" w:cstheme="minorBidi"/>
          <w:b/>
          <w:noProof/>
          <w:lang w:eastAsia="en-GB"/>
        </w:rPr>
        <w:tab/>
      </w:r>
      <w:r>
        <w:rPr>
          <w:noProof/>
        </w:rPr>
        <w:t>Streaming Protocol</w:t>
      </w:r>
      <w:r>
        <w:rPr>
          <w:noProof/>
        </w:rPr>
        <w:tab/>
      </w:r>
      <w:r>
        <w:rPr>
          <w:noProof/>
        </w:rPr>
        <w:fldChar w:fldCharType="begin"/>
      </w:r>
      <w:r>
        <w:rPr>
          <w:noProof/>
        </w:rPr>
        <w:instrText xml:space="preserve"> PAGEREF _Toc536607378 \h </w:instrText>
      </w:r>
      <w:r>
        <w:rPr>
          <w:noProof/>
        </w:rPr>
      </w:r>
      <w:r>
        <w:fldChar w:fldCharType="separate"/>
      </w:r>
      <w:r>
        <w:rPr>
          <w:noProof/>
        </w:rPr>
        <w:t>16</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3.7.2.1</w:t>
      </w:r>
      <w:r>
        <w:rPr>
          <w:rFonts w:asciiTheme="minorHAnsi" w:eastAsiaTheme="minorEastAsia" w:hAnsiTheme="minorHAnsi" w:cstheme="minorBidi"/>
          <w:b/>
          <w:noProof/>
          <w:lang w:eastAsia="en-GB"/>
        </w:rPr>
        <w:tab/>
      </w:r>
      <w:r>
        <w:rPr>
          <w:noProof/>
        </w:rPr>
        <w:t>Streaming Protocol Version ‘f’</w:t>
      </w:r>
      <w:r>
        <w:rPr>
          <w:noProof/>
        </w:rPr>
        <w:tab/>
      </w:r>
      <w:r>
        <w:rPr>
          <w:noProof/>
        </w:rPr>
        <w:fldChar w:fldCharType="begin"/>
      </w:r>
      <w:r>
        <w:rPr>
          <w:noProof/>
        </w:rPr>
        <w:instrText xml:space="preserve"> PAGEREF _Toc536607379 \h </w:instrText>
      </w:r>
      <w:r>
        <w:rPr>
          <w:noProof/>
        </w:rPr>
      </w:r>
      <w:r>
        <w:fldChar w:fldCharType="separate"/>
      </w:r>
      <w:r>
        <w:rPr>
          <w:noProof/>
        </w:rPr>
        <w:t>16</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3.7.2.2</w:t>
      </w:r>
      <w:r>
        <w:rPr>
          <w:rFonts w:asciiTheme="minorHAnsi" w:eastAsiaTheme="minorEastAsia" w:hAnsiTheme="minorHAnsi" w:cstheme="minorBidi"/>
          <w:b/>
          <w:noProof/>
          <w:lang w:eastAsia="en-GB"/>
        </w:rPr>
        <w:tab/>
      </w:r>
      <w:r>
        <w:rPr>
          <w:noProof/>
        </w:rPr>
        <w:t>Streaming Protocol Version ‘h’</w:t>
      </w:r>
      <w:r>
        <w:rPr>
          <w:noProof/>
        </w:rPr>
        <w:tab/>
      </w:r>
      <w:r>
        <w:rPr>
          <w:noProof/>
        </w:rPr>
        <w:fldChar w:fldCharType="begin"/>
      </w:r>
      <w:r>
        <w:rPr>
          <w:noProof/>
        </w:rPr>
        <w:instrText xml:space="preserve"> PAGEREF _Toc536607380 \h </w:instrText>
      </w:r>
      <w:r>
        <w:rPr>
          <w:noProof/>
        </w:rPr>
      </w:r>
      <w:r>
        <w:fldChar w:fldCharType="separate"/>
      </w:r>
      <w:r>
        <w:rPr>
          <w:noProof/>
        </w:rPr>
        <w:t>17</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3.7.3</w:t>
      </w:r>
      <w:r>
        <w:rPr>
          <w:rFonts w:asciiTheme="minorHAnsi" w:eastAsiaTheme="minorEastAsia" w:hAnsiTheme="minorHAnsi" w:cstheme="minorBidi"/>
          <w:b/>
          <w:noProof/>
          <w:lang w:eastAsia="en-GB"/>
        </w:rPr>
        <w:tab/>
      </w:r>
      <w:r>
        <w:rPr>
          <w:noProof/>
        </w:rPr>
        <w:t>Algorithms</w:t>
      </w:r>
      <w:r>
        <w:rPr>
          <w:noProof/>
        </w:rPr>
        <w:tab/>
      </w:r>
      <w:r>
        <w:rPr>
          <w:noProof/>
        </w:rPr>
        <w:fldChar w:fldCharType="begin"/>
      </w:r>
      <w:r>
        <w:rPr>
          <w:noProof/>
        </w:rPr>
        <w:instrText xml:space="preserve"> PAGEREF _Toc536607381 \h </w:instrText>
      </w:r>
      <w:r>
        <w:rPr>
          <w:noProof/>
        </w:rPr>
      </w:r>
      <w:r>
        <w:fldChar w:fldCharType="separate"/>
      </w:r>
      <w:r>
        <w:rPr>
          <w:noProof/>
        </w:rPr>
        <w:t>18</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3.7.3.1</w:t>
      </w:r>
      <w:r>
        <w:rPr>
          <w:rFonts w:asciiTheme="minorHAnsi" w:eastAsiaTheme="minorEastAsia" w:hAnsiTheme="minorHAnsi" w:cstheme="minorBidi"/>
          <w:b/>
          <w:noProof/>
          <w:lang w:eastAsia="en-GB"/>
        </w:rPr>
        <w:tab/>
      </w:r>
      <w:r>
        <w:rPr>
          <w:noProof/>
        </w:rPr>
        <w:t>Time of Flight (Protocol ‘h’)</w:t>
      </w:r>
      <w:r>
        <w:rPr>
          <w:noProof/>
        </w:rPr>
        <w:tab/>
      </w:r>
      <w:r>
        <w:rPr>
          <w:noProof/>
        </w:rPr>
        <w:fldChar w:fldCharType="begin"/>
      </w:r>
      <w:r>
        <w:rPr>
          <w:noProof/>
        </w:rPr>
        <w:instrText xml:space="preserve"> PAGEREF _Toc536607382 \h </w:instrText>
      </w:r>
      <w:r>
        <w:rPr>
          <w:noProof/>
        </w:rPr>
      </w:r>
      <w:r>
        <w:fldChar w:fldCharType="separate"/>
      </w:r>
      <w:r>
        <w:rPr>
          <w:noProof/>
        </w:rPr>
        <w:t>18</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3.7.3.2</w:t>
      </w:r>
      <w:r>
        <w:rPr>
          <w:rFonts w:asciiTheme="minorHAnsi" w:eastAsiaTheme="minorEastAsia" w:hAnsiTheme="minorHAnsi" w:cstheme="minorBidi"/>
          <w:b/>
          <w:noProof/>
          <w:lang w:eastAsia="en-GB"/>
        </w:rPr>
        <w:tab/>
      </w:r>
      <w:r>
        <w:rPr>
          <w:noProof/>
        </w:rPr>
        <w:t>Amplitude (Protocol ‘h’)</w:t>
      </w:r>
      <w:r>
        <w:rPr>
          <w:noProof/>
        </w:rPr>
        <w:tab/>
      </w:r>
      <w:r>
        <w:rPr>
          <w:noProof/>
        </w:rPr>
        <w:fldChar w:fldCharType="begin"/>
      </w:r>
      <w:r>
        <w:rPr>
          <w:noProof/>
        </w:rPr>
        <w:instrText xml:space="preserve"> PAGEREF _Toc536607383 \h </w:instrText>
      </w:r>
      <w:r>
        <w:rPr>
          <w:noProof/>
        </w:rPr>
      </w:r>
      <w:r>
        <w:fldChar w:fldCharType="separate"/>
      </w:r>
      <w:r>
        <w:rPr>
          <w:noProof/>
        </w:rPr>
        <w:t>18</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3.7.3.3</w:t>
      </w:r>
      <w:r>
        <w:rPr>
          <w:rFonts w:asciiTheme="minorHAnsi" w:eastAsiaTheme="minorEastAsia" w:hAnsiTheme="minorHAnsi" w:cstheme="minorBidi"/>
          <w:b/>
          <w:noProof/>
          <w:lang w:eastAsia="en-GB"/>
        </w:rPr>
        <w:tab/>
      </w:r>
      <w:r>
        <w:rPr>
          <w:noProof/>
        </w:rPr>
        <w:t>Volume (Protocol ‘h’)</w:t>
      </w:r>
      <w:r>
        <w:rPr>
          <w:noProof/>
        </w:rPr>
        <w:tab/>
      </w:r>
      <w:r>
        <w:rPr>
          <w:noProof/>
        </w:rPr>
        <w:fldChar w:fldCharType="begin"/>
      </w:r>
      <w:r>
        <w:rPr>
          <w:noProof/>
        </w:rPr>
        <w:instrText xml:space="preserve"> PAGEREF _Toc536607384 \h </w:instrText>
      </w:r>
      <w:r>
        <w:rPr>
          <w:noProof/>
        </w:rPr>
      </w:r>
      <w:r>
        <w:fldChar w:fldCharType="separate"/>
      </w:r>
      <w:r>
        <w:rPr>
          <w:noProof/>
        </w:rPr>
        <w:t>18</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3.7.3.4</w:t>
      </w:r>
      <w:r>
        <w:rPr>
          <w:rFonts w:asciiTheme="minorHAnsi" w:eastAsiaTheme="minorEastAsia" w:hAnsiTheme="minorHAnsi" w:cstheme="minorBidi"/>
          <w:b/>
          <w:noProof/>
          <w:lang w:eastAsia="en-GB"/>
        </w:rPr>
        <w:tab/>
      </w:r>
      <w:r>
        <w:rPr>
          <w:noProof/>
        </w:rPr>
        <w:t>Temperature (Protocol ‘h’)</w:t>
      </w:r>
      <w:r>
        <w:rPr>
          <w:noProof/>
        </w:rPr>
        <w:tab/>
      </w:r>
      <w:r>
        <w:rPr>
          <w:noProof/>
        </w:rPr>
        <w:fldChar w:fldCharType="begin"/>
      </w:r>
      <w:r>
        <w:rPr>
          <w:noProof/>
        </w:rPr>
        <w:instrText xml:space="preserve"> PAGEREF _Toc536607385 \h </w:instrText>
      </w:r>
      <w:r>
        <w:rPr>
          <w:noProof/>
        </w:rPr>
      </w:r>
      <w:r>
        <w:fldChar w:fldCharType="separate"/>
      </w:r>
      <w:r>
        <w:rPr>
          <w:noProof/>
        </w:rPr>
        <w:t>18</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3.8</w:t>
      </w:r>
      <w:r>
        <w:rPr>
          <w:rFonts w:asciiTheme="minorHAnsi" w:eastAsiaTheme="minorEastAsia" w:hAnsiTheme="minorHAnsi" w:cstheme="minorBidi"/>
          <w:noProof/>
          <w:kern w:val="0"/>
          <w:lang w:eastAsia="en-GB"/>
        </w:rPr>
        <w:tab/>
      </w:r>
      <w:r>
        <w:rPr>
          <w:noProof/>
        </w:rPr>
        <w:t>Transmission Protocols</w:t>
      </w:r>
      <w:r>
        <w:rPr>
          <w:noProof/>
        </w:rPr>
        <w:tab/>
      </w:r>
      <w:r>
        <w:rPr>
          <w:noProof/>
        </w:rPr>
        <w:fldChar w:fldCharType="begin"/>
      </w:r>
      <w:r>
        <w:rPr>
          <w:noProof/>
        </w:rPr>
        <w:instrText xml:space="preserve"> PAGEREF _Toc536607386 \h </w:instrText>
      </w:r>
      <w:r>
        <w:rPr>
          <w:noProof/>
        </w:rPr>
      </w:r>
      <w:r>
        <w:fldChar w:fldCharType="separate"/>
      </w:r>
      <w:r>
        <w:rPr>
          <w:noProof/>
        </w:rPr>
        <w:t>19</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3.8.1</w:t>
      </w:r>
      <w:r>
        <w:rPr>
          <w:rFonts w:asciiTheme="minorHAnsi" w:eastAsiaTheme="minorEastAsia" w:hAnsiTheme="minorHAnsi" w:cstheme="minorBidi"/>
          <w:b/>
          <w:noProof/>
          <w:lang w:eastAsia="en-GB"/>
        </w:rPr>
        <w:tab/>
      </w:r>
      <w:r>
        <w:rPr>
          <w:noProof/>
        </w:rPr>
        <w:t>IrDA Transmit Protocol</w:t>
      </w:r>
      <w:r>
        <w:rPr>
          <w:noProof/>
        </w:rPr>
        <w:tab/>
      </w:r>
      <w:r>
        <w:rPr>
          <w:noProof/>
        </w:rPr>
        <w:fldChar w:fldCharType="begin"/>
      </w:r>
      <w:r>
        <w:rPr>
          <w:noProof/>
        </w:rPr>
        <w:instrText xml:space="preserve"> PAGEREF _Toc536607387 \h </w:instrText>
      </w:r>
      <w:r>
        <w:rPr>
          <w:noProof/>
        </w:rPr>
      </w:r>
      <w:r>
        <w:fldChar w:fldCharType="separate"/>
      </w:r>
      <w:r>
        <w:rPr>
          <w:noProof/>
        </w:rPr>
        <w:t>19</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3.8.2</w:t>
      </w:r>
      <w:r>
        <w:rPr>
          <w:rFonts w:asciiTheme="minorHAnsi" w:eastAsiaTheme="minorEastAsia" w:hAnsiTheme="minorHAnsi" w:cstheme="minorBidi"/>
          <w:b/>
          <w:noProof/>
          <w:lang w:eastAsia="en-GB"/>
        </w:rPr>
        <w:tab/>
      </w:r>
      <w:r>
        <w:rPr>
          <w:noProof/>
        </w:rPr>
        <w:t>RFID Transmit Protocol</w:t>
      </w:r>
      <w:r>
        <w:rPr>
          <w:noProof/>
        </w:rPr>
        <w:tab/>
      </w:r>
      <w:r>
        <w:rPr>
          <w:noProof/>
        </w:rPr>
        <w:fldChar w:fldCharType="begin"/>
      </w:r>
      <w:r>
        <w:rPr>
          <w:noProof/>
        </w:rPr>
        <w:instrText xml:space="preserve"> PAGEREF _Toc536607388 \h </w:instrText>
      </w:r>
      <w:r>
        <w:rPr>
          <w:noProof/>
        </w:rPr>
      </w:r>
      <w:r>
        <w:fldChar w:fldCharType="separate"/>
      </w:r>
      <w:r>
        <w:rPr>
          <w:noProof/>
        </w:rPr>
        <w:t>19</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3.8.3</w:t>
      </w:r>
      <w:r>
        <w:rPr>
          <w:rFonts w:asciiTheme="minorHAnsi" w:eastAsiaTheme="minorEastAsia" w:hAnsiTheme="minorHAnsi" w:cstheme="minorBidi"/>
          <w:b/>
          <w:noProof/>
          <w:lang w:eastAsia="en-GB"/>
        </w:rPr>
        <w:tab/>
      </w:r>
      <w:r>
        <w:rPr>
          <w:noProof/>
        </w:rPr>
        <w:t>UART Transmit Protocol</w:t>
      </w:r>
      <w:r>
        <w:rPr>
          <w:noProof/>
        </w:rPr>
        <w:tab/>
      </w:r>
      <w:r>
        <w:rPr>
          <w:noProof/>
        </w:rPr>
        <w:fldChar w:fldCharType="begin"/>
      </w:r>
      <w:r>
        <w:rPr>
          <w:noProof/>
        </w:rPr>
        <w:instrText xml:space="preserve"> PAGEREF _Toc536607389 \h </w:instrText>
      </w:r>
      <w:r>
        <w:rPr>
          <w:noProof/>
        </w:rPr>
      </w:r>
      <w:r>
        <w:fldChar w:fldCharType="separate"/>
      </w:r>
      <w:r>
        <w:rPr>
          <w:noProof/>
        </w:rPr>
        <w:t>19</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3.8.4</w:t>
      </w:r>
      <w:r>
        <w:rPr>
          <w:rFonts w:asciiTheme="minorHAnsi" w:eastAsiaTheme="minorEastAsia" w:hAnsiTheme="minorHAnsi" w:cstheme="minorBidi"/>
          <w:b/>
          <w:noProof/>
          <w:lang w:eastAsia="en-GB"/>
        </w:rPr>
        <w:tab/>
      </w:r>
      <w:r>
        <w:rPr>
          <w:noProof/>
        </w:rPr>
        <w:t>LED Transmit Protocol</w:t>
      </w:r>
      <w:r>
        <w:rPr>
          <w:noProof/>
        </w:rPr>
        <w:tab/>
      </w:r>
      <w:r>
        <w:rPr>
          <w:noProof/>
        </w:rPr>
        <w:fldChar w:fldCharType="begin"/>
      </w:r>
      <w:r>
        <w:rPr>
          <w:noProof/>
        </w:rPr>
        <w:instrText xml:space="preserve"> PAGEREF _Toc536607390 \h </w:instrText>
      </w:r>
      <w:r>
        <w:rPr>
          <w:noProof/>
        </w:rPr>
      </w:r>
      <w:r>
        <w:fldChar w:fldCharType="separate"/>
      </w:r>
      <w:r>
        <w:rPr>
          <w:noProof/>
        </w:rPr>
        <w:t>20</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3.9</w:t>
      </w:r>
      <w:r>
        <w:rPr>
          <w:rFonts w:asciiTheme="minorHAnsi" w:eastAsiaTheme="minorEastAsia" w:hAnsiTheme="minorHAnsi" w:cstheme="minorBidi"/>
          <w:noProof/>
          <w:kern w:val="0"/>
          <w:lang w:eastAsia="en-GB"/>
        </w:rPr>
        <w:tab/>
      </w:r>
      <w:r>
        <w:rPr>
          <w:noProof/>
        </w:rPr>
        <w:t>Communication Ports</w:t>
      </w:r>
      <w:r>
        <w:rPr>
          <w:noProof/>
        </w:rPr>
        <w:tab/>
      </w:r>
      <w:r>
        <w:rPr>
          <w:noProof/>
        </w:rPr>
        <w:fldChar w:fldCharType="begin"/>
      </w:r>
      <w:r>
        <w:rPr>
          <w:noProof/>
        </w:rPr>
        <w:instrText xml:space="preserve"> PAGEREF _Toc536607391 \h </w:instrText>
      </w:r>
      <w:r>
        <w:rPr>
          <w:noProof/>
        </w:rPr>
      </w:r>
      <w:r>
        <w:fldChar w:fldCharType="separate"/>
      </w:r>
      <w:r>
        <w:rPr>
          <w:noProof/>
        </w:rPr>
        <w:t>20</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3.9.1.1</w:t>
      </w:r>
      <w:r>
        <w:rPr>
          <w:rFonts w:asciiTheme="minorHAnsi" w:eastAsiaTheme="minorEastAsia" w:hAnsiTheme="minorHAnsi" w:cstheme="minorBidi"/>
          <w:b/>
          <w:noProof/>
          <w:lang w:eastAsia="en-GB"/>
        </w:rPr>
        <w:tab/>
      </w:r>
      <w:r>
        <w:rPr>
          <w:noProof/>
        </w:rPr>
        <w:t>Serial Communication Port</w:t>
      </w:r>
      <w:r>
        <w:rPr>
          <w:noProof/>
        </w:rPr>
        <w:tab/>
      </w:r>
      <w:r>
        <w:rPr>
          <w:noProof/>
        </w:rPr>
        <w:fldChar w:fldCharType="begin"/>
      </w:r>
      <w:r>
        <w:rPr>
          <w:noProof/>
        </w:rPr>
        <w:instrText xml:space="preserve"> PAGEREF _Toc536607392 \h </w:instrText>
      </w:r>
      <w:r>
        <w:rPr>
          <w:noProof/>
        </w:rPr>
      </w:r>
      <w:r>
        <w:fldChar w:fldCharType="separate"/>
      </w:r>
      <w:r>
        <w:rPr>
          <w:noProof/>
        </w:rPr>
        <w:t>20</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3.9.1.2</w:t>
      </w:r>
      <w:r>
        <w:rPr>
          <w:rFonts w:asciiTheme="minorHAnsi" w:eastAsiaTheme="minorEastAsia" w:hAnsiTheme="minorHAnsi" w:cstheme="minorBidi"/>
          <w:b/>
          <w:noProof/>
          <w:lang w:eastAsia="en-GB"/>
        </w:rPr>
        <w:tab/>
      </w:r>
      <w:r>
        <w:rPr>
          <w:noProof/>
        </w:rPr>
        <w:t>IrDA Communication Port</w:t>
      </w:r>
      <w:r>
        <w:rPr>
          <w:noProof/>
        </w:rPr>
        <w:tab/>
      </w:r>
      <w:r>
        <w:rPr>
          <w:noProof/>
        </w:rPr>
        <w:fldChar w:fldCharType="begin"/>
      </w:r>
      <w:r>
        <w:rPr>
          <w:noProof/>
        </w:rPr>
        <w:instrText xml:space="preserve"> PAGEREF _Toc536607393 \h </w:instrText>
      </w:r>
      <w:r>
        <w:rPr>
          <w:noProof/>
        </w:rPr>
      </w:r>
      <w:r>
        <w:fldChar w:fldCharType="separate"/>
      </w:r>
      <w:r>
        <w:rPr>
          <w:noProof/>
        </w:rPr>
        <w:t>20</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3.9.1.3</w:t>
      </w:r>
      <w:r>
        <w:rPr>
          <w:rFonts w:asciiTheme="minorHAnsi" w:eastAsiaTheme="minorEastAsia" w:hAnsiTheme="minorHAnsi" w:cstheme="minorBidi"/>
          <w:b/>
          <w:noProof/>
          <w:lang w:eastAsia="en-GB"/>
        </w:rPr>
        <w:tab/>
      </w:r>
      <w:r>
        <w:rPr>
          <w:noProof/>
        </w:rPr>
        <w:t>RFID Communication Port</w:t>
      </w:r>
      <w:r>
        <w:rPr>
          <w:noProof/>
        </w:rPr>
        <w:tab/>
      </w:r>
      <w:r>
        <w:rPr>
          <w:noProof/>
        </w:rPr>
        <w:fldChar w:fldCharType="begin"/>
      </w:r>
      <w:r>
        <w:rPr>
          <w:noProof/>
        </w:rPr>
        <w:instrText xml:space="preserve"> PAGEREF _Toc536607394 \h </w:instrText>
      </w:r>
      <w:r>
        <w:rPr>
          <w:noProof/>
        </w:rPr>
      </w:r>
      <w:r>
        <w:fldChar w:fldCharType="separate"/>
      </w:r>
      <w:r>
        <w:rPr>
          <w:noProof/>
        </w:rPr>
        <w:t>20</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3.10</w:t>
      </w:r>
      <w:r>
        <w:rPr>
          <w:rFonts w:asciiTheme="minorHAnsi" w:eastAsiaTheme="minorEastAsia" w:hAnsiTheme="minorHAnsi" w:cstheme="minorBidi"/>
          <w:noProof/>
          <w:kern w:val="0"/>
          <w:lang w:eastAsia="en-GB"/>
        </w:rPr>
        <w:tab/>
      </w:r>
      <w:r>
        <w:rPr>
          <w:noProof/>
        </w:rPr>
        <w:t>Record Types</w:t>
      </w:r>
      <w:r>
        <w:rPr>
          <w:noProof/>
        </w:rPr>
        <w:tab/>
      </w:r>
      <w:r>
        <w:rPr>
          <w:noProof/>
        </w:rPr>
        <w:fldChar w:fldCharType="begin"/>
      </w:r>
      <w:r>
        <w:rPr>
          <w:noProof/>
        </w:rPr>
        <w:instrText xml:space="preserve"> PAGEREF _Toc536607395 \h </w:instrText>
      </w:r>
      <w:r>
        <w:rPr>
          <w:noProof/>
        </w:rPr>
      </w:r>
      <w:r>
        <w:fldChar w:fldCharType="separate"/>
      </w:r>
      <w:r>
        <w:rPr>
          <w:noProof/>
        </w:rPr>
        <w:t>20</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3.10.1</w:t>
      </w:r>
      <w:r>
        <w:rPr>
          <w:rFonts w:asciiTheme="minorHAnsi" w:eastAsiaTheme="minorEastAsia" w:hAnsiTheme="minorHAnsi" w:cstheme="minorBidi"/>
          <w:b/>
          <w:noProof/>
          <w:lang w:eastAsia="en-GB"/>
        </w:rPr>
        <w:tab/>
      </w:r>
      <w:r>
        <w:rPr>
          <w:noProof/>
        </w:rPr>
        <w:t>ASCII String Record Type</w:t>
      </w:r>
      <w:r>
        <w:rPr>
          <w:noProof/>
        </w:rPr>
        <w:tab/>
      </w:r>
      <w:r>
        <w:rPr>
          <w:noProof/>
        </w:rPr>
        <w:fldChar w:fldCharType="begin"/>
      </w:r>
      <w:r>
        <w:rPr>
          <w:noProof/>
        </w:rPr>
        <w:instrText xml:space="preserve"> PAGEREF _Toc536607396 \h </w:instrText>
      </w:r>
      <w:r>
        <w:rPr>
          <w:noProof/>
        </w:rPr>
      </w:r>
      <w:r>
        <w:fldChar w:fldCharType="separate"/>
      </w:r>
      <w:r>
        <w:rPr>
          <w:noProof/>
        </w:rPr>
        <w:t>20</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3.10.2</w:t>
      </w:r>
      <w:r>
        <w:rPr>
          <w:rFonts w:asciiTheme="minorHAnsi" w:eastAsiaTheme="minorEastAsia" w:hAnsiTheme="minorHAnsi" w:cstheme="minorBidi"/>
          <w:b/>
          <w:noProof/>
          <w:lang w:eastAsia="en-GB"/>
        </w:rPr>
        <w:tab/>
      </w:r>
      <w:r>
        <w:rPr>
          <w:noProof/>
        </w:rPr>
        <w:t>Byte Record Type</w:t>
      </w:r>
      <w:r>
        <w:rPr>
          <w:noProof/>
        </w:rPr>
        <w:tab/>
      </w:r>
      <w:r>
        <w:rPr>
          <w:noProof/>
        </w:rPr>
        <w:fldChar w:fldCharType="begin"/>
      </w:r>
      <w:r>
        <w:rPr>
          <w:noProof/>
        </w:rPr>
        <w:instrText xml:space="preserve"> PAGEREF _Toc536607397 \h </w:instrText>
      </w:r>
      <w:r>
        <w:rPr>
          <w:noProof/>
        </w:rPr>
      </w:r>
      <w:r>
        <w:fldChar w:fldCharType="separate"/>
      </w:r>
      <w:r>
        <w:rPr>
          <w:noProof/>
        </w:rPr>
        <w:t>20</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3.11</w:t>
      </w:r>
      <w:r>
        <w:rPr>
          <w:rFonts w:asciiTheme="minorHAnsi" w:eastAsiaTheme="minorEastAsia" w:hAnsiTheme="minorHAnsi" w:cstheme="minorBidi"/>
          <w:noProof/>
          <w:kern w:val="0"/>
          <w:lang w:eastAsia="en-GB"/>
        </w:rPr>
        <w:tab/>
      </w:r>
      <w:r>
        <w:rPr>
          <w:noProof/>
        </w:rPr>
        <w:t>Overflow Handling</w:t>
      </w:r>
      <w:r>
        <w:rPr>
          <w:noProof/>
        </w:rPr>
        <w:tab/>
      </w:r>
      <w:r>
        <w:rPr>
          <w:noProof/>
        </w:rPr>
        <w:fldChar w:fldCharType="begin"/>
      </w:r>
      <w:r>
        <w:rPr>
          <w:noProof/>
        </w:rPr>
        <w:instrText xml:space="preserve"> PAGEREF _Toc536607398 \h </w:instrText>
      </w:r>
      <w:r>
        <w:rPr>
          <w:noProof/>
        </w:rPr>
      </w:r>
      <w:r>
        <w:fldChar w:fldCharType="separate"/>
      </w:r>
      <w:r>
        <w:rPr>
          <w:noProof/>
        </w:rPr>
        <w:t>20</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3.11.1.1</w:t>
      </w:r>
      <w:r>
        <w:rPr>
          <w:rFonts w:asciiTheme="minorHAnsi" w:eastAsiaTheme="minorEastAsia" w:hAnsiTheme="minorHAnsi" w:cstheme="minorBidi"/>
          <w:b/>
          <w:noProof/>
          <w:lang w:eastAsia="en-GB"/>
        </w:rPr>
        <w:tab/>
      </w:r>
      <w:r>
        <w:rPr>
          <w:noProof/>
        </w:rPr>
        <w:t>Timing Overflow</w:t>
      </w:r>
      <w:r>
        <w:rPr>
          <w:noProof/>
        </w:rPr>
        <w:tab/>
      </w:r>
      <w:r>
        <w:rPr>
          <w:noProof/>
        </w:rPr>
        <w:fldChar w:fldCharType="begin"/>
      </w:r>
      <w:r>
        <w:rPr>
          <w:noProof/>
        </w:rPr>
        <w:instrText xml:space="preserve"> PAGEREF _Toc536607399 \h </w:instrText>
      </w:r>
      <w:r>
        <w:rPr>
          <w:noProof/>
        </w:rPr>
      </w:r>
      <w:r>
        <w:fldChar w:fldCharType="separate"/>
      </w:r>
      <w:r>
        <w:rPr>
          <w:noProof/>
        </w:rPr>
        <w:t>20</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3.11.1.2</w:t>
      </w:r>
      <w:r>
        <w:rPr>
          <w:rFonts w:asciiTheme="minorHAnsi" w:eastAsiaTheme="minorEastAsia" w:hAnsiTheme="minorHAnsi" w:cstheme="minorBidi"/>
          <w:b/>
          <w:noProof/>
          <w:lang w:eastAsia="en-GB"/>
        </w:rPr>
        <w:tab/>
      </w:r>
      <w:r>
        <w:rPr>
          <w:noProof/>
        </w:rPr>
        <w:t>Calibration Volume Overflow</w:t>
      </w:r>
      <w:r>
        <w:rPr>
          <w:noProof/>
        </w:rPr>
        <w:tab/>
      </w:r>
      <w:r>
        <w:rPr>
          <w:noProof/>
        </w:rPr>
        <w:fldChar w:fldCharType="begin"/>
      </w:r>
      <w:r>
        <w:rPr>
          <w:noProof/>
        </w:rPr>
        <w:instrText xml:space="preserve"> PAGEREF _Toc536607400 \h </w:instrText>
      </w:r>
      <w:r>
        <w:rPr>
          <w:noProof/>
        </w:rPr>
      </w:r>
      <w:r>
        <w:fldChar w:fldCharType="separate"/>
      </w:r>
      <w:r>
        <w:rPr>
          <w:noProof/>
        </w:rPr>
        <w:t>21</w:t>
      </w:r>
      <w:r>
        <w:rPr>
          <w:noProof/>
        </w:rPr>
        <w:fldChar w:fldCharType="end"/>
      </w:r>
    </w:p>
    <w:p w:rsidR="004B55A4" w:rsidRDefault="004B55A4" w:rsidP="004B55A4">
      <w:pPr>
        <w:pStyle w:val="Inhaltsverzeichnisse"/>
        <w:rPr>
          <w:rFonts w:asciiTheme="minorHAnsi" w:eastAsiaTheme="minorEastAsia" w:hAnsiTheme="minorHAnsi" w:cstheme="minorBidi"/>
          <w:b/>
          <w:noProof/>
          <w:lang w:eastAsia="en-GB"/>
        </w:rPr>
      </w:pPr>
      <w:r>
        <w:rPr>
          <w:noProof/>
        </w:rPr>
        <w:t>3.11.1.3</w:t>
      </w:r>
      <w:r>
        <w:rPr>
          <w:rFonts w:asciiTheme="minorHAnsi" w:eastAsiaTheme="minorEastAsia" w:hAnsiTheme="minorHAnsi" w:cstheme="minorBidi"/>
          <w:b/>
          <w:noProof/>
          <w:lang w:eastAsia="en-GB"/>
        </w:rPr>
        <w:tab/>
      </w:r>
      <w:r>
        <w:rPr>
          <w:noProof/>
        </w:rPr>
        <w:t>Display Volume Overflow</w:t>
      </w:r>
      <w:r>
        <w:rPr>
          <w:noProof/>
        </w:rPr>
        <w:tab/>
      </w:r>
      <w:r>
        <w:rPr>
          <w:noProof/>
        </w:rPr>
        <w:fldChar w:fldCharType="begin"/>
      </w:r>
      <w:r>
        <w:rPr>
          <w:noProof/>
        </w:rPr>
        <w:instrText xml:space="preserve"> PAGEREF _Toc536607401 \h </w:instrText>
      </w:r>
      <w:r>
        <w:rPr>
          <w:noProof/>
        </w:rPr>
      </w:r>
      <w:r>
        <w:fldChar w:fldCharType="separate"/>
      </w:r>
      <w:r>
        <w:rPr>
          <w:noProof/>
        </w:rPr>
        <w:t>21</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sidRPr="00F54B5F">
        <w:rPr>
          <w:noProof/>
          <w:color w:val="000000"/>
          <w14:scene3d>
            <w14:camera w14:prst="orthographicFront"/>
            <w14:lightRig w14:rig="threePt" w14:dir="t">
              <w14:rot w14:lat="0" w14:lon="0" w14:rev="0"/>
            </w14:lightRig>
          </w14:scene3d>
        </w:rPr>
        <w:t>4</w:t>
      </w:r>
      <w:r>
        <w:rPr>
          <w:rFonts w:asciiTheme="minorHAnsi" w:eastAsiaTheme="minorEastAsia" w:hAnsiTheme="minorHAnsi" w:cstheme="minorBidi"/>
          <w:noProof/>
          <w:kern w:val="0"/>
          <w:lang w:eastAsia="en-GB"/>
        </w:rPr>
        <w:tab/>
      </w:r>
      <w:r>
        <w:rPr>
          <w:noProof/>
        </w:rPr>
        <w:t>Schedule</w:t>
      </w:r>
      <w:r>
        <w:rPr>
          <w:noProof/>
        </w:rPr>
        <w:tab/>
      </w:r>
      <w:r>
        <w:rPr>
          <w:noProof/>
        </w:rPr>
        <w:fldChar w:fldCharType="begin"/>
      </w:r>
      <w:r>
        <w:rPr>
          <w:noProof/>
        </w:rPr>
        <w:instrText xml:space="preserve"> PAGEREF _Toc536607402 \h </w:instrText>
      </w:r>
      <w:r>
        <w:rPr>
          <w:noProof/>
        </w:rPr>
      </w:r>
      <w:r>
        <w:fldChar w:fldCharType="separate"/>
      </w:r>
      <w:r>
        <w:rPr>
          <w:noProof/>
        </w:rPr>
        <w:t>22</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Pr>
          <w:noProof/>
        </w:rPr>
        <w:t>4.1</w:t>
      </w:r>
      <w:r>
        <w:rPr>
          <w:rFonts w:asciiTheme="minorHAnsi" w:eastAsiaTheme="minorEastAsia" w:hAnsiTheme="minorHAnsi" w:cstheme="minorBidi"/>
          <w:noProof/>
          <w:kern w:val="0"/>
          <w:lang w:eastAsia="en-GB"/>
        </w:rPr>
        <w:tab/>
      </w:r>
      <w:r>
        <w:rPr>
          <w:noProof/>
        </w:rPr>
        <w:t>TBF Meeting Minutes</w:t>
      </w:r>
      <w:r>
        <w:rPr>
          <w:noProof/>
        </w:rPr>
        <w:tab/>
      </w:r>
      <w:r>
        <w:rPr>
          <w:noProof/>
        </w:rPr>
        <w:fldChar w:fldCharType="begin"/>
      </w:r>
      <w:r>
        <w:rPr>
          <w:noProof/>
        </w:rPr>
        <w:instrText xml:space="preserve"> PAGEREF _Toc536607403 \h </w:instrText>
      </w:r>
      <w:r>
        <w:rPr>
          <w:noProof/>
        </w:rPr>
      </w:r>
      <w:r>
        <w:fldChar w:fldCharType="separate"/>
      </w:r>
      <w:r>
        <w:rPr>
          <w:noProof/>
        </w:rPr>
        <w:t>22</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sidRPr="00F54B5F">
        <w:rPr>
          <w:noProof/>
          <w:color w:val="000000"/>
          <w14:scene3d>
            <w14:camera w14:prst="orthographicFront"/>
            <w14:lightRig w14:rig="threePt" w14:dir="t">
              <w14:rot w14:lat="0" w14:lon="0" w14:rev="0"/>
            </w14:lightRig>
          </w14:scene3d>
        </w:rPr>
        <w:t>5</w:t>
      </w:r>
      <w:r>
        <w:rPr>
          <w:rFonts w:asciiTheme="minorHAnsi" w:eastAsiaTheme="minorEastAsia" w:hAnsiTheme="minorHAnsi" w:cstheme="minorBidi"/>
          <w:noProof/>
          <w:kern w:val="0"/>
          <w:lang w:eastAsia="en-GB"/>
        </w:rPr>
        <w:tab/>
      </w:r>
      <w:r>
        <w:rPr>
          <w:noProof/>
        </w:rPr>
        <w:t>Addresses</w:t>
      </w:r>
      <w:r>
        <w:rPr>
          <w:noProof/>
        </w:rPr>
        <w:tab/>
      </w:r>
      <w:r>
        <w:rPr>
          <w:noProof/>
        </w:rPr>
        <w:fldChar w:fldCharType="begin"/>
      </w:r>
      <w:r>
        <w:rPr>
          <w:noProof/>
        </w:rPr>
        <w:instrText xml:space="preserve"> PAGEREF _Toc536607404 \h </w:instrText>
      </w:r>
      <w:r>
        <w:rPr>
          <w:noProof/>
        </w:rPr>
      </w:r>
      <w:r>
        <w:fldChar w:fldCharType="separate"/>
      </w:r>
      <w:r>
        <w:rPr>
          <w:noProof/>
        </w:rPr>
        <w:t>22</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sidRPr="00F54B5F">
        <w:rPr>
          <w:noProof/>
          <w:color w:val="000000"/>
          <w14:scene3d>
            <w14:camera w14:prst="orthographicFront"/>
            <w14:lightRig w14:rig="threePt" w14:dir="t">
              <w14:rot w14:lat="0" w14:lon="0" w14:rev="0"/>
            </w14:lightRig>
          </w14:scene3d>
        </w:rPr>
        <w:t>6</w:t>
      </w:r>
      <w:r>
        <w:rPr>
          <w:rFonts w:asciiTheme="minorHAnsi" w:eastAsiaTheme="minorEastAsia" w:hAnsiTheme="minorHAnsi" w:cstheme="minorBidi"/>
          <w:noProof/>
          <w:kern w:val="0"/>
          <w:lang w:eastAsia="en-GB"/>
        </w:rPr>
        <w:tab/>
      </w:r>
      <w:r>
        <w:rPr>
          <w:noProof/>
        </w:rPr>
        <w:t>Contacts</w:t>
      </w:r>
      <w:r>
        <w:rPr>
          <w:noProof/>
        </w:rPr>
        <w:tab/>
      </w:r>
      <w:r>
        <w:rPr>
          <w:noProof/>
        </w:rPr>
        <w:fldChar w:fldCharType="begin"/>
      </w:r>
      <w:r>
        <w:rPr>
          <w:noProof/>
        </w:rPr>
        <w:instrText xml:space="preserve"> PAGEREF _Toc536607405 \h </w:instrText>
      </w:r>
      <w:r>
        <w:rPr>
          <w:noProof/>
        </w:rPr>
      </w:r>
      <w:r>
        <w:fldChar w:fldCharType="separate"/>
      </w:r>
      <w:r>
        <w:rPr>
          <w:noProof/>
        </w:rPr>
        <w:t>22</w:t>
      </w:r>
      <w:r>
        <w:rPr>
          <w:noProof/>
        </w:rPr>
        <w:fldChar w:fldCharType="end"/>
      </w:r>
    </w:p>
    <w:p w:rsidR="004B55A4" w:rsidRDefault="004B55A4" w:rsidP="004B55A4">
      <w:pPr>
        <w:pStyle w:val="Inhaltsverzeichnisse"/>
        <w:rPr>
          <w:rFonts w:asciiTheme="minorHAnsi" w:eastAsiaTheme="minorEastAsia" w:hAnsiTheme="minorHAnsi" w:cstheme="minorBidi"/>
          <w:noProof/>
          <w:kern w:val="0"/>
          <w:lang w:eastAsia="en-GB"/>
        </w:rPr>
      </w:pPr>
      <w:r w:rsidRPr="00F54B5F">
        <w:rPr>
          <w:noProof/>
          <w:color w:val="000000"/>
          <w14:scene3d>
            <w14:camera w14:prst="orthographicFront"/>
            <w14:lightRig w14:rig="threePt" w14:dir="t">
              <w14:rot w14:lat="0" w14:lon="0" w14:rev="0"/>
            </w14:lightRig>
          </w14:scene3d>
        </w:rPr>
        <w:t>7</w:t>
      </w:r>
      <w:r>
        <w:rPr>
          <w:rFonts w:asciiTheme="minorHAnsi" w:eastAsiaTheme="minorEastAsia" w:hAnsiTheme="minorHAnsi" w:cstheme="minorBidi"/>
          <w:noProof/>
          <w:kern w:val="0"/>
          <w:lang w:eastAsia="en-GB"/>
        </w:rPr>
        <w:tab/>
      </w:r>
      <w:r>
        <w:rPr>
          <w:noProof/>
        </w:rPr>
        <w:t>References</w:t>
      </w:r>
      <w:r>
        <w:rPr>
          <w:noProof/>
        </w:rPr>
        <w:tab/>
      </w:r>
      <w:r>
        <w:rPr>
          <w:noProof/>
        </w:rPr>
        <w:fldChar w:fldCharType="begin"/>
      </w:r>
      <w:r>
        <w:rPr>
          <w:noProof/>
        </w:rPr>
        <w:instrText xml:space="preserve"> PAGEREF _Toc536607406 \h </w:instrText>
      </w:r>
      <w:r>
        <w:rPr>
          <w:noProof/>
        </w:rPr>
      </w:r>
      <w:r>
        <w:fldChar w:fldCharType="separate"/>
      </w:r>
      <w:r>
        <w:rPr>
          <w:noProof/>
        </w:rPr>
        <w:t>23</w:t>
      </w:r>
      <w:r>
        <w:rPr>
          <w:noProof/>
        </w:rPr>
        <w:fldChar w:fldCharType="end"/>
      </w:r>
    </w:p>
    <w:p w:rsidR="00477CEE" w:rsidRPr="0030421B" w:rsidRDefault="00396B85" w:rsidP="00DB30C4">
      <w:pPr>
        <w:pStyle w:val="Indexname"/>
      </w:pPr>
      <w:r w:rsidRPr="0056678E">
        <w:rPr>
          <w:rStyle w:val="Hyperlink"/>
          <w:rFonts w:cs="Arial"/>
          <w:b w:val="0"/>
          <w:color w:val="333399"/>
          <w:szCs w:val="22"/>
          <w:u w:val="none"/>
        </w:rPr>
        <w:fldChar w:fldCharType="end"/>
      </w:r>
      <w:r w:rsidR="00206C43" w:rsidRPr="0030421B">
        <w:t>List of Tables</w:t>
      </w:r>
    </w:p>
    <w:p w:rsidR="004B55A4" w:rsidRDefault="000D2CED" w:rsidP="004B55A4">
      <w:pPr>
        <w:pStyle w:val="Inhaltsverzeichnisse"/>
        <w:rPr>
          <w:rFonts w:asciiTheme="minorHAnsi" w:eastAsiaTheme="minorEastAsia" w:hAnsiTheme="minorHAnsi" w:cstheme="minorBidi"/>
          <w:noProof/>
          <w:lang w:eastAsia="en-GB"/>
        </w:rPr>
      </w:pPr>
      <w:r w:rsidRPr="00A0763E">
        <w:rPr>
          <w:rStyle w:val="Hyperlink"/>
          <w:rFonts w:eastAsia="Times New Roman"/>
          <w:color w:val="auto"/>
          <w:u w:val="none"/>
        </w:rPr>
        <w:fldChar w:fldCharType="begin"/>
      </w:r>
      <w:r w:rsidRPr="00A0763E">
        <w:rPr>
          <w:rStyle w:val="Hyperlink"/>
          <w:color w:val="auto"/>
          <w:u w:val="none"/>
        </w:rPr>
        <w:instrText xml:space="preserve"> TOC \h \z \c "Table"  \* MERGEFORMAT </w:instrText>
      </w:r>
      <w:r w:rsidRPr="00A0763E">
        <w:rPr>
          <w:rStyle w:val="Hyperlink"/>
          <w:rFonts w:eastAsia="Times New Roman"/>
          <w:color w:val="auto"/>
          <w:u w:val="none"/>
        </w:rPr>
        <w:fldChar w:fldCharType="separate"/>
      </w:r>
      <w:hyperlink w:anchor="_Toc536607407" w:history="1">
        <w:r w:rsidR="004B55A4" w:rsidRPr="005946C4">
          <w:rPr>
            <w:rStyle w:val="Hyperlink"/>
            <w:noProof/>
          </w:rPr>
          <w:t>Table 1.1 Abbreviations</w:t>
        </w:r>
        <w:r w:rsidR="004B55A4">
          <w:rPr>
            <w:noProof/>
            <w:webHidden/>
          </w:rPr>
          <w:tab/>
        </w:r>
        <w:r w:rsidR="004B55A4">
          <w:rPr>
            <w:noProof/>
            <w:webHidden/>
          </w:rPr>
          <w:fldChar w:fldCharType="begin"/>
        </w:r>
        <w:r w:rsidR="004B55A4">
          <w:rPr>
            <w:noProof/>
            <w:webHidden/>
          </w:rPr>
          <w:instrText xml:space="preserve"> PAGEREF _Toc536607407 \h </w:instrText>
        </w:r>
        <w:r w:rsidR="004B55A4">
          <w:rPr>
            <w:noProof/>
            <w:webHidden/>
          </w:rPr>
        </w:r>
        <w:r w:rsidR="004B55A4">
          <w:rPr>
            <w:webHidden/>
          </w:rPr>
          <w:fldChar w:fldCharType="separate"/>
        </w:r>
        <w:r w:rsidR="004B55A4">
          <w:rPr>
            <w:noProof/>
            <w:webHidden/>
          </w:rPr>
          <w:t>5</w:t>
        </w:r>
        <w:r w:rsidR="004B55A4">
          <w:rPr>
            <w:noProof/>
            <w:webHidden/>
          </w:rPr>
          <w:fldChar w:fldCharType="end"/>
        </w:r>
      </w:hyperlink>
    </w:p>
    <w:p w:rsidR="004B55A4" w:rsidRDefault="002D0946" w:rsidP="004B55A4">
      <w:pPr>
        <w:pStyle w:val="Inhaltsverzeichnisse"/>
        <w:rPr>
          <w:rFonts w:asciiTheme="minorHAnsi" w:eastAsiaTheme="minorEastAsia" w:hAnsiTheme="minorHAnsi" w:cstheme="minorBidi"/>
          <w:noProof/>
          <w:lang w:eastAsia="en-GB"/>
        </w:rPr>
      </w:pPr>
      <w:hyperlink w:anchor="_Toc536607408" w:history="1">
        <w:r w:rsidR="004B55A4" w:rsidRPr="005946C4">
          <w:rPr>
            <w:rStyle w:val="Hyperlink"/>
            <w:noProof/>
          </w:rPr>
          <w:t>Table 3.1 Streaming Protocol Version ‘f’</w:t>
        </w:r>
        <w:r w:rsidR="004B55A4">
          <w:rPr>
            <w:noProof/>
            <w:webHidden/>
          </w:rPr>
          <w:tab/>
        </w:r>
        <w:r w:rsidR="004B55A4">
          <w:rPr>
            <w:noProof/>
            <w:webHidden/>
          </w:rPr>
          <w:fldChar w:fldCharType="begin"/>
        </w:r>
        <w:r w:rsidR="004B55A4">
          <w:rPr>
            <w:noProof/>
            <w:webHidden/>
          </w:rPr>
          <w:instrText xml:space="preserve"> PAGEREF _Toc536607408 \h </w:instrText>
        </w:r>
        <w:r w:rsidR="004B55A4">
          <w:rPr>
            <w:noProof/>
            <w:webHidden/>
          </w:rPr>
        </w:r>
        <w:r w:rsidR="004B55A4">
          <w:rPr>
            <w:webHidden/>
          </w:rPr>
          <w:fldChar w:fldCharType="separate"/>
        </w:r>
        <w:r w:rsidR="004B55A4">
          <w:rPr>
            <w:noProof/>
            <w:webHidden/>
          </w:rPr>
          <w:t>16</w:t>
        </w:r>
        <w:r w:rsidR="004B55A4">
          <w:rPr>
            <w:noProof/>
            <w:webHidden/>
          </w:rPr>
          <w:fldChar w:fldCharType="end"/>
        </w:r>
      </w:hyperlink>
    </w:p>
    <w:p w:rsidR="004B55A4" w:rsidRDefault="002D0946" w:rsidP="004B55A4">
      <w:pPr>
        <w:pStyle w:val="Inhaltsverzeichnisse"/>
        <w:rPr>
          <w:rFonts w:asciiTheme="minorHAnsi" w:eastAsiaTheme="minorEastAsia" w:hAnsiTheme="minorHAnsi" w:cstheme="minorBidi"/>
          <w:noProof/>
          <w:lang w:eastAsia="en-GB"/>
        </w:rPr>
      </w:pPr>
      <w:hyperlink w:anchor="_Toc536607409" w:history="1">
        <w:r w:rsidR="004B55A4" w:rsidRPr="005946C4">
          <w:rPr>
            <w:rStyle w:val="Hyperlink"/>
            <w:noProof/>
          </w:rPr>
          <w:t>Table 3.2 Streaming Protocol Version ‘h’</w:t>
        </w:r>
        <w:r w:rsidR="004B55A4">
          <w:rPr>
            <w:noProof/>
            <w:webHidden/>
          </w:rPr>
          <w:tab/>
        </w:r>
        <w:r w:rsidR="004B55A4">
          <w:rPr>
            <w:noProof/>
            <w:webHidden/>
          </w:rPr>
          <w:fldChar w:fldCharType="begin"/>
        </w:r>
        <w:r w:rsidR="004B55A4">
          <w:rPr>
            <w:noProof/>
            <w:webHidden/>
          </w:rPr>
          <w:instrText xml:space="preserve"> PAGEREF _Toc536607409 \h </w:instrText>
        </w:r>
        <w:r w:rsidR="004B55A4">
          <w:rPr>
            <w:noProof/>
            <w:webHidden/>
          </w:rPr>
        </w:r>
        <w:r w:rsidR="004B55A4">
          <w:rPr>
            <w:webHidden/>
          </w:rPr>
          <w:fldChar w:fldCharType="separate"/>
        </w:r>
        <w:r w:rsidR="004B55A4">
          <w:rPr>
            <w:noProof/>
            <w:webHidden/>
          </w:rPr>
          <w:t>18</w:t>
        </w:r>
        <w:r w:rsidR="004B55A4">
          <w:rPr>
            <w:noProof/>
            <w:webHidden/>
          </w:rPr>
          <w:fldChar w:fldCharType="end"/>
        </w:r>
      </w:hyperlink>
    </w:p>
    <w:p w:rsidR="004B55A4" w:rsidRDefault="002D0946" w:rsidP="004B55A4">
      <w:pPr>
        <w:pStyle w:val="Inhaltsverzeichnisse"/>
        <w:rPr>
          <w:rFonts w:asciiTheme="minorHAnsi" w:eastAsiaTheme="minorEastAsia" w:hAnsiTheme="minorHAnsi" w:cstheme="minorBidi"/>
          <w:noProof/>
          <w:lang w:eastAsia="en-GB"/>
        </w:rPr>
      </w:pPr>
      <w:hyperlink w:anchor="_Toc536607410" w:history="1">
        <w:r w:rsidR="004B55A4" w:rsidRPr="005946C4">
          <w:rPr>
            <w:rStyle w:val="Hyperlink"/>
            <w:noProof/>
          </w:rPr>
          <w:t>Table 5.1 Addresses</w:t>
        </w:r>
        <w:r w:rsidR="004B55A4">
          <w:rPr>
            <w:noProof/>
            <w:webHidden/>
          </w:rPr>
          <w:tab/>
        </w:r>
        <w:r w:rsidR="004B55A4">
          <w:rPr>
            <w:noProof/>
            <w:webHidden/>
          </w:rPr>
          <w:fldChar w:fldCharType="begin"/>
        </w:r>
        <w:r w:rsidR="004B55A4">
          <w:rPr>
            <w:noProof/>
            <w:webHidden/>
          </w:rPr>
          <w:instrText xml:space="preserve"> PAGEREF _Toc536607410 \h </w:instrText>
        </w:r>
        <w:r w:rsidR="004B55A4">
          <w:rPr>
            <w:noProof/>
            <w:webHidden/>
          </w:rPr>
        </w:r>
        <w:r w:rsidR="004B55A4">
          <w:rPr>
            <w:webHidden/>
          </w:rPr>
          <w:fldChar w:fldCharType="separate"/>
        </w:r>
        <w:r w:rsidR="004B55A4">
          <w:rPr>
            <w:noProof/>
            <w:webHidden/>
          </w:rPr>
          <w:t>22</w:t>
        </w:r>
        <w:r w:rsidR="004B55A4">
          <w:rPr>
            <w:noProof/>
            <w:webHidden/>
          </w:rPr>
          <w:fldChar w:fldCharType="end"/>
        </w:r>
      </w:hyperlink>
    </w:p>
    <w:p w:rsidR="004B55A4" w:rsidRDefault="002D0946" w:rsidP="004B55A4">
      <w:pPr>
        <w:pStyle w:val="Inhaltsverzeichnisse"/>
        <w:rPr>
          <w:rFonts w:asciiTheme="minorHAnsi" w:eastAsiaTheme="minorEastAsia" w:hAnsiTheme="minorHAnsi" w:cstheme="minorBidi"/>
          <w:noProof/>
          <w:lang w:eastAsia="en-GB"/>
        </w:rPr>
      </w:pPr>
      <w:hyperlink w:anchor="_Toc536607411" w:history="1">
        <w:r w:rsidR="004B55A4" w:rsidRPr="005946C4">
          <w:rPr>
            <w:rStyle w:val="Hyperlink"/>
            <w:noProof/>
          </w:rPr>
          <w:t>Table 6.1 Contacts</w:t>
        </w:r>
        <w:r w:rsidR="004B55A4">
          <w:rPr>
            <w:noProof/>
            <w:webHidden/>
          </w:rPr>
          <w:tab/>
        </w:r>
        <w:r w:rsidR="004B55A4">
          <w:rPr>
            <w:noProof/>
            <w:webHidden/>
          </w:rPr>
          <w:fldChar w:fldCharType="begin"/>
        </w:r>
        <w:r w:rsidR="004B55A4">
          <w:rPr>
            <w:noProof/>
            <w:webHidden/>
          </w:rPr>
          <w:instrText xml:space="preserve"> PAGEREF _Toc536607411 \h </w:instrText>
        </w:r>
        <w:r w:rsidR="004B55A4">
          <w:rPr>
            <w:noProof/>
            <w:webHidden/>
          </w:rPr>
        </w:r>
        <w:r w:rsidR="004B55A4">
          <w:rPr>
            <w:webHidden/>
          </w:rPr>
          <w:fldChar w:fldCharType="separate"/>
        </w:r>
        <w:r w:rsidR="004B55A4">
          <w:rPr>
            <w:noProof/>
            <w:webHidden/>
          </w:rPr>
          <w:t>22</w:t>
        </w:r>
        <w:r w:rsidR="004B55A4">
          <w:rPr>
            <w:noProof/>
            <w:webHidden/>
          </w:rPr>
          <w:fldChar w:fldCharType="end"/>
        </w:r>
      </w:hyperlink>
    </w:p>
    <w:p w:rsidR="001D4B53" w:rsidRPr="0030421B" w:rsidRDefault="000D2CED" w:rsidP="00A0763E">
      <w:pPr>
        <w:pStyle w:val="Indexname"/>
      </w:pPr>
      <w:r w:rsidRPr="00A0763E">
        <w:rPr>
          <w:rStyle w:val="Hyperlink"/>
          <w:color w:val="333399"/>
          <w:u w:val="none"/>
        </w:rPr>
        <w:fldChar w:fldCharType="end"/>
      </w:r>
      <w:r w:rsidR="00206C43" w:rsidRPr="0030421B">
        <w:t>List of Pictures</w:t>
      </w:r>
    </w:p>
    <w:p w:rsidR="004B55A4" w:rsidRDefault="00206C43" w:rsidP="004B55A4">
      <w:pPr>
        <w:pStyle w:val="Inhaltsverzeichnisse"/>
        <w:rPr>
          <w:rFonts w:asciiTheme="minorHAnsi" w:eastAsiaTheme="minorEastAsia" w:hAnsiTheme="minorHAnsi" w:cstheme="minorBidi"/>
          <w:noProof/>
          <w:lang w:eastAsia="en-GB"/>
        </w:rPr>
      </w:pPr>
      <w:r w:rsidRPr="0030421B">
        <w:rPr>
          <w:rFonts w:eastAsia="Times New Roman"/>
          <w14:scene3d>
            <w14:camera w14:prst="orthographicFront"/>
            <w14:lightRig w14:rig="threePt" w14:dir="t">
              <w14:rot w14:lat="0" w14:lon="0" w14:rev="0"/>
            </w14:lightRig>
          </w14:scene3d>
        </w:rPr>
        <w:fldChar w:fldCharType="begin"/>
      </w:r>
      <w:r w:rsidRPr="0030421B">
        <w:rPr>
          <w14:scene3d>
            <w14:camera w14:prst="orthographicFront"/>
            <w14:lightRig w14:rig="threePt" w14:dir="t">
              <w14:rot w14:lat="0" w14:lon="0" w14:rev="0"/>
            </w14:lightRig>
          </w14:scene3d>
        </w:rPr>
        <w:instrText xml:space="preserve"> TOC \h \z \c "Figure"  \* MERGEFORMAT  \* MERGEFORMAT </w:instrText>
      </w:r>
      <w:r w:rsidRPr="0030421B">
        <w:rPr>
          <w:rFonts w:eastAsia="Times New Roman"/>
          <w14:scene3d>
            <w14:camera w14:prst="orthographicFront"/>
            <w14:lightRig w14:rig="threePt" w14:dir="t">
              <w14:rot w14:lat="0" w14:lon="0" w14:rev="0"/>
            </w14:lightRig>
          </w14:scene3d>
        </w:rPr>
        <w:fldChar w:fldCharType="separate"/>
      </w:r>
      <w:hyperlink w:anchor="_Toc536607412" w:history="1">
        <w:r w:rsidR="004B55A4" w:rsidRPr="00454E04">
          <w:rPr>
            <w:rStyle w:val="Hyperlink"/>
            <w:noProof/>
          </w:rPr>
          <w:t>Picture 1.1 Block Sheet</w:t>
        </w:r>
        <w:r w:rsidR="004B55A4">
          <w:rPr>
            <w:noProof/>
            <w:webHidden/>
          </w:rPr>
          <w:tab/>
        </w:r>
        <w:r w:rsidR="004B55A4">
          <w:rPr>
            <w:noProof/>
            <w:webHidden/>
          </w:rPr>
          <w:fldChar w:fldCharType="begin"/>
        </w:r>
        <w:r w:rsidR="004B55A4">
          <w:rPr>
            <w:noProof/>
            <w:webHidden/>
          </w:rPr>
          <w:instrText xml:space="preserve"> PAGEREF _Toc536607412 \h </w:instrText>
        </w:r>
        <w:r w:rsidR="004B55A4">
          <w:rPr>
            <w:noProof/>
            <w:webHidden/>
          </w:rPr>
        </w:r>
        <w:r w:rsidR="004B55A4">
          <w:rPr>
            <w:webHidden/>
          </w:rPr>
          <w:fldChar w:fldCharType="separate"/>
        </w:r>
        <w:r w:rsidR="004B55A4">
          <w:rPr>
            <w:noProof/>
            <w:webHidden/>
          </w:rPr>
          <w:t>6</w:t>
        </w:r>
        <w:r w:rsidR="004B55A4">
          <w:rPr>
            <w:noProof/>
            <w:webHidden/>
          </w:rPr>
          <w:fldChar w:fldCharType="end"/>
        </w:r>
      </w:hyperlink>
    </w:p>
    <w:p w:rsidR="004B55A4" w:rsidRDefault="002D0946" w:rsidP="004B55A4">
      <w:pPr>
        <w:pStyle w:val="Inhaltsverzeichnisse"/>
        <w:rPr>
          <w:rFonts w:asciiTheme="minorHAnsi" w:eastAsiaTheme="minorEastAsia" w:hAnsiTheme="minorHAnsi" w:cstheme="minorBidi"/>
          <w:noProof/>
          <w:lang w:eastAsia="en-GB"/>
        </w:rPr>
      </w:pPr>
      <w:hyperlink w:anchor="_Toc536607413" w:history="1">
        <w:r w:rsidR="004B55A4" w:rsidRPr="00454E04">
          <w:rPr>
            <w:rStyle w:val="Hyperlink"/>
            <w:noProof/>
          </w:rPr>
          <w:t>Picture 3.1 Measurement Block Sheet</w:t>
        </w:r>
        <w:r w:rsidR="004B55A4">
          <w:rPr>
            <w:noProof/>
            <w:webHidden/>
          </w:rPr>
          <w:tab/>
        </w:r>
        <w:r w:rsidR="004B55A4">
          <w:rPr>
            <w:noProof/>
            <w:webHidden/>
          </w:rPr>
          <w:fldChar w:fldCharType="begin"/>
        </w:r>
        <w:r w:rsidR="004B55A4">
          <w:rPr>
            <w:noProof/>
            <w:webHidden/>
          </w:rPr>
          <w:instrText xml:space="preserve"> PAGEREF _Toc536607413 \h </w:instrText>
        </w:r>
        <w:r w:rsidR="004B55A4">
          <w:rPr>
            <w:noProof/>
            <w:webHidden/>
          </w:rPr>
        </w:r>
        <w:r w:rsidR="004B55A4">
          <w:rPr>
            <w:webHidden/>
          </w:rPr>
          <w:fldChar w:fldCharType="separate"/>
        </w:r>
        <w:r w:rsidR="004B55A4">
          <w:rPr>
            <w:noProof/>
            <w:webHidden/>
          </w:rPr>
          <w:t>9</w:t>
        </w:r>
        <w:r w:rsidR="004B55A4">
          <w:rPr>
            <w:noProof/>
            <w:webHidden/>
          </w:rPr>
          <w:fldChar w:fldCharType="end"/>
        </w:r>
      </w:hyperlink>
    </w:p>
    <w:p w:rsidR="004B55A4" w:rsidRDefault="002D0946" w:rsidP="004B55A4">
      <w:pPr>
        <w:pStyle w:val="Inhaltsverzeichnisse"/>
        <w:rPr>
          <w:rFonts w:asciiTheme="minorHAnsi" w:eastAsiaTheme="minorEastAsia" w:hAnsiTheme="minorHAnsi" w:cstheme="minorBidi"/>
          <w:noProof/>
          <w:lang w:eastAsia="en-GB"/>
        </w:rPr>
      </w:pPr>
      <w:hyperlink w:anchor="_Toc536607414" w:history="1">
        <w:r w:rsidR="004B55A4" w:rsidRPr="00454E04">
          <w:rPr>
            <w:rStyle w:val="Hyperlink"/>
            <w:noProof/>
          </w:rPr>
          <w:t>Picture 3.2 Static Start/Stop Measurement Sequence</w:t>
        </w:r>
        <w:r w:rsidR="004B55A4">
          <w:rPr>
            <w:noProof/>
            <w:webHidden/>
          </w:rPr>
          <w:tab/>
        </w:r>
        <w:r w:rsidR="004B55A4">
          <w:rPr>
            <w:noProof/>
            <w:webHidden/>
          </w:rPr>
          <w:fldChar w:fldCharType="begin"/>
        </w:r>
        <w:r w:rsidR="004B55A4">
          <w:rPr>
            <w:noProof/>
            <w:webHidden/>
          </w:rPr>
          <w:instrText xml:space="preserve"> PAGEREF _Toc536607414 \h </w:instrText>
        </w:r>
        <w:r w:rsidR="004B55A4">
          <w:rPr>
            <w:noProof/>
            <w:webHidden/>
          </w:rPr>
        </w:r>
        <w:r w:rsidR="004B55A4">
          <w:rPr>
            <w:webHidden/>
          </w:rPr>
          <w:fldChar w:fldCharType="separate"/>
        </w:r>
        <w:r w:rsidR="004B55A4">
          <w:rPr>
            <w:noProof/>
            <w:webHidden/>
          </w:rPr>
          <w:t>10</w:t>
        </w:r>
        <w:r w:rsidR="004B55A4">
          <w:rPr>
            <w:noProof/>
            <w:webHidden/>
          </w:rPr>
          <w:fldChar w:fldCharType="end"/>
        </w:r>
      </w:hyperlink>
    </w:p>
    <w:p w:rsidR="004B55A4" w:rsidRDefault="002D0946" w:rsidP="004B55A4">
      <w:pPr>
        <w:pStyle w:val="Inhaltsverzeichnisse"/>
        <w:rPr>
          <w:rFonts w:asciiTheme="minorHAnsi" w:eastAsiaTheme="minorEastAsia" w:hAnsiTheme="minorHAnsi" w:cstheme="minorBidi"/>
          <w:noProof/>
          <w:lang w:eastAsia="en-GB"/>
        </w:rPr>
      </w:pPr>
      <w:hyperlink w:anchor="_Toc536607415" w:history="1">
        <w:r w:rsidR="004B55A4" w:rsidRPr="00454E04">
          <w:rPr>
            <w:rStyle w:val="Hyperlink"/>
            <w:noProof/>
          </w:rPr>
          <w:t>Picture 3.3 Flying Start/Stop Measurement Start-Sequence</w:t>
        </w:r>
        <w:r w:rsidR="004B55A4">
          <w:rPr>
            <w:noProof/>
            <w:webHidden/>
          </w:rPr>
          <w:tab/>
        </w:r>
        <w:r w:rsidR="004B55A4">
          <w:rPr>
            <w:noProof/>
            <w:webHidden/>
          </w:rPr>
          <w:fldChar w:fldCharType="begin"/>
        </w:r>
        <w:r w:rsidR="004B55A4">
          <w:rPr>
            <w:noProof/>
            <w:webHidden/>
          </w:rPr>
          <w:instrText xml:space="preserve"> PAGEREF _Toc536607415 \h </w:instrText>
        </w:r>
        <w:r w:rsidR="004B55A4">
          <w:rPr>
            <w:noProof/>
            <w:webHidden/>
          </w:rPr>
        </w:r>
        <w:r w:rsidR="004B55A4">
          <w:rPr>
            <w:webHidden/>
          </w:rPr>
          <w:fldChar w:fldCharType="separate"/>
        </w:r>
        <w:r w:rsidR="004B55A4">
          <w:rPr>
            <w:noProof/>
            <w:webHidden/>
          </w:rPr>
          <w:t>11</w:t>
        </w:r>
        <w:r w:rsidR="004B55A4">
          <w:rPr>
            <w:noProof/>
            <w:webHidden/>
          </w:rPr>
          <w:fldChar w:fldCharType="end"/>
        </w:r>
      </w:hyperlink>
    </w:p>
    <w:p w:rsidR="004B55A4" w:rsidRDefault="002D0946" w:rsidP="004B55A4">
      <w:pPr>
        <w:pStyle w:val="Inhaltsverzeichnisse"/>
        <w:rPr>
          <w:rFonts w:asciiTheme="minorHAnsi" w:eastAsiaTheme="minorEastAsia" w:hAnsiTheme="minorHAnsi" w:cstheme="minorBidi"/>
          <w:noProof/>
          <w:lang w:eastAsia="en-GB"/>
        </w:rPr>
      </w:pPr>
      <w:hyperlink w:anchor="_Toc536607416" w:history="1">
        <w:r w:rsidR="004B55A4" w:rsidRPr="00454E04">
          <w:rPr>
            <w:rStyle w:val="Hyperlink"/>
            <w:noProof/>
          </w:rPr>
          <w:t>Picture 3.4 Flying Start/Stop Stop-Sequence</w:t>
        </w:r>
        <w:r w:rsidR="004B55A4">
          <w:rPr>
            <w:noProof/>
            <w:webHidden/>
          </w:rPr>
          <w:tab/>
        </w:r>
        <w:r w:rsidR="004B55A4">
          <w:rPr>
            <w:noProof/>
            <w:webHidden/>
          </w:rPr>
          <w:fldChar w:fldCharType="begin"/>
        </w:r>
        <w:r w:rsidR="004B55A4">
          <w:rPr>
            <w:noProof/>
            <w:webHidden/>
          </w:rPr>
          <w:instrText xml:space="preserve"> PAGEREF _Toc536607416 \h </w:instrText>
        </w:r>
        <w:r w:rsidR="004B55A4">
          <w:rPr>
            <w:noProof/>
            <w:webHidden/>
          </w:rPr>
        </w:r>
        <w:r w:rsidR="004B55A4">
          <w:rPr>
            <w:webHidden/>
          </w:rPr>
          <w:fldChar w:fldCharType="separate"/>
        </w:r>
        <w:r w:rsidR="004B55A4">
          <w:rPr>
            <w:noProof/>
            <w:webHidden/>
          </w:rPr>
          <w:t>12</w:t>
        </w:r>
        <w:r w:rsidR="004B55A4">
          <w:rPr>
            <w:noProof/>
            <w:webHidden/>
          </w:rPr>
          <w:fldChar w:fldCharType="end"/>
        </w:r>
      </w:hyperlink>
    </w:p>
    <w:p w:rsidR="004B55A4" w:rsidRDefault="002D0946" w:rsidP="004B55A4">
      <w:pPr>
        <w:pStyle w:val="Inhaltsverzeichnisse"/>
        <w:rPr>
          <w:rFonts w:asciiTheme="minorHAnsi" w:eastAsiaTheme="minorEastAsia" w:hAnsiTheme="minorHAnsi" w:cstheme="minorBidi"/>
          <w:noProof/>
          <w:lang w:eastAsia="en-GB"/>
        </w:rPr>
      </w:pPr>
      <w:hyperlink w:anchor="_Toc536607417" w:history="1">
        <w:r w:rsidR="004B55A4" w:rsidRPr="00454E04">
          <w:rPr>
            <w:rStyle w:val="Hyperlink"/>
            <w:noProof/>
          </w:rPr>
          <w:t>Picture 3.5 Request via IrDA</w:t>
        </w:r>
        <w:r w:rsidR="004B55A4">
          <w:rPr>
            <w:noProof/>
            <w:webHidden/>
          </w:rPr>
          <w:tab/>
        </w:r>
        <w:r w:rsidR="004B55A4">
          <w:rPr>
            <w:noProof/>
            <w:webHidden/>
          </w:rPr>
          <w:fldChar w:fldCharType="begin"/>
        </w:r>
        <w:r w:rsidR="004B55A4">
          <w:rPr>
            <w:noProof/>
            <w:webHidden/>
          </w:rPr>
          <w:instrText xml:space="preserve"> PAGEREF _Toc536607417 \h </w:instrText>
        </w:r>
        <w:r w:rsidR="004B55A4">
          <w:rPr>
            <w:noProof/>
            <w:webHidden/>
          </w:rPr>
        </w:r>
        <w:r w:rsidR="004B55A4">
          <w:rPr>
            <w:webHidden/>
          </w:rPr>
          <w:fldChar w:fldCharType="separate"/>
        </w:r>
        <w:r w:rsidR="004B55A4">
          <w:rPr>
            <w:noProof/>
            <w:webHidden/>
          </w:rPr>
          <w:t>15</w:t>
        </w:r>
        <w:r w:rsidR="004B55A4">
          <w:rPr>
            <w:noProof/>
            <w:webHidden/>
          </w:rPr>
          <w:fldChar w:fldCharType="end"/>
        </w:r>
      </w:hyperlink>
    </w:p>
    <w:p w:rsidR="004B55A4" w:rsidRDefault="002D0946" w:rsidP="004B55A4">
      <w:pPr>
        <w:pStyle w:val="Inhaltsverzeichnisse"/>
        <w:rPr>
          <w:rFonts w:asciiTheme="minorHAnsi" w:eastAsiaTheme="minorEastAsia" w:hAnsiTheme="minorHAnsi" w:cstheme="minorBidi"/>
          <w:noProof/>
          <w:lang w:eastAsia="en-GB"/>
        </w:rPr>
      </w:pPr>
      <w:hyperlink w:anchor="_Toc536607418" w:history="1">
        <w:r w:rsidR="004B55A4" w:rsidRPr="00454E04">
          <w:rPr>
            <w:rStyle w:val="Hyperlink"/>
            <w:noProof/>
          </w:rPr>
          <w:t>Picture 3.6 Request via RFID</w:t>
        </w:r>
        <w:r w:rsidR="004B55A4">
          <w:rPr>
            <w:noProof/>
            <w:webHidden/>
          </w:rPr>
          <w:tab/>
        </w:r>
        <w:r w:rsidR="004B55A4">
          <w:rPr>
            <w:noProof/>
            <w:webHidden/>
          </w:rPr>
          <w:fldChar w:fldCharType="begin"/>
        </w:r>
        <w:r w:rsidR="004B55A4">
          <w:rPr>
            <w:noProof/>
            <w:webHidden/>
          </w:rPr>
          <w:instrText xml:space="preserve"> PAGEREF _Toc536607418 \h </w:instrText>
        </w:r>
        <w:r w:rsidR="004B55A4">
          <w:rPr>
            <w:noProof/>
            <w:webHidden/>
          </w:rPr>
        </w:r>
        <w:r w:rsidR="004B55A4">
          <w:rPr>
            <w:webHidden/>
          </w:rPr>
          <w:fldChar w:fldCharType="separate"/>
        </w:r>
        <w:r w:rsidR="004B55A4">
          <w:rPr>
            <w:noProof/>
            <w:webHidden/>
          </w:rPr>
          <w:t>15</w:t>
        </w:r>
        <w:r w:rsidR="004B55A4">
          <w:rPr>
            <w:noProof/>
            <w:webHidden/>
          </w:rPr>
          <w:fldChar w:fldCharType="end"/>
        </w:r>
      </w:hyperlink>
    </w:p>
    <w:p w:rsidR="004B55A4" w:rsidRDefault="002D0946" w:rsidP="004B55A4">
      <w:pPr>
        <w:pStyle w:val="Inhaltsverzeichnisse"/>
        <w:rPr>
          <w:rFonts w:asciiTheme="minorHAnsi" w:eastAsiaTheme="minorEastAsia" w:hAnsiTheme="minorHAnsi" w:cstheme="minorBidi"/>
          <w:noProof/>
          <w:lang w:eastAsia="en-GB"/>
        </w:rPr>
      </w:pPr>
      <w:hyperlink w:anchor="_Toc536607419" w:history="1">
        <w:r w:rsidR="004B55A4" w:rsidRPr="00454E04">
          <w:rPr>
            <w:rStyle w:val="Hyperlink"/>
            <w:noProof/>
          </w:rPr>
          <w:t>Picture 3.7 Request via UART</w:t>
        </w:r>
        <w:r w:rsidR="004B55A4">
          <w:rPr>
            <w:noProof/>
            <w:webHidden/>
          </w:rPr>
          <w:tab/>
        </w:r>
        <w:r w:rsidR="004B55A4">
          <w:rPr>
            <w:noProof/>
            <w:webHidden/>
          </w:rPr>
          <w:fldChar w:fldCharType="begin"/>
        </w:r>
        <w:r w:rsidR="004B55A4">
          <w:rPr>
            <w:noProof/>
            <w:webHidden/>
          </w:rPr>
          <w:instrText xml:space="preserve"> PAGEREF _Toc536607419 \h </w:instrText>
        </w:r>
        <w:r w:rsidR="004B55A4">
          <w:rPr>
            <w:noProof/>
            <w:webHidden/>
          </w:rPr>
        </w:r>
        <w:r w:rsidR="004B55A4">
          <w:rPr>
            <w:webHidden/>
          </w:rPr>
          <w:fldChar w:fldCharType="separate"/>
        </w:r>
        <w:r w:rsidR="004B55A4">
          <w:rPr>
            <w:noProof/>
            <w:webHidden/>
          </w:rPr>
          <w:t>15</w:t>
        </w:r>
        <w:r w:rsidR="004B55A4">
          <w:rPr>
            <w:noProof/>
            <w:webHidden/>
          </w:rPr>
          <w:fldChar w:fldCharType="end"/>
        </w:r>
      </w:hyperlink>
    </w:p>
    <w:p w:rsidR="004B55A4" w:rsidRDefault="002D0946" w:rsidP="004B55A4">
      <w:pPr>
        <w:pStyle w:val="Inhaltsverzeichnisse"/>
        <w:rPr>
          <w:rFonts w:asciiTheme="minorHAnsi" w:eastAsiaTheme="minorEastAsia" w:hAnsiTheme="minorHAnsi" w:cstheme="minorBidi"/>
          <w:noProof/>
          <w:lang w:eastAsia="en-GB"/>
        </w:rPr>
      </w:pPr>
      <w:hyperlink w:anchor="_Toc536607420" w:history="1">
        <w:r w:rsidR="004B55A4" w:rsidRPr="00454E04">
          <w:rPr>
            <w:rStyle w:val="Hyperlink"/>
            <w:noProof/>
          </w:rPr>
          <w:t>Picture 3.8 Streaming the LED</w:t>
        </w:r>
        <w:r w:rsidR="004B55A4">
          <w:rPr>
            <w:noProof/>
            <w:webHidden/>
          </w:rPr>
          <w:tab/>
        </w:r>
        <w:r w:rsidR="004B55A4">
          <w:rPr>
            <w:noProof/>
            <w:webHidden/>
          </w:rPr>
          <w:fldChar w:fldCharType="begin"/>
        </w:r>
        <w:r w:rsidR="004B55A4">
          <w:rPr>
            <w:noProof/>
            <w:webHidden/>
          </w:rPr>
          <w:instrText xml:space="preserve"> PAGEREF _Toc536607420 \h </w:instrText>
        </w:r>
        <w:r w:rsidR="004B55A4">
          <w:rPr>
            <w:noProof/>
            <w:webHidden/>
          </w:rPr>
        </w:r>
        <w:r w:rsidR="004B55A4">
          <w:rPr>
            <w:webHidden/>
          </w:rPr>
          <w:fldChar w:fldCharType="separate"/>
        </w:r>
        <w:r w:rsidR="004B55A4">
          <w:rPr>
            <w:noProof/>
            <w:webHidden/>
          </w:rPr>
          <w:t>15</w:t>
        </w:r>
        <w:r w:rsidR="004B55A4">
          <w:rPr>
            <w:noProof/>
            <w:webHidden/>
          </w:rPr>
          <w:fldChar w:fldCharType="end"/>
        </w:r>
      </w:hyperlink>
    </w:p>
    <w:p w:rsidR="00717785" w:rsidRPr="0030421B" w:rsidRDefault="00206C43" w:rsidP="00A0763E">
      <w:pPr>
        <w:pStyle w:val="Indexname"/>
        <w:rPr>
          <w14:scene3d>
            <w14:camera w14:prst="orthographicFront"/>
            <w14:lightRig w14:rig="threePt" w14:dir="t">
              <w14:rot w14:lat="0" w14:lon="0" w14:rev="0"/>
            </w14:lightRig>
          </w14:scene3d>
        </w:rPr>
      </w:pPr>
      <w:r w:rsidRPr="0030421B">
        <w:rPr>
          <w14:scene3d>
            <w14:camera w14:prst="orthographicFront"/>
            <w14:lightRig w14:rig="threePt" w14:dir="t">
              <w14:rot w14:lat="0" w14:lon="0" w14:rev="0"/>
            </w14:lightRig>
          </w14:scene3d>
        </w:rPr>
        <w:fldChar w:fldCharType="end"/>
      </w:r>
      <w:r w:rsidR="00E07CB3" w:rsidRPr="0030421B">
        <w:rPr>
          <w14:scene3d>
            <w14:camera w14:prst="orthographicFront"/>
            <w14:lightRig w14:rig="threePt" w14:dir="t">
              <w14:rot w14:lat="0" w14:lon="0" w14:rev="0"/>
            </w14:lightRig>
          </w14:scene3d>
        </w:rPr>
        <w:t>List of Equations</w:t>
      </w:r>
    </w:p>
    <w:p w:rsidR="004B55A4" w:rsidRDefault="00E07CB3" w:rsidP="004B55A4">
      <w:pPr>
        <w:pStyle w:val="Inhaltsverzeichnisse"/>
        <w:rPr>
          <w:rFonts w:asciiTheme="minorHAnsi" w:eastAsiaTheme="minorEastAsia" w:hAnsiTheme="minorHAnsi" w:cstheme="minorBidi"/>
          <w:noProof/>
          <w:lang w:eastAsia="en-GB"/>
        </w:rPr>
      </w:pPr>
      <w:r w:rsidRPr="0030421B">
        <w:rPr>
          <w:rFonts w:cs="Times New Roman"/>
          <w:b/>
          <w:noProof/>
          <w:kern w:val="0"/>
          <w:lang w:val="en-US" w:eastAsia="zh-CN"/>
        </w:rPr>
        <w:fldChar w:fldCharType="begin"/>
      </w:r>
      <w:r w:rsidRPr="0030421B">
        <w:rPr>
          <w:b/>
        </w:rPr>
        <w:instrText xml:space="preserve"> TOC \h \z \c "Equation"  \* MERGEFORMAT  \* MERGEFORMAT \* MERGEFORMAT </w:instrText>
      </w:r>
      <w:r w:rsidRPr="0030421B">
        <w:rPr>
          <w:rFonts w:cs="Times New Roman"/>
          <w:b/>
          <w:noProof/>
          <w:kern w:val="0"/>
          <w:lang w:val="en-US" w:eastAsia="zh-CN"/>
        </w:rPr>
        <w:fldChar w:fldCharType="separate"/>
      </w:r>
      <w:hyperlink w:anchor="_Toc536607421" w:history="1">
        <w:r w:rsidR="004B55A4" w:rsidRPr="000F3BCB">
          <w:rPr>
            <w:rStyle w:val="Hyperlink"/>
            <w:noProof/>
          </w:rPr>
          <w:t>Equation 3.1 DUT-Volume based on Meter Measurements</w:t>
        </w:r>
        <w:r w:rsidR="004B55A4">
          <w:rPr>
            <w:noProof/>
            <w:webHidden/>
          </w:rPr>
          <w:tab/>
        </w:r>
        <w:r w:rsidR="004B55A4">
          <w:rPr>
            <w:noProof/>
            <w:webHidden/>
          </w:rPr>
          <w:fldChar w:fldCharType="begin"/>
        </w:r>
        <w:r w:rsidR="004B55A4">
          <w:rPr>
            <w:noProof/>
            <w:webHidden/>
          </w:rPr>
          <w:instrText xml:space="preserve"> PAGEREF _Toc536607421 \h </w:instrText>
        </w:r>
        <w:r w:rsidR="004B55A4">
          <w:rPr>
            <w:noProof/>
            <w:webHidden/>
          </w:rPr>
        </w:r>
        <w:r w:rsidR="004B55A4">
          <w:rPr>
            <w:webHidden/>
          </w:rPr>
          <w:fldChar w:fldCharType="separate"/>
        </w:r>
        <w:r w:rsidR="004B55A4">
          <w:rPr>
            <w:noProof/>
            <w:webHidden/>
          </w:rPr>
          <w:t>12</w:t>
        </w:r>
        <w:r w:rsidR="004B55A4">
          <w:rPr>
            <w:noProof/>
            <w:webHidden/>
          </w:rPr>
          <w:fldChar w:fldCharType="end"/>
        </w:r>
      </w:hyperlink>
    </w:p>
    <w:p w:rsidR="004B55A4" w:rsidRDefault="002D0946" w:rsidP="004B55A4">
      <w:pPr>
        <w:pStyle w:val="Inhaltsverzeichnisse"/>
        <w:rPr>
          <w:rFonts w:asciiTheme="minorHAnsi" w:eastAsiaTheme="minorEastAsia" w:hAnsiTheme="minorHAnsi" w:cstheme="minorBidi"/>
          <w:noProof/>
          <w:lang w:eastAsia="en-GB"/>
        </w:rPr>
      </w:pPr>
      <w:hyperlink w:anchor="_Toc536607422" w:history="1">
        <w:r w:rsidR="004B55A4" w:rsidRPr="000F3BCB">
          <w:rPr>
            <w:rStyle w:val="Hyperlink"/>
            <w:noProof/>
          </w:rPr>
          <w:t>Equation 3.2 DUT-Time based on Meter Measurements</w:t>
        </w:r>
        <w:r w:rsidR="004B55A4">
          <w:rPr>
            <w:noProof/>
            <w:webHidden/>
          </w:rPr>
          <w:tab/>
        </w:r>
        <w:r w:rsidR="004B55A4">
          <w:rPr>
            <w:noProof/>
            <w:webHidden/>
          </w:rPr>
          <w:fldChar w:fldCharType="begin"/>
        </w:r>
        <w:r w:rsidR="004B55A4">
          <w:rPr>
            <w:noProof/>
            <w:webHidden/>
          </w:rPr>
          <w:instrText xml:space="preserve"> PAGEREF _Toc536607422 \h </w:instrText>
        </w:r>
        <w:r w:rsidR="004B55A4">
          <w:rPr>
            <w:noProof/>
            <w:webHidden/>
          </w:rPr>
        </w:r>
        <w:r w:rsidR="004B55A4">
          <w:rPr>
            <w:webHidden/>
          </w:rPr>
          <w:fldChar w:fldCharType="separate"/>
        </w:r>
        <w:r w:rsidR="004B55A4">
          <w:rPr>
            <w:noProof/>
            <w:webHidden/>
          </w:rPr>
          <w:t>13</w:t>
        </w:r>
        <w:r w:rsidR="004B55A4">
          <w:rPr>
            <w:noProof/>
            <w:webHidden/>
          </w:rPr>
          <w:fldChar w:fldCharType="end"/>
        </w:r>
      </w:hyperlink>
    </w:p>
    <w:p w:rsidR="004B55A4" w:rsidRDefault="002D0946" w:rsidP="004B55A4">
      <w:pPr>
        <w:pStyle w:val="Inhaltsverzeichnisse"/>
        <w:rPr>
          <w:rFonts w:asciiTheme="minorHAnsi" w:eastAsiaTheme="minorEastAsia" w:hAnsiTheme="minorHAnsi" w:cstheme="minorBidi"/>
          <w:noProof/>
          <w:lang w:eastAsia="en-GB"/>
        </w:rPr>
      </w:pPr>
      <w:hyperlink w:anchor="_Toc536607423" w:history="1">
        <w:r w:rsidR="004B55A4" w:rsidRPr="000F3BCB">
          <w:rPr>
            <w:rStyle w:val="Hyperlink"/>
            <w:noProof/>
          </w:rPr>
          <w:t>Equation 3.3 Calculation of DUT-Flow-Rate</w:t>
        </w:r>
        <w:r w:rsidR="004B55A4">
          <w:rPr>
            <w:noProof/>
            <w:webHidden/>
          </w:rPr>
          <w:tab/>
        </w:r>
        <w:r w:rsidR="004B55A4">
          <w:rPr>
            <w:noProof/>
            <w:webHidden/>
          </w:rPr>
          <w:fldChar w:fldCharType="begin"/>
        </w:r>
        <w:r w:rsidR="004B55A4">
          <w:rPr>
            <w:noProof/>
            <w:webHidden/>
          </w:rPr>
          <w:instrText xml:space="preserve"> PAGEREF _Toc536607423 \h </w:instrText>
        </w:r>
        <w:r w:rsidR="004B55A4">
          <w:rPr>
            <w:noProof/>
            <w:webHidden/>
          </w:rPr>
        </w:r>
        <w:r w:rsidR="004B55A4">
          <w:rPr>
            <w:webHidden/>
          </w:rPr>
          <w:fldChar w:fldCharType="separate"/>
        </w:r>
        <w:r w:rsidR="004B55A4">
          <w:rPr>
            <w:noProof/>
            <w:webHidden/>
          </w:rPr>
          <w:t>13</w:t>
        </w:r>
        <w:r w:rsidR="004B55A4">
          <w:rPr>
            <w:noProof/>
            <w:webHidden/>
          </w:rPr>
          <w:fldChar w:fldCharType="end"/>
        </w:r>
      </w:hyperlink>
    </w:p>
    <w:p w:rsidR="004B55A4" w:rsidRDefault="002D0946" w:rsidP="004B55A4">
      <w:pPr>
        <w:pStyle w:val="Inhaltsverzeichnisse"/>
        <w:rPr>
          <w:rFonts w:asciiTheme="minorHAnsi" w:eastAsiaTheme="minorEastAsia" w:hAnsiTheme="minorHAnsi" w:cstheme="minorBidi"/>
          <w:noProof/>
          <w:lang w:eastAsia="en-GB"/>
        </w:rPr>
      </w:pPr>
      <w:hyperlink w:anchor="_Toc536607424" w:history="1">
        <w:r w:rsidR="004B55A4" w:rsidRPr="000F3BCB">
          <w:rPr>
            <w:rStyle w:val="Hyperlink"/>
            <w:noProof/>
          </w:rPr>
          <w:t>Equation 3.4 Calculation of DUT-Volume based on Flow-Rate</w:t>
        </w:r>
        <w:r w:rsidR="004B55A4">
          <w:rPr>
            <w:noProof/>
            <w:webHidden/>
          </w:rPr>
          <w:tab/>
        </w:r>
        <w:r w:rsidR="004B55A4">
          <w:rPr>
            <w:noProof/>
            <w:webHidden/>
          </w:rPr>
          <w:fldChar w:fldCharType="begin"/>
        </w:r>
        <w:r w:rsidR="004B55A4">
          <w:rPr>
            <w:noProof/>
            <w:webHidden/>
          </w:rPr>
          <w:instrText xml:space="preserve"> PAGEREF _Toc536607424 \h </w:instrText>
        </w:r>
        <w:r w:rsidR="004B55A4">
          <w:rPr>
            <w:noProof/>
            <w:webHidden/>
          </w:rPr>
        </w:r>
        <w:r w:rsidR="004B55A4">
          <w:rPr>
            <w:webHidden/>
          </w:rPr>
          <w:fldChar w:fldCharType="separate"/>
        </w:r>
        <w:r w:rsidR="004B55A4">
          <w:rPr>
            <w:noProof/>
            <w:webHidden/>
          </w:rPr>
          <w:t>13</w:t>
        </w:r>
        <w:r w:rsidR="004B55A4">
          <w:rPr>
            <w:noProof/>
            <w:webHidden/>
          </w:rPr>
          <w:fldChar w:fldCharType="end"/>
        </w:r>
      </w:hyperlink>
    </w:p>
    <w:p w:rsidR="004B55A4" w:rsidRDefault="002D0946" w:rsidP="004B55A4">
      <w:pPr>
        <w:pStyle w:val="Inhaltsverzeichnisse"/>
        <w:rPr>
          <w:rFonts w:asciiTheme="minorHAnsi" w:eastAsiaTheme="minorEastAsia" w:hAnsiTheme="minorHAnsi" w:cstheme="minorBidi"/>
          <w:noProof/>
          <w:lang w:eastAsia="en-GB"/>
        </w:rPr>
      </w:pPr>
      <w:hyperlink w:anchor="_Toc536607425" w:history="1">
        <w:r w:rsidR="004B55A4" w:rsidRPr="000F3BCB">
          <w:rPr>
            <w:rStyle w:val="Hyperlink"/>
            <w:noProof/>
          </w:rPr>
          <w:t>Equation 3.5 Calculation of Calibration-Factor</w:t>
        </w:r>
        <w:r w:rsidR="004B55A4">
          <w:rPr>
            <w:noProof/>
            <w:webHidden/>
          </w:rPr>
          <w:tab/>
        </w:r>
        <w:r w:rsidR="004B55A4">
          <w:rPr>
            <w:noProof/>
            <w:webHidden/>
          </w:rPr>
          <w:fldChar w:fldCharType="begin"/>
        </w:r>
        <w:r w:rsidR="004B55A4">
          <w:rPr>
            <w:noProof/>
            <w:webHidden/>
          </w:rPr>
          <w:instrText xml:space="preserve"> PAGEREF _Toc536607425 \h </w:instrText>
        </w:r>
        <w:r w:rsidR="004B55A4">
          <w:rPr>
            <w:noProof/>
            <w:webHidden/>
          </w:rPr>
        </w:r>
        <w:r w:rsidR="004B55A4">
          <w:rPr>
            <w:webHidden/>
          </w:rPr>
          <w:fldChar w:fldCharType="separate"/>
        </w:r>
        <w:r w:rsidR="004B55A4">
          <w:rPr>
            <w:noProof/>
            <w:webHidden/>
          </w:rPr>
          <w:t>14</w:t>
        </w:r>
        <w:r w:rsidR="004B55A4">
          <w:rPr>
            <w:noProof/>
            <w:webHidden/>
          </w:rPr>
          <w:fldChar w:fldCharType="end"/>
        </w:r>
      </w:hyperlink>
    </w:p>
    <w:p w:rsidR="004B55A4" w:rsidRDefault="002D0946" w:rsidP="004B55A4">
      <w:pPr>
        <w:pStyle w:val="Inhaltsverzeichnisse"/>
        <w:rPr>
          <w:rFonts w:asciiTheme="minorHAnsi" w:eastAsiaTheme="minorEastAsia" w:hAnsiTheme="minorHAnsi" w:cstheme="minorBidi"/>
          <w:noProof/>
          <w:lang w:eastAsia="en-GB"/>
        </w:rPr>
      </w:pPr>
      <w:hyperlink w:anchor="_Toc536607426" w:history="1">
        <w:r w:rsidR="004B55A4" w:rsidRPr="000F3BCB">
          <w:rPr>
            <w:rStyle w:val="Hyperlink"/>
            <w:noProof/>
          </w:rPr>
          <w:t>Equation 3.6 Calculation of Deviation relative</w:t>
        </w:r>
        <w:r w:rsidR="004B55A4">
          <w:rPr>
            <w:noProof/>
            <w:webHidden/>
          </w:rPr>
          <w:tab/>
        </w:r>
        <w:r w:rsidR="004B55A4">
          <w:rPr>
            <w:noProof/>
            <w:webHidden/>
          </w:rPr>
          <w:fldChar w:fldCharType="begin"/>
        </w:r>
        <w:r w:rsidR="004B55A4">
          <w:rPr>
            <w:noProof/>
            <w:webHidden/>
          </w:rPr>
          <w:instrText xml:space="preserve"> PAGEREF _Toc536607426 \h </w:instrText>
        </w:r>
        <w:r w:rsidR="004B55A4">
          <w:rPr>
            <w:noProof/>
            <w:webHidden/>
          </w:rPr>
        </w:r>
        <w:r w:rsidR="004B55A4">
          <w:rPr>
            <w:webHidden/>
          </w:rPr>
          <w:fldChar w:fldCharType="separate"/>
        </w:r>
        <w:r w:rsidR="004B55A4">
          <w:rPr>
            <w:noProof/>
            <w:webHidden/>
          </w:rPr>
          <w:t>14</w:t>
        </w:r>
        <w:r w:rsidR="004B55A4">
          <w:rPr>
            <w:noProof/>
            <w:webHidden/>
          </w:rPr>
          <w:fldChar w:fldCharType="end"/>
        </w:r>
      </w:hyperlink>
    </w:p>
    <w:p w:rsidR="004B55A4" w:rsidRDefault="002D0946" w:rsidP="004B55A4">
      <w:pPr>
        <w:pStyle w:val="Inhaltsverzeichnisse"/>
        <w:rPr>
          <w:rFonts w:asciiTheme="minorHAnsi" w:eastAsiaTheme="minorEastAsia" w:hAnsiTheme="minorHAnsi" w:cstheme="minorBidi"/>
          <w:noProof/>
          <w:lang w:eastAsia="en-GB"/>
        </w:rPr>
      </w:pPr>
      <w:hyperlink w:anchor="_Toc536607427" w:history="1">
        <w:r w:rsidR="004B55A4" w:rsidRPr="000F3BCB">
          <w:rPr>
            <w:rStyle w:val="Hyperlink"/>
            <w:noProof/>
          </w:rPr>
          <w:t>Equation 3.7 Calculation of Deviation in Percent</w:t>
        </w:r>
        <w:r w:rsidR="004B55A4">
          <w:rPr>
            <w:noProof/>
            <w:webHidden/>
          </w:rPr>
          <w:tab/>
        </w:r>
        <w:r w:rsidR="004B55A4">
          <w:rPr>
            <w:noProof/>
            <w:webHidden/>
          </w:rPr>
          <w:fldChar w:fldCharType="begin"/>
        </w:r>
        <w:r w:rsidR="004B55A4">
          <w:rPr>
            <w:noProof/>
            <w:webHidden/>
          </w:rPr>
          <w:instrText xml:space="preserve"> PAGEREF _Toc536607427 \h </w:instrText>
        </w:r>
        <w:r w:rsidR="004B55A4">
          <w:rPr>
            <w:noProof/>
            <w:webHidden/>
          </w:rPr>
        </w:r>
        <w:r w:rsidR="004B55A4">
          <w:rPr>
            <w:webHidden/>
          </w:rPr>
          <w:fldChar w:fldCharType="separate"/>
        </w:r>
        <w:r w:rsidR="004B55A4">
          <w:rPr>
            <w:noProof/>
            <w:webHidden/>
          </w:rPr>
          <w:t>14</w:t>
        </w:r>
        <w:r w:rsidR="004B55A4">
          <w:rPr>
            <w:noProof/>
            <w:webHidden/>
          </w:rPr>
          <w:fldChar w:fldCharType="end"/>
        </w:r>
      </w:hyperlink>
    </w:p>
    <w:p w:rsidR="00E07CB3" w:rsidRPr="0030421B" w:rsidRDefault="00E07CB3" w:rsidP="00A0763E">
      <w:pPr>
        <w:pStyle w:val="Inhaltsverzeichnis"/>
        <w:rPr>
          <w:b/>
        </w:rPr>
      </w:pPr>
      <w:r w:rsidRPr="0030421B">
        <w:rPr>
          <w:b/>
        </w:rPr>
        <w:fldChar w:fldCharType="end"/>
      </w:r>
    </w:p>
    <w:p w:rsidR="006359C7" w:rsidRDefault="006359C7">
      <w:pPr>
        <w:spacing w:after="0"/>
        <w:jc w:val="left"/>
        <w:rPr>
          <w:rFonts w:eastAsia="SimSun" w:cs="Times New Roman"/>
          <w:b/>
          <w:bCs w:val="0"/>
          <w:smallCaps/>
          <w:noProof w:val="0"/>
          <w:color w:val="333399"/>
          <w:kern w:val="0"/>
          <w:lang w:eastAsia="zh-CN"/>
        </w:rPr>
      </w:pPr>
      <w:r>
        <w:rPr>
          <w:noProof w:val="0"/>
        </w:rPr>
        <w:br w:type="page"/>
      </w:r>
    </w:p>
    <w:p w:rsidR="00C870EF" w:rsidRPr="0030421B" w:rsidRDefault="00206C43" w:rsidP="00D823CE">
      <w:pPr>
        <w:pStyle w:val="Indexname"/>
        <w:rPr>
          <w:noProof w:val="0"/>
          <w:lang w:val="en-GB"/>
        </w:rPr>
      </w:pPr>
      <w:r w:rsidRPr="0030421B">
        <w:rPr>
          <w:noProof w:val="0"/>
          <w:lang w:val="en-GB"/>
        </w:rPr>
        <w:t>Abbreviations</w:t>
      </w:r>
    </w:p>
    <w:tbl>
      <w:tblPr>
        <w:tblStyle w:val="Tabellenraster"/>
        <w:tblW w:w="0" w:type="auto"/>
        <w:tblLook w:val="04A0" w:firstRow="1" w:lastRow="0" w:firstColumn="1" w:lastColumn="0" w:noHBand="0" w:noVBand="1"/>
      </w:tblPr>
      <w:tblGrid>
        <w:gridCol w:w="1737"/>
        <w:gridCol w:w="7833"/>
      </w:tblGrid>
      <w:tr w:rsidR="0062663A" w:rsidRPr="0030421B" w:rsidTr="00010173">
        <w:tc>
          <w:tcPr>
            <w:tcW w:w="1737" w:type="dxa"/>
          </w:tcPr>
          <w:p w:rsidR="0062663A" w:rsidRPr="0030421B" w:rsidRDefault="0062663A" w:rsidP="00010173">
            <w:pPr>
              <w:rPr>
                <w:noProof w:val="0"/>
                <w:szCs w:val="22"/>
              </w:rPr>
            </w:pPr>
            <w:r>
              <w:rPr>
                <w:noProof w:val="0"/>
                <w:szCs w:val="22"/>
              </w:rPr>
              <w:t>cmd</w:t>
            </w:r>
          </w:p>
        </w:tc>
        <w:tc>
          <w:tcPr>
            <w:tcW w:w="7833" w:type="dxa"/>
          </w:tcPr>
          <w:p w:rsidR="0062663A" w:rsidRPr="0030421B" w:rsidRDefault="0062663A" w:rsidP="00010173">
            <w:pPr>
              <w:rPr>
                <w:noProof w:val="0"/>
                <w:szCs w:val="22"/>
              </w:rPr>
            </w:pPr>
            <w:r>
              <w:rPr>
                <w:noProof w:val="0"/>
                <w:szCs w:val="22"/>
              </w:rPr>
              <w:t>command</w:t>
            </w:r>
          </w:p>
        </w:tc>
      </w:tr>
      <w:tr w:rsidR="00342AED" w:rsidRPr="0030421B" w:rsidTr="005B5DA4">
        <w:tc>
          <w:tcPr>
            <w:tcW w:w="1737" w:type="dxa"/>
          </w:tcPr>
          <w:p w:rsidR="00342AED" w:rsidRPr="0030421B" w:rsidRDefault="00342AED" w:rsidP="005B5DA4">
            <w:pPr>
              <w:rPr>
                <w:noProof w:val="0"/>
                <w:szCs w:val="22"/>
              </w:rPr>
            </w:pPr>
            <w:r w:rsidRPr="0030421B">
              <w:rPr>
                <w:noProof w:val="0"/>
                <w:szCs w:val="22"/>
              </w:rPr>
              <w:t>DLL</w:t>
            </w:r>
          </w:p>
        </w:tc>
        <w:tc>
          <w:tcPr>
            <w:tcW w:w="7833" w:type="dxa"/>
          </w:tcPr>
          <w:p w:rsidR="00342AED" w:rsidRPr="0030421B" w:rsidRDefault="00342AED" w:rsidP="005B5DA4">
            <w:pPr>
              <w:rPr>
                <w:noProof w:val="0"/>
                <w:szCs w:val="22"/>
              </w:rPr>
            </w:pPr>
            <w:r w:rsidRPr="0030421B">
              <w:rPr>
                <w:noProof w:val="0"/>
                <w:szCs w:val="22"/>
              </w:rPr>
              <w:t>Dynamic Link Library</w:t>
            </w:r>
          </w:p>
        </w:tc>
      </w:tr>
      <w:tr w:rsidR="003A58D0" w:rsidRPr="0030421B" w:rsidTr="006A2CBE">
        <w:tc>
          <w:tcPr>
            <w:tcW w:w="1737" w:type="dxa"/>
          </w:tcPr>
          <w:p w:rsidR="003A58D0" w:rsidRPr="0030421B" w:rsidRDefault="003A58D0" w:rsidP="006A2CBE">
            <w:pPr>
              <w:rPr>
                <w:noProof w:val="0"/>
                <w:szCs w:val="22"/>
              </w:rPr>
            </w:pPr>
            <w:r w:rsidRPr="0030421B">
              <w:rPr>
                <w:noProof w:val="0"/>
                <w:szCs w:val="22"/>
              </w:rPr>
              <w:t>DUT</w:t>
            </w:r>
          </w:p>
        </w:tc>
        <w:tc>
          <w:tcPr>
            <w:tcW w:w="7833" w:type="dxa"/>
          </w:tcPr>
          <w:p w:rsidR="003A58D0" w:rsidRPr="0030421B" w:rsidRDefault="003A58D0" w:rsidP="006A2CBE">
            <w:pPr>
              <w:rPr>
                <w:noProof w:val="0"/>
                <w:szCs w:val="22"/>
              </w:rPr>
            </w:pPr>
            <w:r w:rsidRPr="0030421B">
              <w:rPr>
                <w:noProof w:val="0"/>
                <w:szCs w:val="22"/>
              </w:rPr>
              <w:t>Device under Test, the water meter being manufactured or tested</w:t>
            </w:r>
          </w:p>
        </w:tc>
      </w:tr>
      <w:tr w:rsidR="006E4EA2" w:rsidRPr="0030421B" w:rsidTr="005B5DA4">
        <w:tc>
          <w:tcPr>
            <w:tcW w:w="1737" w:type="dxa"/>
          </w:tcPr>
          <w:p w:rsidR="006E4EA2" w:rsidRPr="0030421B" w:rsidRDefault="006E4EA2" w:rsidP="005B5DA4">
            <w:pPr>
              <w:rPr>
                <w:noProof w:val="0"/>
                <w:szCs w:val="22"/>
              </w:rPr>
            </w:pPr>
            <w:r w:rsidRPr="0030421B">
              <w:rPr>
                <w:noProof w:val="0"/>
                <w:szCs w:val="22"/>
              </w:rPr>
              <w:t>Elde</w:t>
            </w:r>
          </w:p>
        </w:tc>
        <w:tc>
          <w:tcPr>
            <w:tcW w:w="7833" w:type="dxa"/>
          </w:tcPr>
          <w:p w:rsidR="006E4EA2" w:rsidRPr="0030421B" w:rsidRDefault="006E4EA2" w:rsidP="005B5DA4">
            <w:pPr>
              <w:rPr>
                <w:noProof w:val="0"/>
                <w:szCs w:val="22"/>
              </w:rPr>
            </w:pPr>
            <w:r w:rsidRPr="0030421B">
              <w:rPr>
                <w:noProof w:val="0"/>
                <w:szCs w:val="22"/>
              </w:rPr>
              <w:t>Special hardware interface for test bench control</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Genesis</w:t>
            </w:r>
          </w:p>
        </w:tc>
        <w:tc>
          <w:tcPr>
            <w:tcW w:w="7833" w:type="dxa"/>
          </w:tcPr>
          <w:p w:rsidR="00563D19" w:rsidRPr="0030421B" w:rsidRDefault="00563D19" w:rsidP="005B5DA4">
            <w:pPr>
              <w:rPr>
                <w:noProof w:val="0"/>
                <w:szCs w:val="22"/>
              </w:rPr>
            </w:pPr>
            <w:r w:rsidRPr="0030421B">
              <w:rPr>
                <w:noProof w:val="0"/>
                <w:szCs w:val="22"/>
              </w:rPr>
              <w:t xml:space="preserve">Water meter with ultra-sonic measurement </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FM2014</w:t>
            </w:r>
          </w:p>
        </w:tc>
        <w:tc>
          <w:tcPr>
            <w:tcW w:w="7833" w:type="dxa"/>
          </w:tcPr>
          <w:p w:rsidR="00563D19" w:rsidRPr="0030421B" w:rsidRDefault="00563D19" w:rsidP="005B5DA4">
            <w:pPr>
              <w:rPr>
                <w:noProof w:val="0"/>
                <w:szCs w:val="22"/>
              </w:rPr>
            </w:pPr>
            <w:r w:rsidRPr="0030421B">
              <w:rPr>
                <w:noProof w:val="0"/>
                <w:szCs w:val="22"/>
              </w:rPr>
              <w:t>Frequency measurement system</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FM85/FM85.P</w:t>
            </w:r>
          </w:p>
        </w:tc>
        <w:tc>
          <w:tcPr>
            <w:tcW w:w="7833" w:type="dxa"/>
          </w:tcPr>
          <w:p w:rsidR="00563D19" w:rsidRPr="0030421B" w:rsidRDefault="00563D19" w:rsidP="005B5DA4">
            <w:pPr>
              <w:rPr>
                <w:noProof w:val="0"/>
                <w:szCs w:val="22"/>
              </w:rPr>
            </w:pPr>
            <w:r w:rsidRPr="0030421B">
              <w:rPr>
                <w:noProof w:val="0"/>
                <w:szCs w:val="22"/>
              </w:rPr>
              <w:t>Frequency measurement system, legacy</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FW</w:t>
            </w:r>
          </w:p>
        </w:tc>
        <w:tc>
          <w:tcPr>
            <w:tcW w:w="7833" w:type="dxa"/>
          </w:tcPr>
          <w:p w:rsidR="00563D19" w:rsidRPr="0030421B" w:rsidRDefault="00563D19" w:rsidP="005B5DA4">
            <w:pPr>
              <w:rPr>
                <w:noProof w:val="0"/>
                <w:szCs w:val="22"/>
              </w:rPr>
            </w:pPr>
            <w:r w:rsidRPr="0030421B">
              <w:rPr>
                <w:noProof w:val="0"/>
                <w:szCs w:val="22"/>
              </w:rPr>
              <w:t>Firmware</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GUI</w:t>
            </w:r>
          </w:p>
        </w:tc>
        <w:tc>
          <w:tcPr>
            <w:tcW w:w="7833" w:type="dxa"/>
          </w:tcPr>
          <w:p w:rsidR="00563D19" w:rsidRPr="00517AA3" w:rsidRDefault="00563D19" w:rsidP="005B5DA4">
            <w:pPr>
              <w:rPr>
                <w:noProof w:val="0"/>
                <w:szCs w:val="22"/>
              </w:rPr>
            </w:pPr>
            <w:r w:rsidRPr="00517AA3">
              <w:rPr>
                <w:noProof w:val="0"/>
                <w:szCs w:val="22"/>
              </w:rPr>
              <w:t>Graphical User Interface</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HW</w:t>
            </w:r>
          </w:p>
        </w:tc>
        <w:tc>
          <w:tcPr>
            <w:tcW w:w="7833" w:type="dxa"/>
          </w:tcPr>
          <w:p w:rsidR="00563D19" w:rsidRPr="0030421B" w:rsidRDefault="00563D19" w:rsidP="005B5DA4">
            <w:pPr>
              <w:rPr>
                <w:noProof w:val="0"/>
                <w:szCs w:val="22"/>
              </w:rPr>
            </w:pPr>
            <w:r w:rsidRPr="0030421B">
              <w:rPr>
                <w:noProof w:val="0"/>
                <w:szCs w:val="22"/>
              </w:rPr>
              <w:t>Hardware</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MID</w:t>
            </w:r>
          </w:p>
        </w:tc>
        <w:tc>
          <w:tcPr>
            <w:tcW w:w="7833" w:type="dxa"/>
          </w:tcPr>
          <w:p w:rsidR="00563D19" w:rsidRPr="0030421B" w:rsidRDefault="00563D19" w:rsidP="005B5DA4">
            <w:pPr>
              <w:rPr>
                <w:noProof w:val="0"/>
                <w:szCs w:val="22"/>
              </w:rPr>
            </w:pPr>
            <w:r w:rsidRPr="0030421B">
              <w:rPr>
                <w:noProof w:val="0"/>
                <w:szCs w:val="22"/>
              </w:rPr>
              <w:t>Magneto Inductive Device, reference water meter</w:t>
            </w:r>
          </w:p>
        </w:tc>
      </w:tr>
      <w:tr w:rsidR="009E1277" w:rsidRPr="0030421B" w:rsidTr="005B5DA4">
        <w:tc>
          <w:tcPr>
            <w:tcW w:w="1737" w:type="dxa"/>
          </w:tcPr>
          <w:p w:rsidR="009E1277" w:rsidRPr="0030421B" w:rsidRDefault="009E1277" w:rsidP="005B5DA4">
            <w:pPr>
              <w:rPr>
                <w:noProof w:val="0"/>
                <w:szCs w:val="22"/>
              </w:rPr>
            </w:pPr>
            <w:r w:rsidRPr="0030421B">
              <w:rPr>
                <w:noProof w:val="0"/>
                <w:szCs w:val="22"/>
              </w:rPr>
              <w:t>Prüf2000.exe</w:t>
            </w:r>
          </w:p>
        </w:tc>
        <w:tc>
          <w:tcPr>
            <w:tcW w:w="7833" w:type="dxa"/>
          </w:tcPr>
          <w:p w:rsidR="009E1277" w:rsidRPr="0030421B" w:rsidRDefault="009E1277" w:rsidP="005B5DA4">
            <w:pPr>
              <w:rPr>
                <w:noProof w:val="0"/>
                <w:szCs w:val="22"/>
              </w:rPr>
            </w:pPr>
            <w:r w:rsidRPr="0030421B">
              <w:rPr>
                <w:noProof w:val="0"/>
                <w:szCs w:val="22"/>
              </w:rPr>
              <w:t>Laatzen production test bench software written in VB</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PTB</w:t>
            </w:r>
          </w:p>
        </w:tc>
        <w:tc>
          <w:tcPr>
            <w:tcW w:w="7833" w:type="dxa"/>
          </w:tcPr>
          <w:p w:rsidR="00563D19" w:rsidRPr="00517AA3" w:rsidRDefault="00563D19" w:rsidP="005B5DA4">
            <w:pPr>
              <w:rPr>
                <w:noProof w:val="0"/>
                <w:szCs w:val="22"/>
              </w:rPr>
            </w:pPr>
            <w:r w:rsidRPr="00517AA3">
              <w:rPr>
                <w:noProof w:val="0"/>
                <w:szCs w:val="22"/>
              </w:rPr>
              <w:t>Physikalisch Technische Bundesanstalt</w:t>
            </w:r>
            <w:r w:rsidR="00517AA3">
              <w:rPr>
                <w:noProof w:val="0"/>
                <w:szCs w:val="22"/>
              </w:rPr>
              <w:t>, German norming authority</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P20xx</w:t>
            </w:r>
          </w:p>
        </w:tc>
        <w:tc>
          <w:tcPr>
            <w:tcW w:w="7833" w:type="dxa"/>
          </w:tcPr>
          <w:p w:rsidR="00563D19" w:rsidRPr="0030421B" w:rsidRDefault="00563D19" w:rsidP="005B5DA4">
            <w:pPr>
              <w:rPr>
                <w:noProof w:val="0"/>
                <w:szCs w:val="22"/>
              </w:rPr>
            </w:pPr>
            <w:r w:rsidRPr="0030421B">
              <w:rPr>
                <w:noProof w:val="0"/>
                <w:szCs w:val="22"/>
              </w:rPr>
              <w:t>Test bench identifiers</w:t>
            </w:r>
          </w:p>
        </w:tc>
      </w:tr>
      <w:tr w:rsidR="00F92AA4" w:rsidRPr="0030421B" w:rsidTr="00546373">
        <w:tc>
          <w:tcPr>
            <w:tcW w:w="1737" w:type="dxa"/>
          </w:tcPr>
          <w:p w:rsidR="00F92AA4" w:rsidRPr="0030421B" w:rsidRDefault="00F92AA4" w:rsidP="00546373">
            <w:pPr>
              <w:rPr>
                <w:noProof w:val="0"/>
                <w:szCs w:val="22"/>
              </w:rPr>
            </w:pPr>
            <w:r>
              <w:rPr>
                <w:noProof w:val="0"/>
                <w:szCs w:val="22"/>
              </w:rPr>
              <w:t>REF</w:t>
            </w:r>
          </w:p>
        </w:tc>
        <w:tc>
          <w:tcPr>
            <w:tcW w:w="7833" w:type="dxa"/>
          </w:tcPr>
          <w:p w:rsidR="00F92AA4" w:rsidRPr="0030421B" w:rsidRDefault="00F92AA4" w:rsidP="00546373">
            <w:pPr>
              <w:rPr>
                <w:noProof w:val="0"/>
                <w:szCs w:val="22"/>
              </w:rPr>
            </w:pPr>
            <w:r>
              <w:rPr>
                <w:noProof w:val="0"/>
                <w:szCs w:val="22"/>
              </w:rPr>
              <w:t>Reference water meter</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SDD</w:t>
            </w:r>
          </w:p>
        </w:tc>
        <w:tc>
          <w:tcPr>
            <w:tcW w:w="7833" w:type="dxa"/>
          </w:tcPr>
          <w:p w:rsidR="00563D19" w:rsidRPr="0030421B" w:rsidRDefault="00563D19" w:rsidP="005B5DA4">
            <w:pPr>
              <w:rPr>
                <w:noProof w:val="0"/>
                <w:szCs w:val="22"/>
              </w:rPr>
            </w:pPr>
            <w:r w:rsidRPr="0030421B">
              <w:rPr>
                <w:noProof w:val="0"/>
                <w:szCs w:val="22"/>
              </w:rPr>
              <w:t>Software Design Document</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SIS</w:t>
            </w:r>
          </w:p>
        </w:tc>
        <w:tc>
          <w:tcPr>
            <w:tcW w:w="7833" w:type="dxa"/>
          </w:tcPr>
          <w:p w:rsidR="00563D19" w:rsidRPr="0030421B" w:rsidRDefault="00563D19" w:rsidP="005B5DA4">
            <w:pPr>
              <w:rPr>
                <w:noProof w:val="0"/>
                <w:szCs w:val="22"/>
              </w:rPr>
            </w:pPr>
            <w:r w:rsidRPr="0030421B">
              <w:rPr>
                <w:noProof w:val="0"/>
                <w:szCs w:val="22"/>
              </w:rPr>
              <w:t>Software Interface Specification</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SPS</w:t>
            </w:r>
          </w:p>
        </w:tc>
        <w:tc>
          <w:tcPr>
            <w:tcW w:w="7833" w:type="dxa"/>
          </w:tcPr>
          <w:p w:rsidR="00563D19" w:rsidRPr="0030421B" w:rsidRDefault="00563D19" w:rsidP="005124FB">
            <w:pPr>
              <w:rPr>
                <w:noProof w:val="0"/>
                <w:szCs w:val="22"/>
              </w:rPr>
            </w:pPr>
            <w:r w:rsidRPr="0030421B">
              <w:rPr>
                <w:noProof w:val="0"/>
                <w:szCs w:val="22"/>
              </w:rPr>
              <w:t>Speicherprogrammierbare Steuerung</w:t>
            </w:r>
            <w:r w:rsidR="005124FB">
              <w:rPr>
                <w:noProof w:val="0"/>
                <w:szCs w:val="22"/>
              </w:rPr>
              <w:t>, Siemens™ device for HW-Interfaces</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SRS</w:t>
            </w:r>
          </w:p>
        </w:tc>
        <w:tc>
          <w:tcPr>
            <w:tcW w:w="7833" w:type="dxa"/>
          </w:tcPr>
          <w:p w:rsidR="00563D19" w:rsidRPr="0030421B" w:rsidRDefault="00563D19" w:rsidP="005B5DA4">
            <w:pPr>
              <w:rPr>
                <w:noProof w:val="0"/>
                <w:szCs w:val="22"/>
              </w:rPr>
            </w:pPr>
            <w:r w:rsidRPr="0030421B">
              <w:rPr>
                <w:noProof w:val="0"/>
                <w:szCs w:val="22"/>
              </w:rPr>
              <w:t>Software Requirement Specification</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SW</w:t>
            </w:r>
          </w:p>
        </w:tc>
        <w:tc>
          <w:tcPr>
            <w:tcW w:w="7833" w:type="dxa"/>
          </w:tcPr>
          <w:p w:rsidR="00563D19" w:rsidRPr="0030421B" w:rsidRDefault="00563D19" w:rsidP="005B5DA4">
            <w:pPr>
              <w:rPr>
                <w:noProof w:val="0"/>
                <w:szCs w:val="22"/>
              </w:rPr>
            </w:pPr>
            <w:r w:rsidRPr="0030421B">
              <w:rPr>
                <w:noProof w:val="0"/>
                <w:szCs w:val="22"/>
              </w:rPr>
              <w:t>Software</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tbd</w:t>
            </w:r>
          </w:p>
        </w:tc>
        <w:tc>
          <w:tcPr>
            <w:tcW w:w="7833" w:type="dxa"/>
          </w:tcPr>
          <w:p w:rsidR="00563D19" w:rsidRPr="0030421B" w:rsidRDefault="00563D19" w:rsidP="005B5DA4">
            <w:pPr>
              <w:rPr>
                <w:noProof w:val="0"/>
                <w:szCs w:val="22"/>
              </w:rPr>
            </w:pPr>
            <w:r w:rsidRPr="0030421B">
              <w:rPr>
                <w:noProof w:val="0"/>
                <w:szCs w:val="22"/>
              </w:rPr>
              <w:t>to be defined</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TBF</w:t>
            </w:r>
          </w:p>
        </w:tc>
        <w:tc>
          <w:tcPr>
            <w:tcW w:w="7833" w:type="dxa"/>
          </w:tcPr>
          <w:p w:rsidR="00563D19" w:rsidRPr="0030421B" w:rsidRDefault="00563D19" w:rsidP="005B5DA4">
            <w:pPr>
              <w:rPr>
                <w:noProof w:val="0"/>
                <w:szCs w:val="22"/>
              </w:rPr>
            </w:pPr>
            <w:r w:rsidRPr="0030421B">
              <w:rPr>
                <w:noProof w:val="0"/>
                <w:szCs w:val="22"/>
              </w:rPr>
              <w:t>Test Bench Framework, this software product controlling the test bench</w:t>
            </w:r>
          </w:p>
        </w:tc>
      </w:tr>
      <w:tr w:rsidR="00563D19" w:rsidRPr="0030421B" w:rsidTr="005B5DA4">
        <w:tc>
          <w:tcPr>
            <w:tcW w:w="1737" w:type="dxa"/>
          </w:tcPr>
          <w:p w:rsidR="00563D19" w:rsidRPr="0030421B" w:rsidRDefault="00342AED" w:rsidP="005B5DA4">
            <w:pPr>
              <w:rPr>
                <w:noProof w:val="0"/>
                <w:szCs w:val="22"/>
              </w:rPr>
            </w:pPr>
            <w:r w:rsidRPr="0030421B">
              <w:rPr>
                <w:noProof w:val="0"/>
                <w:szCs w:val="22"/>
              </w:rPr>
              <w:t>VB</w:t>
            </w:r>
          </w:p>
        </w:tc>
        <w:tc>
          <w:tcPr>
            <w:tcW w:w="7833" w:type="dxa"/>
          </w:tcPr>
          <w:p w:rsidR="00563D19" w:rsidRPr="0030421B" w:rsidRDefault="00342AED" w:rsidP="005B5DA4">
            <w:pPr>
              <w:rPr>
                <w:noProof w:val="0"/>
                <w:szCs w:val="22"/>
              </w:rPr>
            </w:pPr>
            <w:r w:rsidRPr="0030421B">
              <w:rPr>
                <w:noProof w:val="0"/>
                <w:szCs w:val="22"/>
              </w:rPr>
              <w:t>Visual Basic</w:t>
            </w:r>
          </w:p>
        </w:tc>
      </w:tr>
    </w:tbl>
    <w:p w:rsidR="00207200" w:rsidRPr="009B2798" w:rsidRDefault="009E5325" w:rsidP="009B2798">
      <w:pPr>
        <w:pStyle w:val="TableEntry"/>
        <w:jc w:val="center"/>
        <w:rPr>
          <w:szCs w:val="22"/>
        </w:rPr>
      </w:pPr>
      <w:bookmarkStart w:id="0" w:name="_Toc536607407"/>
      <w:r w:rsidRPr="009B2798">
        <w:rPr>
          <w:szCs w:val="22"/>
        </w:rPr>
        <w:t>Table</w:t>
      </w:r>
      <w:r w:rsidR="00207200" w:rsidRPr="009B2798">
        <w:rPr>
          <w:szCs w:val="22"/>
        </w:rPr>
        <w:t xml:space="preserve"> </w:t>
      </w:r>
      <w:r w:rsidR="00207200" w:rsidRPr="009B2798">
        <w:rPr>
          <w:szCs w:val="22"/>
        </w:rPr>
        <w:fldChar w:fldCharType="begin"/>
      </w:r>
      <w:r w:rsidR="00207200" w:rsidRPr="009B2798">
        <w:rPr>
          <w:szCs w:val="22"/>
        </w:rPr>
        <w:instrText xml:space="preserve"> STYLEREF 1 \s </w:instrText>
      </w:r>
      <w:r w:rsidR="00207200" w:rsidRPr="009B2798">
        <w:rPr>
          <w:szCs w:val="22"/>
        </w:rPr>
        <w:fldChar w:fldCharType="separate"/>
      </w:r>
      <w:r w:rsidR="004B55A4">
        <w:rPr>
          <w:noProof/>
          <w:szCs w:val="22"/>
        </w:rPr>
        <w:t>1</w:t>
      </w:r>
      <w:r w:rsidR="00207200" w:rsidRPr="009B2798">
        <w:rPr>
          <w:szCs w:val="22"/>
        </w:rPr>
        <w:fldChar w:fldCharType="end"/>
      </w:r>
      <w:r w:rsidR="00207200" w:rsidRPr="009B2798">
        <w:rPr>
          <w:szCs w:val="22"/>
        </w:rPr>
        <w:t>.</w:t>
      </w:r>
      <w:r w:rsidR="00207200" w:rsidRPr="009B2798">
        <w:rPr>
          <w:szCs w:val="22"/>
        </w:rPr>
        <w:fldChar w:fldCharType="begin"/>
      </w:r>
      <w:r w:rsidR="00207200" w:rsidRPr="009B2798">
        <w:rPr>
          <w:szCs w:val="22"/>
        </w:rPr>
        <w:instrText xml:space="preserve"> SEQ Table \* ARABIC \s 1 </w:instrText>
      </w:r>
      <w:r w:rsidR="00207200" w:rsidRPr="009B2798">
        <w:rPr>
          <w:szCs w:val="22"/>
        </w:rPr>
        <w:fldChar w:fldCharType="separate"/>
      </w:r>
      <w:r w:rsidR="004B55A4">
        <w:rPr>
          <w:noProof/>
          <w:szCs w:val="22"/>
        </w:rPr>
        <w:t>1</w:t>
      </w:r>
      <w:r w:rsidR="00207200" w:rsidRPr="009B2798">
        <w:rPr>
          <w:szCs w:val="22"/>
        </w:rPr>
        <w:fldChar w:fldCharType="end"/>
      </w:r>
      <w:r w:rsidR="00207200" w:rsidRPr="009B2798">
        <w:rPr>
          <w:szCs w:val="22"/>
        </w:rPr>
        <w:t xml:space="preserve"> Ab</w:t>
      </w:r>
      <w:r w:rsidRPr="009B2798">
        <w:rPr>
          <w:szCs w:val="22"/>
        </w:rPr>
        <w:t>breviations</w:t>
      </w:r>
      <w:bookmarkEnd w:id="0"/>
    </w:p>
    <w:p w:rsidR="0014696D" w:rsidRDefault="0014696D">
      <w:pPr>
        <w:spacing w:after="0"/>
        <w:jc w:val="left"/>
        <w:rPr>
          <w:b/>
          <w:noProof w:val="0"/>
          <w:szCs w:val="22"/>
        </w:rPr>
      </w:pPr>
      <w:bookmarkStart w:id="1" w:name="_Toc365453859"/>
      <w:bookmarkStart w:id="2" w:name="_Toc366069386"/>
      <w:bookmarkStart w:id="3" w:name="_Toc478051755"/>
      <w:r>
        <w:rPr>
          <w:noProof w:val="0"/>
        </w:rPr>
        <w:br w:type="page"/>
      </w:r>
    </w:p>
    <w:p w:rsidR="00FE2295" w:rsidRPr="0030421B" w:rsidRDefault="0035043E" w:rsidP="000C4D00">
      <w:pPr>
        <w:pStyle w:val="berschrift1"/>
        <w:rPr>
          <w:noProof w:val="0"/>
        </w:rPr>
      </w:pPr>
      <w:bookmarkStart w:id="4" w:name="_Toc536607337"/>
      <w:r w:rsidRPr="0030421B">
        <w:rPr>
          <w:noProof w:val="0"/>
        </w:rPr>
        <w:t>General</w:t>
      </w:r>
      <w:bookmarkEnd w:id="1"/>
      <w:bookmarkEnd w:id="2"/>
      <w:bookmarkEnd w:id="3"/>
      <w:r w:rsidRPr="0030421B">
        <w:rPr>
          <w:noProof w:val="0"/>
        </w:rPr>
        <w:t xml:space="preserve"> Part</w:t>
      </w:r>
      <w:bookmarkEnd w:id="4"/>
    </w:p>
    <w:p w:rsidR="00F35543" w:rsidRPr="0030421B" w:rsidRDefault="0035043E" w:rsidP="00D93911">
      <w:pPr>
        <w:pStyle w:val="berschrift2"/>
        <w:rPr>
          <w:noProof w:val="0"/>
        </w:rPr>
      </w:pPr>
      <w:bookmarkStart w:id="5" w:name="_Toc536607338"/>
      <w:r w:rsidRPr="0030421B">
        <w:rPr>
          <w:noProof w:val="0"/>
        </w:rPr>
        <w:t>Introduction</w:t>
      </w:r>
      <w:bookmarkEnd w:id="5"/>
    </w:p>
    <w:p w:rsidR="00A47530" w:rsidRPr="0030421B" w:rsidRDefault="00E9779D" w:rsidP="00E9779D">
      <w:pPr>
        <w:rPr>
          <w:noProof w:val="0"/>
        </w:rPr>
      </w:pPr>
      <w:r w:rsidRPr="0030421B">
        <w:rPr>
          <w:noProof w:val="0"/>
        </w:rPr>
        <w:t>This SRS document</w:t>
      </w:r>
      <w:r w:rsidR="00BD02FB" w:rsidRPr="0030421B">
        <w:rPr>
          <w:noProof w:val="0"/>
        </w:rPr>
        <w:t xml:space="preserve"> describes the TBF (V2)</w:t>
      </w:r>
      <w:r w:rsidR="00F3046B" w:rsidRPr="0030421B">
        <w:rPr>
          <w:noProof w:val="0"/>
        </w:rPr>
        <w:t xml:space="preserve"> requirements.</w:t>
      </w:r>
      <w:r w:rsidR="006E4EA2" w:rsidRPr="0030421B">
        <w:rPr>
          <w:noProof w:val="0"/>
        </w:rPr>
        <w:t xml:space="preserve"> </w:t>
      </w:r>
    </w:p>
    <w:p w:rsidR="00E9779D" w:rsidRPr="0030421B" w:rsidRDefault="006E4EA2" w:rsidP="00E9779D">
      <w:pPr>
        <w:rPr>
          <w:noProof w:val="0"/>
        </w:rPr>
      </w:pPr>
      <w:r w:rsidRPr="0030421B">
        <w:rPr>
          <w:noProof w:val="0"/>
        </w:rPr>
        <w:t>A special adaption is being needed to adapt this framework to the specific infrastructure of the SENSUS-Laatzen test benches, which do use a</w:t>
      </w:r>
      <w:r w:rsidR="00342AED" w:rsidRPr="0030421B">
        <w:rPr>
          <w:noProof w:val="0"/>
        </w:rPr>
        <w:t xml:space="preserve"> FM2014 and a SP</w:t>
      </w:r>
      <w:r w:rsidRPr="0030421B">
        <w:rPr>
          <w:noProof w:val="0"/>
        </w:rPr>
        <w:t>S to control the test bench and to calibrate and test the water-</w:t>
      </w:r>
      <w:r w:rsidR="00A47530" w:rsidRPr="0030421B">
        <w:rPr>
          <w:noProof w:val="0"/>
        </w:rPr>
        <w:t>meters</w:t>
      </w:r>
      <w:r w:rsidR="00342AED" w:rsidRPr="0030421B">
        <w:rPr>
          <w:noProof w:val="0"/>
        </w:rPr>
        <w:t xml:space="preserve"> instead of the</w:t>
      </w:r>
      <w:r w:rsidR="00A47530" w:rsidRPr="0030421B">
        <w:rPr>
          <w:noProof w:val="0"/>
        </w:rPr>
        <w:t xml:space="preserve"> Elde controller.</w:t>
      </w:r>
    </w:p>
    <w:p w:rsidR="006E4EA2" w:rsidRPr="0030421B" w:rsidRDefault="006E4EA2" w:rsidP="00E9779D">
      <w:pPr>
        <w:rPr>
          <w:noProof w:val="0"/>
        </w:rPr>
      </w:pPr>
      <w:r w:rsidRPr="0030421B">
        <w:rPr>
          <w:noProof w:val="0"/>
        </w:rPr>
        <w:t>A new test bench is going to be installed for the Genesis-water-meter.</w:t>
      </w:r>
      <w:r w:rsidR="00E22B62" w:rsidRPr="0030421B">
        <w:rPr>
          <w:noProof w:val="0"/>
        </w:rPr>
        <w:t xml:space="preserve"> This test bench initially uses</w:t>
      </w:r>
      <w:r w:rsidR="00A47530" w:rsidRPr="0030421B">
        <w:rPr>
          <w:noProof w:val="0"/>
        </w:rPr>
        <w:t xml:space="preserve"> the Elde </w:t>
      </w:r>
      <w:r w:rsidR="0030421B" w:rsidRPr="0030421B">
        <w:rPr>
          <w:noProof w:val="0"/>
        </w:rPr>
        <w:t>controller</w:t>
      </w:r>
      <w:r w:rsidR="00A47530" w:rsidRPr="0030421B">
        <w:rPr>
          <w:noProof w:val="0"/>
        </w:rPr>
        <w:t xml:space="preserve"> a</w:t>
      </w:r>
      <w:r w:rsidR="00342AED" w:rsidRPr="0030421B">
        <w:rPr>
          <w:noProof w:val="0"/>
        </w:rPr>
        <w:t>nd shall support later on the SP</w:t>
      </w:r>
      <w:r w:rsidR="00A47530" w:rsidRPr="0030421B">
        <w:rPr>
          <w:noProof w:val="0"/>
        </w:rPr>
        <w:t>S + FM2014</w:t>
      </w:r>
      <w:r w:rsidR="00C2235A">
        <w:rPr>
          <w:noProof w:val="0"/>
        </w:rPr>
        <w:t xml:space="preserve"> as replacement for Elde</w:t>
      </w:r>
      <w:r w:rsidR="00A47530" w:rsidRPr="0030421B">
        <w:rPr>
          <w:noProof w:val="0"/>
        </w:rPr>
        <w:t>.</w:t>
      </w:r>
    </w:p>
    <w:p w:rsidR="007E278C" w:rsidRPr="0030421B" w:rsidRDefault="00A47530" w:rsidP="00E9779D">
      <w:pPr>
        <w:rPr>
          <w:noProof w:val="0"/>
        </w:rPr>
      </w:pPr>
      <w:r w:rsidRPr="0030421B">
        <w:rPr>
          <w:noProof w:val="0"/>
        </w:rPr>
        <w:t>New to the TBF is the module supporting the Genesis. This has to be developed by SENSUS-Laatzen. For Genesis support of the Laatzen production test benches, a plugin DLL has to be developed for the existing VB program Prüf2000.exe which does currently control these test benches.</w:t>
      </w:r>
    </w:p>
    <w:p w:rsidR="00A47530" w:rsidRPr="0030421B" w:rsidRDefault="007E278C" w:rsidP="00E9779D">
      <w:pPr>
        <w:rPr>
          <w:noProof w:val="0"/>
        </w:rPr>
      </w:pPr>
      <w:r w:rsidRPr="0030421B">
        <w:rPr>
          <w:noProof w:val="0"/>
        </w:rPr>
        <w:t>A later development will import the entire Laatzen production test bench HW to the TBF being able to exchange the legacy Prüf2000.exe and bringing a world-wide TBF standard into the field.</w:t>
      </w:r>
      <w:r w:rsidR="00A47530" w:rsidRPr="0030421B">
        <w:rPr>
          <w:noProof w:val="0"/>
        </w:rPr>
        <w:t xml:space="preserve"> </w:t>
      </w:r>
    </w:p>
    <w:p w:rsidR="00503797" w:rsidRPr="0030421B" w:rsidRDefault="0035043E" w:rsidP="000767BF">
      <w:pPr>
        <w:pStyle w:val="berschrift2"/>
        <w:rPr>
          <w:noProof w:val="0"/>
          <w:szCs w:val="22"/>
        </w:rPr>
      </w:pPr>
      <w:bookmarkStart w:id="6" w:name="_Toc536607339"/>
      <w:r w:rsidRPr="0030421B">
        <w:rPr>
          <w:noProof w:val="0"/>
          <w:szCs w:val="22"/>
        </w:rPr>
        <w:t>Purpose</w:t>
      </w:r>
      <w:bookmarkEnd w:id="6"/>
    </w:p>
    <w:p w:rsidR="00E9779D" w:rsidRPr="0030421B" w:rsidRDefault="00E9779D" w:rsidP="00E9779D">
      <w:pPr>
        <w:rPr>
          <w:noProof w:val="0"/>
        </w:rPr>
      </w:pPr>
      <w:r w:rsidRPr="0030421B">
        <w:rPr>
          <w:noProof w:val="0"/>
        </w:rPr>
        <w:t>For summarization of all work needed to be done</w:t>
      </w:r>
      <w:r w:rsidR="005C7386" w:rsidRPr="0030421B">
        <w:rPr>
          <w:noProof w:val="0"/>
        </w:rPr>
        <w:t>,</w:t>
      </w:r>
      <w:r w:rsidRPr="0030421B">
        <w:rPr>
          <w:noProof w:val="0"/>
        </w:rPr>
        <w:t xml:space="preserve"> this document is being used as common discussion base. It will avoid misunderstandings of the requirements. Cyclically it shall be reviewed by certain authorities or experts to approve the requirements. </w:t>
      </w:r>
    </w:p>
    <w:p w:rsidR="00BD02FB" w:rsidRPr="0030421B" w:rsidRDefault="00BD02FB" w:rsidP="00BD02FB">
      <w:pPr>
        <w:pStyle w:val="berschrift2"/>
        <w:rPr>
          <w:noProof w:val="0"/>
        </w:rPr>
      </w:pPr>
      <w:bookmarkStart w:id="7" w:name="_Toc536607340"/>
      <w:r w:rsidRPr="0030421B">
        <w:rPr>
          <w:noProof w:val="0"/>
        </w:rPr>
        <w:t>Content</w:t>
      </w:r>
      <w:bookmarkEnd w:id="7"/>
    </w:p>
    <w:p w:rsidR="00FE2295" w:rsidRPr="0030421B" w:rsidRDefault="0035043E" w:rsidP="000767BF">
      <w:pPr>
        <w:pStyle w:val="berschrift2"/>
        <w:rPr>
          <w:noProof w:val="0"/>
          <w:szCs w:val="22"/>
        </w:rPr>
      </w:pPr>
      <w:bookmarkStart w:id="8" w:name="_Toc536607341"/>
      <w:r w:rsidRPr="0030421B">
        <w:rPr>
          <w:noProof w:val="0"/>
          <w:szCs w:val="22"/>
        </w:rPr>
        <w:t>System Description</w:t>
      </w:r>
      <w:bookmarkEnd w:id="8"/>
    </w:p>
    <w:p w:rsidR="00006C7F" w:rsidRPr="0030421B" w:rsidRDefault="004F1348" w:rsidP="000767BF">
      <w:pPr>
        <w:pStyle w:val="berschrift2"/>
        <w:rPr>
          <w:noProof w:val="0"/>
          <w:szCs w:val="22"/>
        </w:rPr>
      </w:pPr>
      <w:bookmarkStart w:id="9" w:name="_Toc478051759"/>
      <w:bookmarkStart w:id="10" w:name="_Toc536607342"/>
      <w:r w:rsidRPr="0030421B">
        <w:rPr>
          <w:noProof w:val="0"/>
          <w:szCs w:val="22"/>
        </w:rPr>
        <w:t>System</w:t>
      </w:r>
      <w:bookmarkEnd w:id="9"/>
      <w:r w:rsidR="00F35543" w:rsidRPr="0030421B">
        <w:rPr>
          <w:noProof w:val="0"/>
          <w:szCs w:val="22"/>
        </w:rPr>
        <w:t xml:space="preserve"> Overview</w:t>
      </w:r>
      <w:bookmarkEnd w:id="10"/>
    </w:p>
    <w:p w:rsidR="004F1348" w:rsidRPr="009B2798" w:rsidRDefault="00F35543" w:rsidP="009B2798">
      <w:pPr>
        <w:pStyle w:val="TableEntry"/>
        <w:jc w:val="center"/>
        <w:rPr>
          <w:szCs w:val="22"/>
        </w:rPr>
      </w:pPr>
      <w:bookmarkStart w:id="11" w:name="_Ref274218251"/>
      <w:bookmarkStart w:id="12" w:name="_Toc334452876"/>
      <w:bookmarkStart w:id="13" w:name="_Toc330296299"/>
      <w:bookmarkStart w:id="14" w:name="_Toc279661118"/>
      <w:bookmarkStart w:id="15" w:name="_Toc361290097"/>
      <w:bookmarkStart w:id="16" w:name="_Toc478051786"/>
      <w:bookmarkStart w:id="17" w:name="_Toc536607412"/>
      <w:r w:rsidRPr="009B2798">
        <w:rPr>
          <w:szCs w:val="22"/>
        </w:rPr>
        <w:t>Picture</w:t>
      </w:r>
      <w:r w:rsidR="004F1348" w:rsidRPr="009B2798">
        <w:rPr>
          <w:szCs w:val="22"/>
        </w:rPr>
        <w:t xml:space="preserve"> </w:t>
      </w:r>
      <w:r w:rsidR="004F1348" w:rsidRPr="009B2798">
        <w:rPr>
          <w:szCs w:val="22"/>
        </w:rPr>
        <w:fldChar w:fldCharType="begin"/>
      </w:r>
      <w:r w:rsidR="004F1348" w:rsidRPr="009B2798">
        <w:rPr>
          <w:szCs w:val="22"/>
        </w:rPr>
        <w:instrText xml:space="preserve"> STYLEREF 1 \s </w:instrText>
      </w:r>
      <w:r w:rsidR="004F1348" w:rsidRPr="009B2798">
        <w:rPr>
          <w:szCs w:val="22"/>
        </w:rPr>
        <w:fldChar w:fldCharType="separate"/>
      </w:r>
      <w:r w:rsidR="004B55A4">
        <w:rPr>
          <w:noProof/>
          <w:szCs w:val="22"/>
        </w:rPr>
        <w:t>1</w:t>
      </w:r>
      <w:r w:rsidR="004F1348" w:rsidRPr="009B2798">
        <w:rPr>
          <w:szCs w:val="22"/>
        </w:rPr>
        <w:fldChar w:fldCharType="end"/>
      </w:r>
      <w:r w:rsidR="004F1348" w:rsidRPr="009B2798">
        <w:rPr>
          <w:szCs w:val="22"/>
        </w:rPr>
        <w:t>.</w:t>
      </w:r>
      <w:r w:rsidR="004F1348" w:rsidRPr="009B2798">
        <w:rPr>
          <w:szCs w:val="22"/>
        </w:rPr>
        <w:fldChar w:fldCharType="begin"/>
      </w:r>
      <w:r w:rsidR="004F1348" w:rsidRPr="009B2798">
        <w:rPr>
          <w:szCs w:val="22"/>
        </w:rPr>
        <w:instrText xml:space="preserve"> SEQ Figure \* ARABIC \s 1 </w:instrText>
      </w:r>
      <w:r w:rsidR="004F1348" w:rsidRPr="009B2798">
        <w:rPr>
          <w:szCs w:val="22"/>
        </w:rPr>
        <w:fldChar w:fldCharType="separate"/>
      </w:r>
      <w:r w:rsidR="004B55A4">
        <w:rPr>
          <w:noProof/>
          <w:szCs w:val="22"/>
        </w:rPr>
        <w:t>1</w:t>
      </w:r>
      <w:r w:rsidR="004F1348" w:rsidRPr="009B2798">
        <w:rPr>
          <w:szCs w:val="22"/>
        </w:rPr>
        <w:fldChar w:fldCharType="end"/>
      </w:r>
      <w:bookmarkEnd w:id="11"/>
      <w:r w:rsidR="004F1348" w:rsidRPr="009B2798">
        <w:rPr>
          <w:szCs w:val="22"/>
        </w:rPr>
        <w:t xml:space="preserve"> </w:t>
      </w:r>
      <w:bookmarkEnd w:id="12"/>
      <w:bookmarkEnd w:id="13"/>
      <w:bookmarkEnd w:id="14"/>
      <w:r w:rsidR="004F1348" w:rsidRPr="009B2798">
        <w:rPr>
          <w:szCs w:val="22"/>
        </w:rPr>
        <w:t>Block</w:t>
      </w:r>
      <w:bookmarkEnd w:id="15"/>
      <w:bookmarkEnd w:id="16"/>
      <w:r w:rsidRPr="009B2798">
        <w:rPr>
          <w:szCs w:val="22"/>
        </w:rPr>
        <w:t xml:space="preserve"> Sheet</w:t>
      </w:r>
      <w:bookmarkEnd w:id="17"/>
    </w:p>
    <w:p w:rsidR="00006C7F" w:rsidRPr="0030421B" w:rsidRDefault="00006C7F" w:rsidP="000767BF">
      <w:pPr>
        <w:rPr>
          <w:noProof w:val="0"/>
          <w:szCs w:val="22"/>
        </w:rPr>
      </w:pPr>
    </w:p>
    <w:p w:rsidR="00006C7F" w:rsidRPr="0030421B" w:rsidRDefault="00006C7F" w:rsidP="000767BF">
      <w:pPr>
        <w:rPr>
          <w:noProof w:val="0"/>
          <w:szCs w:val="22"/>
        </w:rPr>
      </w:pPr>
    </w:p>
    <w:p w:rsidR="00006C7F" w:rsidRPr="0030421B" w:rsidRDefault="00006C7F" w:rsidP="000767BF">
      <w:pPr>
        <w:rPr>
          <w:noProof w:val="0"/>
          <w:szCs w:val="22"/>
        </w:rPr>
      </w:pPr>
    </w:p>
    <w:p w:rsidR="00006C7F" w:rsidRPr="0030421B" w:rsidRDefault="00006C7F" w:rsidP="000767BF">
      <w:pPr>
        <w:rPr>
          <w:noProof w:val="0"/>
          <w:szCs w:val="22"/>
        </w:rPr>
      </w:pPr>
    </w:p>
    <w:p w:rsidR="00006C7F" w:rsidRPr="0030421B" w:rsidRDefault="00006C7F" w:rsidP="000767BF">
      <w:pPr>
        <w:rPr>
          <w:noProof w:val="0"/>
          <w:szCs w:val="22"/>
        </w:rPr>
      </w:pPr>
    </w:p>
    <w:p w:rsidR="0069593B" w:rsidRPr="0030421B" w:rsidRDefault="0069593B" w:rsidP="000767BF">
      <w:pPr>
        <w:rPr>
          <w:noProof w:val="0"/>
          <w:szCs w:val="22"/>
        </w:rPr>
      </w:pPr>
    </w:p>
    <w:p w:rsidR="0069593B" w:rsidRPr="0030421B" w:rsidRDefault="0069593B" w:rsidP="000767BF">
      <w:pPr>
        <w:rPr>
          <w:noProof w:val="0"/>
          <w:szCs w:val="22"/>
        </w:rPr>
      </w:pPr>
    </w:p>
    <w:p w:rsidR="003A5CDF" w:rsidRPr="0030421B" w:rsidRDefault="000A448F" w:rsidP="000767BF">
      <w:pPr>
        <w:rPr>
          <w:noProof w:val="0"/>
          <w:szCs w:val="22"/>
        </w:rPr>
      </w:pPr>
      <w:r w:rsidRPr="0030421B">
        <w:rPr>
          <w:noProof w:val="0"/>
          <w:szCs w:val="22"/>
        </w:rPr>
        <w:br w:type="page"/>
      </w:r>
    </w:p>
    <w:p w:rsidR="003A5CDF" w:rsidRPr="0030421B" w:rsidRDefault="00C3635F" w:rsidP="000C4D00">
      <w:pPr>
        <w:pStyle w:val="berschrift1"/>
        <w:rPr>
          <w:noProof w:val="0"/>
        </w:rPr>
      </w:pPr>
      <w:bookmarkStart w:id="18" w:name="_Toc536607343"/>
      <w:r w:rsidRPr="0030421B">
        <w:rPr>
          <w:noProof w:val="0"/>
        </w:rPr>
        <w:t xml:space="preserve">General </w:t>
      </w:r>
      <w:r w:rsidR="00F35543" w:rsidRPr="0030421B">
        <w:rPr>
          <w:noProof w:val="0"/>
        </w:rPr>
        <w:t>Requirements</w:t>
      </w:r>
      <w:bookmarkEnd w:id="18"/>
    </w:p>
    <w:p w:rsidR="00C87C71" w:rsidRPr="0030421B" w:rsidRDefault="00C87C71" w:rsidP="00C87C71">
      <w:pPr>
        <w:rPr>
          <w:noProof w:val="0"/>
        </w:rPr>
      </w:pPr>
      <w:r w:rsidRPr="0030421B">
        <w:rPr>
          <w:noProof w:val="0"/>
        </w:rPr>
        <w:t>The basic requirements will cover all elements needed to build and run the software. It should be avoided to enforce the operation at legacy systems which are not state of the art. A common list of tools may be needed to simplify data and file exchange or rebuild the software on a different PC.</w:t>
      </w:r>
    </w:p>
    <w:p w:rsidR="00FE2295" w:rsidRPr="0030421B" w:rsidRDefault="00A24E16" w:rsidP="000767BF">
      <w:pPr>
        <w:pStyle w:val="berschrift2"/>
        <w:rPr>
          <w:noProof w:val="0"/>
          <w:szCs w:val="22"/>
        </w:rPr>
      </w:pPr>
      <w:bookmarkStart w:id="19" w:name="_Toc478051761"/>
      <w:bookmarkStart w:id="20" w:name="_Toc536607344"/>
      <w:r w:rsidRPr="0030421B">
        <w:rPr>
          <w:noProof w:val="0"/>
          <w:szCs w:val="22"/>
        </w:rPr>
        <w:t>System</w:t>
      </w:r>
      <w:bookmarkEnd w:id="19"/>
      <w:r w:rsidR="00F35543" w:rsidRPr="0030421B">
        <w:rPr>
          <w:noProof w:val="0"/>
          <w:szCs w:val="22"/>
        </w:rPr>
        <w:t xml:space="preserve"> Requirements</w:t>
      </w:r>
      <w:bookmarkEnd w:id="20"/>
    </w:p>
    <w:p w:rsidR="00A24E16" w:rsidRPr="0030421B" w:rsidRDefault="00F35543" w:rsidP="00C87C71">
      <w:pPr>
        <w:rPr>
          <w:noProof w:val="0"/>
        </w:rPr>
      </w:pPr>
      <w:r w:rsidRPr="0030421B">
        <w:rPr>
          <w:noProof w:val="0"/>
        </w:rPr>
        <w:t>PC with</w:t>
      </w:r>
      <w:r w:rsidR="00A24E16" w:rsidRPr="0030421B">
        <w:rPr>
          <w:noProof w:val="0"/>
        </w:rPr>
        <w:t xml:space="preserve"> Intel</w:t>
      </w:r>
      <w:r w:rsidR="003B3223">
        <w:rPr>
          <w:noProof w:val="0"/>
        </w:rPr>
        <w:t>™</w:t>
      </w:r>
      <w:r w:rsidR="00A24E16" w:rsidRPr="0030421B">
        <w:rPr>
          <w:noProof w:val="0"/>
        </w:rPr>
        <w:t xml:space="preserve"> I5 Core</w:t>
      </w:r>
      <w:r w:rsidRPr="0030421B">
        <w:rPr>
          <w:noProof w:val="0"/>
        </w:rPr>
        <w:t xml:space="preserve"> or higher</w:t>
      </w:r>
    </w:p>
    <w:p w:rsidR="00F45FBE" w:rsidRPr="0030421B" w:rsidRDefault="00F35543" w:rsidP="00C87C71">
      <w:pPr>
        <w:rPr>
          <w:noProof w:val="0"/>
        </w:rPr>
      </w:pPr>
      <w:r w:rsidRPr="0030421B">
        <w:rPr>
          <w:noProof w:val="0"/>
        </w:rPr>
        <w:t>Operating system</w:t>
      </w:r>
      <w:r w:rsidR="00F45FBE" w:rsidRPr="0030421B">
        <w:rPr>
          <w:noProof w:val="0"/>
        </w:rPr>
        <w:t xml:space="preserve"> MS-Windows</w:t>
      </w:r>
      <w:r w:rsidR="003B3223">
        <w:rPr>
          <w:noProof w:val="0"/>
        </w:rPr>
        <w:t>™</w:t>
      </w:r>
      <w:r w:rsidR="00F45FBE" w:rsidRPr="0030421B">
        <w:rPr>
          <w:noProof w:val="0"/>
        </w:rPr>
        <w:t xml:space="preserve"> 7</w:t>
      </w:r>
      <w:r w:rsidRPr="0030421B">
        <w:rPr>
          <w:noProof w:val="0"/>
        </w:rPr>
        <w:t xml:space="preserve"> professional and higher</w:t>
      </w:r>
    </w:p>
    <w:p w:rsidR="00A24E16" w:rsidRPr="0030421B" w:rsidRDefault="00F35543" w:rsidP="00C87C71">
      <w:pPr>
        <w:rPr>
          <w:noProof w:val="0"/>
        </w:rPr>
      </w:pPr>
      <w:r w:rsidRPr="0030421B">
        <w:rPr>
          <w:noProof w:val="0"/>
        </w:rPr>
        <w:t xml:space="preserve">Minimum </w:t>
      </w:r>
      <w:r w:rsidR="0041335E" w:rsidRPr="0030421B">
        <w:rPr>
          <w:noProof w:val="0"/>
        </w:rPr>
        <w:t>2</w:t>
      </w:r>
      <w:r w:rsidR="00A24E16" w:rsidRPr="0030421B">
        <w:rPr>
          <w:noProof w:val="0"/>
        </w:rPr>
        <w:t xml:space="preserve"> GB RAM</w:t>
      </w:r>
    </w:p>
    <w:p w:rsidR="00A24E16" w:rsidRPr="0030421B" w:rsidRDefault="00F35543" w:rsidP="00C87C71">
      <w:pPr>
        <w:rPr>
          <w:noProof w:val="0"/>
        </w:rPr>
      </w:pPr>
      <w:r w:rsidRPr="0030421B">
        <w:rPr>
          <w:noProof w:val="0"/>
        </w:rPr>
        <w:t xml:space="preserve">Minimum </w:t>
      </w:r>
      <w:r w:rsidR="0041335E" w:rsidRPr="0030421B">
        <w:rPr>
          <w:noProof w:val="0"/>
        </w:rPr>
        <w:t>10</w:t>
      </w:r>
      <w:r w:rsidR="00B36151">
        <w:rPr>
          <w:noProof w:val="0"/>
        </w:rPr>
        <w:t>0 GB SDD</w:t>
      </w:r>
    </w:p>
    <w:p w:rsidR="00A24E16" w:rsidRPr="0030421B" w:rsidRDefault="00F35543" w:rsidP="00C87C71">
      <w:pPr>
        <w:rPr>
          <w:noProof w:val="0"/>
        </w:rPr>
      </w:pPr>
      <w:r w:rsidRPr="0030421B">
        <w:rPr>
          <w:noProof w:val="0"/>
        </w:rPr>
        <w:t>Display resolution</w:t>
      </w:r>
      <w:r w:rsidR="00BA6F79" w:rsidRPr="0030421B">
        <w:rPr>
          <w:noProof w:val="0"/>
        </w:rPr>
        <w:t xml:space="preserve"> 1280x1024</w:t>
      </w:r>
      <w:r w:rsidR="003B3223">
        <w:rPr>
          <w:noProof w:val="0"/>
        </w:rPr>
        <w:t xml:space="preserve"> dots and higher</w:t>
      </w:r>
    </w:p>
    <w:p w:rsidR="005F5CC1" w:rsidRPr="0030421B" w:rsidRDefault="00C87C71" w:rsidP="000767BF">
      <w:pPr>
        <w:pStyle w:val="berschrift2"/>
        <w:rPr>
          <w:noProof w:val="0"/>
          <w:szCs w:val="22"/>
        </w:rPr>
      </w:pPr>
      <w:bookmarkStart w:id="21" w:name="_Toc536607345"/>
      <w:r w:rsidRPr="0030421B">
        <w:rPr>
          <w:noProof w:val="0"/>
          <w:szCs w:val="22"/>
        </w:rPr>
        <w:t>Development Tools</w:t>
      </w:r>
      <w:bookmarkEnd w:id="21"/>
    </w:p>
    <w:p w:rsidR="00C13AED" w:rsidRPr="0030421B" w:rsidRDefault="00C87C71" w:rsidP="000767BF">
      <w:pPr>
        <w:rPr>
          <w:noProof w:val="0"/>
          <w:szCs w:val="22"/>
        </w:rPr>
      </w:pPr>
      <w:r w:rsidRPr="0030421B">
        <w:rPr>
          <w:noProof w:val="0"/>
          <w:szCs w:val="22"/>
        </w:rPr>
        <w:t>Development Environment</w:t>
      </w:r>
      <w:r w:rsidR="005F5CC1" w:rsidRPr="0030421B">
        <w:rPr>
          <w:noProof w:val="0"/>
          <w:szCs w:val="22"/>
        </w:rPr>
        <w:t>:</w:t>
      </w:r>
      <w:r w:rsidR="005F5CC1" w:rsidRPr="0030421B">
        <w:rPr>
          <w:noProof w:val="0"/>
          <w:szCs w:val="22"/>
        </w:rPr>
        <w:tab/>
      </w:r>
      <w:r w:rsidR="0030421B">
        <w:rPr>
          <w:noProof w:val="0"/>
          <w:szCs w:val="22"/>
        </w:rPr>
        <w:tab/>
      </w:r>
      <w:r w:rsidR="005A6CD6">
        <w:rPr>
          <w:noProof w:val="0"/>
          <w:szCs w:val="22"/>
        </w:rPr>
        <w:t>M</w:t>
      </w:r>
      <w:r w:rsidR="00011834">
        <w:rPr>
          <w:noProof w:val="0"/>
          <w:szCs w:val="22"/>
        </w:rPr>
        <w:t>S</w:t>
      </w:r>
      <w:r w:rsidR="005A6CD6">
        <w:rPr>
          <w:noProof w:val="0"/>
          <w:szCs w:val="22"/>
        </w:rPr>
        <w:t>-VisualStudio</w:t>
      </w:r>
      <w:r w:rsidR="00011834">
        <w:rPr>
          <w:noProof w:val="0"/>
          <w:szCs w:val="22"/>
        </w:rPr>
        <w:t>™</w:t>
      </w:r>
      <w:r w:rsidR="005A6CD6">
        <w:rPr>
          <w:noProof w:val="0"/>
          <w:szCs w:val="22"/>
        </w:rPr>
        <w:t xml:space="preserve"> 2015/2017</w:t>
      </w:r>
      <w:r w:rsidR="00A07830">
        <w:rPr>
          <w:noProof w:val="0"/>
          <w:szCs w:val="22"/>
        </w:rPr>
        <w:t xml:space="preserve"> Professional</w:t>
      </w:r>
    </w:p>
    <w:p w:rsidR="005F5CC1" w:rsidRPr="0030421B" w:rsidRDefault="005F5CC1" w:rsidP="000767BF">
      <w:pPr>
        <w:rPr>
          <w:noProof w:val="0"/>
          <w:szCs w:val="22"/>
        </w:rPr>
      </w:pPr>
      <w:r w:rsidRPr="0030421B">
        <w:rPr>
          <w:noProof w:val="0"/>
          <w:szCs w:val="22"/>
        </w:rPr>
        <w:t>Compiler:</w:t>
      </w:r>
      <w:r w:rsidRPr="0030421B">
        <w:rPr>
          <w:noProof w:val="0"/>
          <w:szCs w:val="22"/>
        </w:rPr>
        <w:tab/>
      </w:r>
      <w:r w:rsidRPr="0030421B">
        <w:rPr>
          <w:noProof w:val="0"/>
          <w:szCs w:val="22"/>
        </w:rPr>
        <w:tab/>
      </w:r>
      <w:r w:rsidRPr="0030421B">
        <w:rPr>
          <w:noProof w:val="0"/>
          <w:szCs w:val="22"/>
        </w:rPr>
        <w:tab/>
      </w:r>
      <w:r w:rsidR="0030421B">
        <w:rPr>
          <w:noProof w:val="0"/>
          <w:szCs w:val="22"/>
        </w:rPr>
        <w:tab/>
      </w:r>
      <w:r w:rsidRPr="0030421B">
        <w:rPr>
          <w:noProof w:val="0"/>
          <w:szCs w:val="22"/>
        </w:rPr>
        <w:t>MS C#</w:t>
      </w:r>
      <w:r w:rsidR="00A07830">
        <w:rPr>
          <w:noProof w:val="0"/>
          <w:szCs w:val="22"/>
        </w:rPr>
        <w:t xml:space="preserve"> </w:t>
      </w:r>
      <w:r w:rsidR="00DF470A">
        <w:rPr>
          <w:noProof w:val="0"/>
          <w:szCs w:val="22"/>
        </w:rPr>
        <w:t>6</w:t>
      </w:r>
      <w:r w:rsidR="00B341A6">
        <w:rPr>
          <w:noProof w:val="0"/>
          <w:szCs w:val="22"/>
        </w:rPr>
        <w:t>.0</w:t>
      </w:r>
      <w:r w:rsidR="00A07830">
        <w:rPr>
          <w:noProof w:val="0"/>
          <w:szCs w:val="22"/>
        </w:rPr>
        <w:t xml:space="preserve"> </w:t>
      </w:r>
    </w:p>
    <w:p w:rsidR="005F5CC1" w:rsidRPr="0030421B" w:rsidRDefault="005F5CC1" w:rsidP="000767BF">
      <w:pPr>
        <w:rPr>
          <w:noProof w:val="0"/>
          <w:szCs w:val="22"/>
        </w:rPr>
      </w:pPr>
      <w:r w:rsidRPr="0030421B">
        <w:rPr>
          <w:noProof w:val="0"/>
          <w:szCs w:val="22"/>
        </w:rPr>
        <w:t>.Net Framework:</w:t>
      </w:r>
      <w:r w:rsidRPr="0030421B">
        <w:rPr>
          <w:noProof w:val="0"/>
          <w:szCs w:val="22"/>
        </w:rPr>
        <w:tab/>
      </w:r>
      <w:r w:rsidRPr="0030421B">
        <w:rPr>
          <w:noProof w:val="0"/>
          <w:szCs w:val="22"/>
        </w:rPr>
        <w:tab/>
      </w:r>
      <w:r w:rsidR="0030421B">
        <w:rPr>
          <w:noProof w:val="0"/>
          <w:szCs w:val="22"/>
        </w:rPr>
        <w:tab/>
      </w:r>
      <w:r w:rsidR="005A6CD6">
        <w:rPr>
          <w:noProof w:val="0"/>
          <w:szCs w:val="22"/>
        </w:rPr>
        <w:t>4.0</w:t>
      </w:r>
      <w:r w:rsidR="005A6CD6">
        <w:rPr>
          <w:noProof w:val="0"/>
          <w:szCs w:val="22"/>
        </w:rPr>
        <w:tab/>
        <w:t>(for WinXP compatibility)</w:t>
      </w:r>
    </w:p>
    <w:p w:rsidR="005F5CC1" w:rsidRPr="0030421B" w:rsidRDefault="00C87C71" w:rsidP="000767BF">
      <w:pPr>
        <w:rPr>
          <w:noProof w:val="0"/>
          <w:szCs w:val="22"/>
        </w:rPr>
      </w:pPr>
      <w:r w:rsidRPr="0030421B">
        <w:rPr>
          <w:noProof w:val="0"/>
          <w:szCs w:val="22"/>
        </w:rPr>
        <w:t>Doc</w:t>
      </w:r>
      <w:r w:rsidR="005F5CC1" w:rsidRPr="0030421B">
        <w:rPr>
          <w:noProof w:val="0"/>
          <w:szCs w:val="22"/>
        </w:rPr>
        <w:t>umentation:</w:t>
      </w:r>
      <w:r w:rsidR="005F5CC1" w:rsidRPr="0030421B">
        <w:rPr>
          <w:noProof w:val="0"/>
          <w:szCs w:val="22"/>
        </w:rPr>
        <w:tab/>
      </w:r>
      <w:r w:rsidR="005F5CC1" w:rsidRPr="0030421B">
        <w:rPr>
          <w:noProof w:val="0"/>
          <w:szCs w:val="22"/>
        </w:rPr>
        <w:tab/>
      </w:r>
      <w:r w:rsidR="0030421B">
        <w:rPr>
          <w:noProof w:val="0"/>
          <w:szCs w:val="22"/>
        </w:rPr>
        <w:tab/>
      </w:r>
      <w:r w:rsidR="005F5CC1" w:rsidRPr="0030421B">
        <w:rPr>
          <w:noProof w:val="0"/>
          <w:szCs w:val="22"/>
        </w:rPr>
        <w:t>M</w:t>
      </w:r>
      <w:r w:rsidR="00011834">
        <w:rPr>
          <w:noProof w:val="0"/>
          <w:szCs w:val="22"/>
        </w:rPr>
        <w:t>S</w:t>
      </w:r>
      <w:r w:rsidR="005F5CC1" w:rsidRPr="0030421B">
        <w:rPr>
          <w:noProof w:val="0"/>
          <w:szCs w:val="22"/>
        </w:rPr>
        <w:t xml:space="preserve"> Word/Excel/Visio</w:t>
      </w:r>
      <w:r w:rsidR="00011834">
        <w:rPr>
          <w:noProof w:val="0"/>
          <w:szCs w:val="22"/>
        </w:rPr>
        <w:t>™</w:t>
      </w:r>
    </w:p>
    <w:p w:rsidR="005F5CC1" w:rsidRDefault="0030421B" w:rsidP="000767BF">
      <w:pPr>
        <w:rPr>
          <w:noProof w:val="0"/>
          <w:szCs w:val="22"/>
        </w:rPr>
      </w:pPr>
      <w:r w:rsidRPr="0030421B">
        <w:rPr>
          <w:noProof w:val="0"/>
          <w:szCs w:val="22"/>
        </w:rPr>
        <w:t>Code Revision</w:t>
      </w:r>
      <w:r w:rsidR="00C87C71" w:rsidRPr="0030421B">
        <w:rPr>
          <w:noProof w:val="0"/>
          <w:szCs w:val="22"/>
        </w:rPr>
        <w:t xml:space="preserve"> (CVS)</w:t>
      </w:r>
      <w:r w:rsidR="005F5CC1" w:rsidRPr="0030421B">
        <w:rPr>
          <w:noProof w:val="0"/>
          <w:szCs w:val="22"/>
        </w:rPr>
        <w:t>:</w:t>
      </w:r>
      <w:r w:rsidR="005F5CC1" w:rsidRPr="0030421B">
        <w:rPr>
          <w:noProof w:val="0"/>
          <w:szCs w:val="22"/>
        </w:rPr>
        <w:tab/>
      </w:r>
      <w:r w:rsidR="005F5CC1" w:rsidRPr="0030421B">
        <w:rPr>
          <w:noProof w:val="0"/>
          <w:szCs w:val="22"/>
        </w:rPr>
        <w:tab/>
      </w:r>
      <w:r w:rsidR="00012D6B">
        <w:rPr>
          <w:noProof w:val="0"/>
          <w:szCs w:val="22"/>
        </w:rPr>
        <w:tab/>
      </w:r>
      <w:r w:rsidR="005F5CC1" w:rsidRPr="0030421B">
        <w:rPr>
          <w:noProof w:val="0"/>
          <w:szCs w:val="22"/>
        </w:rPr>
        <w:t>MS-TFS</w:t>
      </w:r>
      <w:r w:rsidR="00011834">
        <w:rPr>
          <w:noProof w:val="0"/>
          <w:szCs w:val="22"/>
        </w:rPr>
        <w:t>™</w:t>
      </w:r>
      <w:r w:rsidR="007F1175" w:rsidRPr="0030421B">
        <w:rPr>
          <w:noProof w:val="0"/>
          <w:szCs w:val="22"/>
        </w:rPr>
        <w:t xml:space="preserve"> 2012</w:t>
      </w:r>
    </w:p>
    <w:p w:rsidR="009A3919" w:rsidRDefault="009A3919" w:rsidP="000767BF">
      <w:pPr>
        <w:rPr>
          <w:noProof w:val="0"/>
          <w:szCs w:val="22"/>
        </w:rPr>
      </w:pPr>
      <w:r>
        <w:rPr>
          <w:noProof w:val="0"/>
          <w:szCs w:val="22"/>
        </w:rPr>
        <w:t>Test-Projects .Net Framework:</w:t>
      </w:r>
      <w:r>
        <w:rPr>
          <w:noProof w:val="0"/>
          <w:szCs w:val="22"/>
        </w:rPr>
        <w:tab/>
        <w:t>4.5.2</w:t>
      </w:r>
    </w:p>
    <w:p w:rsidR="009A3919" w:rsidRPr="0030421B" w:rsidRDefault="009A3919" w:rsidP="000767BF">
      <w:pPr>
        <w:rPr>
          <w:noProof w:val="0"/>
          <w:szCs w:val="22"/>
        </w:rPr>
      </w:pPr>
      <w:r>
        <w:rPr>
          <w:noProof w:val="0"/>
          <w:szCs w:val="22"/>
        </w:rPr>
        <w:t>TBF .Net Framework:</w:t>
      </w:r>
      <w:r>
        <w:rPr>
          <w:noProof w:val="0"/>
          <w:szCs w:val="22"/>
        </w:rPr>
        <w:tab/>
      </w:r>
      <w:r>
        <w:rPr>
          <w:noProof w:val="0"/>
          <w:szCs w:val="22"/>
        </w:rPr>
        <w:tab/>
      </w:r>
      <w:r>
        <w:rPr>
          <w:noProof w:val="0"/>
          <w:szCs w:val="22"/>
        </w:rPr>
        <w:tab/>
        <w:t>4.5.2</w:t>
      </w:r>
    </w:p>
    <w:p w:rsidR="00D97449" w:rsidRPr="0030421B" w:rsidRDefault="00A64F17" w:rsidP="000767BF">
      <w:pPr>
        <w:pStyle w:val="berschrift2"/>
        <w:rPr>
          <w:noProof w:val="0"/>
          <w:szCs w:val="22"/>
        </w:rPr>
      </w:pPr>
      <w:bookmarkStart w:id="22" w:name="_Toc536607346"/>
      <w:r w:rsidRPr="0030421B">
        <w:rPr>
          <w:noProof w:val="0"/>
          <w:szCs w:val="22"/>
        </w:rPr>
        <w:t>Coding Convention</w:t>
      </w:r>
      <w:bookmarkEnd w:id="22"/>
    </w:p>
    <w:p w:rsidR="005F5CC1" w:rsidRPr="0030421B" w:rsidRDefault="00B41268" w:rsidP="000767BF">
      <w:pPr>
        <w:rPr>
          <w:noProof w:val="0"/>
          <w:szCs w:val="22"/>
        </w:rPr>
      </w:pPr>
      <w:r w:rsidRPr="0030421B">
        <w:rPr>
          <w:noProof w:val="0"/>
          <w:szCs w:val="22"/>
        </w:rPr>
        <w:t xml:space="preserve">It is required to use the </w:t>
      </w:r>
      <w:r w:rsidR="00350724" w:rsidRPr="0030421B">
        <w:rPr>
          <w:noProof w:val="0"/>
          <w:szCs w:val="22"/>
        </w:rPr>
        <w:t>English</w:t>
      </w:r>
      <w:r w:rsidRPr="0030421B">
        <w:rPr>
          <w:noProof w:val="0"/>
          <w:szCs w:val="22"/>
        </w:rPr>
        <w:t xml:space="preserve"> language for all source code comments</w:t>
      </w:r>
      <w:r w:rsidR="00A64F17" w:rsidRPr="0030421B">
        <w:rPr>
          <w:noProof w:val="0"/>
          <w:szCs w:val="22"/>
        </w:rPr>
        <w:t>. A coding standard shall be used for program internals.</w:t>
      </w:r>
    </w:p>
    <w:p w:rsidR="009464AE" w:rsidRPr="0030421B" w:rsidRDefault="009464AE" w:rsidP="000767BF">
      <w:pPr>
        <w:pStyle w:val="berschrift2"/>
        <w:rPr>
          <w:noProof w:val="0"/>
          <w:szCs w:val="22"/>
        </w:rPr>
      </w:pPr>
      <w:bookmarkStart w:id="23" w:name="_Toc478051764"/>
      <w:bookmarkStart w:id="24" w:name="_Toc536607347"/>
      <w:r w:rsidRPr="0030421B">
        <w:rPr>
          <w:noProof w:val="0"/>
          <w:szCs w:val="22"/>
        </w:rPr>
        <w:t>Standard</w:t>
      </w:r>
      <w:bookmarkEnd w:id="23"/>
      <w:r w:rsidR="002058F8" w:rsidRPr="0030421B">
        <w:rPr>
          <w:noProof w:val="0"/>
          <w:szCs w:val="22"/>
        </w:rPr>
        <w:t xml:space="preserve"> Naming</w:t>
      </w:r>
      <w:bookmarkEnd w:id="24"/>
    </w:p>
    <w:p w:rsidR="009464AE" w:rsidRPr="0030421B" w:rsidRDefault="002058F8" w:rsidP="000767BF">
      <w:pPr>
        <w:rPr>
          <w:noProof w:val="0"/>
          <w:szCs w:val="22"/>
        </w:rPr>
      </w:pPr>
      <w:r w:rsidRPr="0030421B">
        <w:rPr>
          <w:noProof w:val="0"/>
          <w:szCs w:val="22"/>
        </w:rPr>
        <w:t>The DIN EN14154 Part 1 to</w:t>
      </w:r>
      <w:r w:rsidR="00474154" w:rsidRPr="0030421B">
        <w:rPr>
          <w:noProof w:val="0"/>
          <w:szCs w:val="22"/>
        </w:rPr>
        <w:t xml:space="preserve"> 3 [</w:t>
      </w:r>
      <w:hyperlink w:anchor="DIN_EN14154" w:history="1">
        <w:r w:rsidR="00474154" w:rsidRPr="0030421B">
          <w:rPr>
            <w:rStyle w:val="Hyperlink"/>
            <w:noProof w:val="0"/>
            <w:szCs w:val="22"/>
          </w:rPr>
          <w:t>DIN_EN14154</w:t>
        </w:r>
      </w:hyperlink>
      <w:r w:rsidR="00474154" w:rsidRPr="0030421B">
        <w:rPr>
          <w:noProof w:val="0"/>
          <w:szCs w:val="22"/>
        </w:rPr>
        <w:t xml:space="preserve">] </w:t>
      </w:r>
      <w:r w:rsidR="00350724" w:rsidRPr="0030421B">
        <w:rPr>
          <w:noProof w:val="0"/>
          <w:szCs w:val="22"/>
        </w:rPr>
        <w:t>describes</w:t>
      </w:r>
      <w:r w:rsidRPr="0030421B">
        <w:rPr>
          <w:noProof w:val="0"/>
          <w:szCs w:val="22"/>
        </w:rPr>
        <w:t xml:space="preserve"> the test procedures for water-meters. This norm can be found</w:t>
      </w:r>
      <w:r w:rsidR="00474154" w:rsidRPr="0030421B">
        <w:rPr>
          <w:noProof w:val="0"/>
          <w:szCs w:val="22"/>
        </w:rPr>
        <w:t xml:space="preserve"> in </w:t>
      </w:r>
      <w:r w:rsidR="00350724" w:rsidRPr="0030421B">
        <w:rPr>
          <w:noProof w:val="0"/>
          <w:szCs w:val="22"/>
        </w:rPr>
        <w:t>German</w:t>
      </w:r>
      <w:r w:rsidRPr="0030421B">
        <w:rPr>
          <w:noProof w:val="0"/>
          <w:szCs w:val="22"/>
        </w:rPr>
        <w:t xml:space="preserve"> und </w:t>
      </w:r>
      <w:r w:rsidR="00350724" w:rsidRPr="0030421B">
        <w:rPr>
          <w:noProof w:val="0"/>
          <w:szCs w:val="22"/>
        </w:rPr>
        <w:t>English</w:t>
      </w:r>
      <w:r w:rsidR="00474154" w:rsidRPr="0030421B">
        <w:rPr>
          <w:noProof w:val="0"/>
          <w:szCs w:val="22"/>
        </w:rPr>
        <w:t xml:space="preserve"> </w:t>
      </w:r>
      <w:r w:rsidRPr="0030421B">
        <w:rPr>
          <w:noProof w:val="0"/>
          <w:szCs w:val="22"/>
        </w:rPr>
        <w:t>language</w:t>
      </w:r>
      <w:r w:rsidR="00474154" w:rsidRPr="0030421B">
        <w:rPr>
          <w:noProof w:val="0"/>
          <w:szCs w:val="22"/>
        </w:rPr>
        <w:t xml:space="preserve">. </w:t>
      </w:r>
      <w:r w:rsidRPr="0030421B">
        <w:rPr>
          <w:noProof w:val="0"/>
          <w:szCs w:val="22"/>
        </w:rPr>
        <w:t xml:space="preserve">This norm is the base for naming conventions regarding the the specific vocabulary used in </w:t>
      </w:r>
      <w:r w:rsidR="00350724" w:rsidRPr="0030421B">
        <w:rPr>
          <w:noProof w:val="0"/>
          <w:szCs w:val="22"/>
        </w:rPr>
        <w:t>concatenation</w:t>
      </w:r>
      <w:r w:rsidRPr="0030421B">
        <w:rPr>
          <w:noProof w:val="0"/>
          <w:szCs w:val="22"/>
        </w:rPr>
        <w:t xml:space="preserve"> with the water-meters, the test bench and metrology</w:t>
      </w:r>
      <w:r w:rsidR="00474154" w:rsidRPr="0030421B">
        <w:rPr>
          <w:noProof w:val="0"/>
          <w:szCs w:val="22"/>
        </w:rPr>
        <w:t>.</w:t>
      </w:r>
    </w:p>
    <w:p w:rsidR="00F14C97" w:rsidRPr="0030421B" w:rsidRDefault="002058F8" w:rsidP="000767BF">
      <w:pPr>
        <w:rPr>
          <w:noProof w:val="0"/>
          <w:szCs w:val="22"/>
        </w:rPr>
      </w:pPr>
      <w:r w:rsidRPr="0030421B">
        <w:rPr>
          <w:noProof w:val="0"/>
          <w:szCs w:val="22"/>
        </w:rPr>
        <w:t>The menu item language (</w:t>
      </w:r>
      <w:r w:rsidR="00350724" w:rsidRPr="0030421B">
        <w:rPr>
          <w:noProof w:val="0"/>
          <w:szCs w:val="22"/>
        </w:rPr>
        <w:t>English</w:t>
      </w:r>
      <w:r w:rsidRPr="0030421B">
        <w:rPr>
          <w:noProof w:val="0"/>
          <w:szCs w:val="22"/>
        </w:rPr>
        <w:t>/</w:t>
      </w:r>
      <w:r w:rsidR="00350724" w:rsidRPr="0030421B">
        <w:rPr>
          <w:noProof w:val="0"/>
          <w:szCs w:val="22"/>
        </w:rPr>
        <w:t>German</w:t>
      </w:r>
      <w:r w:rsidRPr="0030421B">
        <w:rPr>
          <w:noProof w:val="0"/>
          <w:szCs w:val="22"/>
        </w:rPr>
        <w:t>) shall be selectable for the country the program is going to be used. The table</w:t>
      </w:r>
      <w:r w:rsidR="00F14C97" w:rsidRPr="0030421B">
        <w:rPr>
          <w:noProof w:val="0"/>
          <w:szCs w:val="22"/>
        </w:rPr>
        <w:t xml:space="preserve"> [</w:t>
      </w:r>
      <w:hyperlink w:anchor="MTS_1_3" w:history="1">
        <w:r w:rsidR="00F14C97" w:rsidRPr="0030421B">
          <w:rPr>
            <w:rStyle w:val="Hyperlink"/>
            <w:noProof w:val="0"/>
            <w:szCs w:val="22"/>
          </w:rPr>
          <w:t>MTS_1_3</w:t>
        </w:r>
      </w:hyperlink>
      <w:r w:rsidR="00F14C97" w:rsidRPr="0030421B">
        <w:rPr>
          <w:noProof w:val="0"/>
          <w:szCs w:val="22"/>
        </w:rPr>
        <w:t>]</w:t>
      </w:r>
      <w:r w:rsidRPr="0030421B">
        <w:rPr>
          <w:noProof w:val="0"/>
          <w:szCs w:val="22"/>
        </w:rPr>
        <w:t xml:space="preserve"> will show the translations between </w:t>
      </w:r>
      <w:r w:rsidR="00350724" w:rsidRPr="0030421B">
        <w:rPr>
          <w:noProof w:val="0"/>
          <w:szCs w:val="22"/>
        </w:rPr>
        <w:t>English</w:t>
      </w:r>
      <w:r w:rsidRPr="0030421B">
        <w:rPr>
          <w:noProof w:val="0"/>
          <w:szCs w:val="22"/>
        </w:rPr>
        <w:t xml:space="preserve"> and </w:t>
      </w:r>
      <w:r w:rsidR="00350724" w:rsidRPr="0030421B">
        <w:rPr>
          <w:noProof w:val="0"/>
          <w:szCs w:val="22"/>
        </w:rPr>
        <w:t>German</w:t>
      </w:r>
      <w:r w:rsidR="00242A4F" w:rsidRPr="0030421B">
        <w:rPr>
          <w:noProof w:val="0"/>
          <w:szCs w:val="22"/>
        </w:rPr>
        <w:t>.</w:t>
      </w:r>
    </w:p>
    <w:p w:rsidR="00D24A91" w:rsidRPr="0030421B" w:rsidRDefault="003252FD" w:rsidP="000767BF">
      <w:pPr>
        <w:pStyle w:val="berschrift2"/>
        <w:rPr>
          <w:noProof w:val="0"/>
          <w:szCs w:val="22"/>
        </w:rPr>
      </w:pPr>
      <w:bookmarkStart w:id="25" w:name="_Toc536607348"/>
      <w:r w:rsidRPr="0030421B">
        <w:rPr>
          <w:noProof w:val="0"/>
          <w:szCs w:val="22"/>
        </w:rPr>
        <w:t>Units</w:t>
      </w:r>
      <w:bookmarkEnd w:id="25"/>
    </w:p>
    <w:p w:rsidR="00D337DA" w:rsidRPr="0030421B" w:rsidRDefault="003252FD" w:rsidP="000767BF">
      <w:pPr>
        <w:rPr>
          <w:noProof w:val="0"/>
          <w:szCs w:val="22"/>
        </w:rPr>
      </w:pPr>
      <w:r w:rsidRPr="0030421B">
        <w:rPr>
          <w:noProof w:val="0"/>
          <w:szCs w:val="22"/>
        </w:rPr>
        <w:t>All units shall be based on</w:t>
      </w:r>
      <w:r w:rsidR="00D337DA" w:rsidRPr="0030421B">
        <w:rPr>
          <w:noProof w:val="0"/>
          <w:szCs w:val="22"/>
        </w:rPr>
        <w:t xml:space="preserve"> SI-</w:t>
      </w:r>
      <w:r w:rsidRPr="0030421B">
        <w:rPr>
          <w:noProof w:val="0"/>
          <w:szCs w:val="22"/>
        </w:rPr>
        <w:t>Units</w:t>
      </w:r>
      <w:r w:rsidR="00D337DA" w:rsidRPr="0030421B">
        <w:rPr>
          <w:noProof w:val="0"/>
          <w:szCs w:val="22"/>
        </w:rPr>
        <w:t xml:space="preserve">. </w:t>
      </w:r>
      <w:r w:rsidRPr="0030421B">
        <w:rPr>
          <w:noProof w:val="0"/>
          <w:szCs w:val="22"/>
        </w:rPr>
        <w:t xml:space="preserve">A unit list for standardized SI-Units has been published by the </w:t>
      </w:r>
      <w:r w:rsidR="00D337DA" w:rsidRPr="0030421B">
        <w:rPr>
          <w:noProof w:val="0"/>
          <w:szCs w:val="22"/>
        </w:rPr>
        <w:t>PTB</w:t>
      </w:r>
      <w:r w:rsidR="00210284" w:rsidRPr="0030421B">
        <w:rPr>
          <w:noProof w:val="0"/>
          <w:szCs w:val="22"/>
        </w:rPr>
        <w:t xml:space="preserve"> institute</w:t>
      </w:r>
      <w:r w:rsidR="00D337DA" w:rsidRPr="0030421B">
        <w:rPr>
          <w:noProof w:val="0"/>
          <w:szCs w:val="22"/>
        </w:rPr>
        <w:t xml:space="preserve"> [</w:t>
      </w:r>
      <w:hyperlink w:anchor="SI_UNITS" w:history="1">
        <w:r w:rsidR="00D337DA" w:rsidRPr="0030421B">
          <w:rPr>
            <w:rStyle w:val="Hyperlink"/>
            <w:noProof w:val="0"/>
            <w:szCs w:val="22"/>
          </w:rPr>
          <w:t>SI_UNITS</w:t>
        </w:r>
      </w:hyperlink>
      <w:r w:rsidR="00D337DA" w:rsidRPr="0030421B">
        <w:rPr>
          <w:noProof w:val="0"/>
          <w:szCs w:val="22"/>
        </w:rPr>
        <w:t>].</w:t>
      </w:r>
      <w:r w:rsidR="00F22052" w:rsidRPr="0030421B">
        <w:rPr>
          <w:noProof w:val="0"/>
          <w:szCs w:val="22"/>
        </w:rPr>
        <w:t xml:space="preserve"> </w:t>
      </w:r>
    </w:p>
    <w:p w:rsidR="004B254A" w:rsidRPr="0030421B" w:rsidRDefault="004B254A" w:rsidP="000767BF">
      <w:pPr>
        <w:pStyle w:val="berschrift2"/>
        <w:rPr>
          <w:noProof w:val="0"/>
          <w:szCs w:val="22"/>
        </w:rPr>
      </w:pPr>
      <w:bookmarkStart w:id="26" w:name="_Toc478051766"/>
      <w:bookmarkStart w:id="27" w:name="_Toc536607349"/>
      <w:r w:rsidRPr="0030421B">
        <w:rPr>
          <w:noProof w:val="0"/>
          <w:szCs w:val="22"/>
        </w:rPr>
        <w:t>Techn</w:t>
      </w:r>
      <w:bookmarkEnd w:id="26"/>
      <w:r w:rsidR="00AB3C4B" w:rsidRPr="0030421B">
        <w:rPr>
          <w:noProof w:val="0"/>
          <w:szCs w:val="22"/>
        </w:rPr>
        <w:t>ical Guiding Rules</w:t>
      </w:r>
      <w:bookmarkEnd w:id="27"/>
    </w:p>
    <w:p w:rsidR="008D3FD8" w:rsidRPr="0030421B" w:rsidRDefault="00AB3C4B" w:rsidP="000767BF">
      <w:pPr>
        <w:rPr>
          <w:noProof w:val="0"/>
          <w:szCs w:val="22"/>
        </w:rPr>
      </w:pPr>
      <w:r w:rsidRPr="0030421B">
        <w:rPr>
          <w:noProof w:val="0"/>
          <w:szCs w:val="22"/>
        </w:rPr>
        <w:t>G</w:t>
      </w:r>
      <w:r w:rsidR="00210284" w:rsidRPr="0030421B">
        <w:rPr>
          <w:noProof w:val="0"/>
          <w:szCs w:val="22"/>
        </w:rPr>
        <w:t>uiding rules for water-meter-</w:t>
      </w:r>
      <w:r w:rsidRPr="0030421B">
        <w:rPr>
          <w:noProof w:val="0"/>
          <w:szCs w:val="22"/>
        </w:rPr>
        <w:t xml:space="preserve">test have been published by the </w:t>
      </w:r>
      <w:r w:rsidR="00350724" w:rsidRPr="0030421B">
        <w:rPr>
          <w:noProof w:val="0"/>
          <w:szCs w:val="22"/>
        </w:rPr>
        <w:t>German</w:t>
      </w:r>
      <w:r w:rsidR="008D3FD8" w:rsidRPr="0030421B">
        <w:rPr>
          <w:noProof w:val="0"/>
          <w:szCs w:val="22"/>
        </w:rPr>
        <w:t xml:space="preserve"> PTB </w:t>
      </w:r>
      <w:r w:rsidRPr="0030421B">
        <w:rPr>
          <w:noProof w:val="0"/>
          <w:szCs w:val="22"/>
        </w:rPr>
        <w:t>institute and are required for all test executed in Germany</w:t>
      </w:r>
      <w:r w:rsidR="008D3FD8" w:rsidRPr="0030421B">
        <w:rPr>
          <w:noProof w:val="0"/>
          <w:szCs w:val="22"/>
        </w:rPr>
        <w:t xml:space="preserve"> [</w:t>
      </w:r>
      <w:hyperlink w:anchor="TR_W2" w:history="1">
        <w:r w:rsidR="008D3FD8" w:rsidRPr="0030421B">
          <w:rPr>
            <w:rStyle w:val="Hyperlink"/>
            <w:noProof w:val="0"/>
            <w:szCs w:val="22"/>
          </w:rPr>
          <w:t>TR_W2</w:t>
        </w:r>
      </w:hyperlink>
      <w:r w:rsidR="008D3FD8" w:rsidRPr="0030421B">
        <w:rPr>
          <w:noProof w:val="0"/>
          <w:szCs w:val="22"/>
        </w:rPr>
        <w:t>]</w:t>
      </w:r>
      <w:r w:rsidRPr="0030421B">
        <w:rPr>
          <w:noProof w:val="0"/>
          <w:szCs w:val="22"/>
        </w:rPr>
        <w:t xml:space="preserve"> and</w:t>
      </w:r>
      <w:r w:rsidR="00474154" w:rsidRPr="0030421B">
        <w:rPr>
          <w:noProof w:val="0"/>
          <w:szCs w:val="22"/>
        </w:rPr>
        <w:t xml:space="preserve"> [</w:t>
      </w:r>
      <w:hyperlink w:anchor="DIN_EN14154" w:history="1">
        <w:r w:rsidR="00474154" w:rsidRPr="0030421B">
          <w:rPr>
            <w:rStyle w:val="Hyperlink"/>
            <w:noProof w:val="0"/>
            <w:szCs w:val="22"/>
          </w:rPr>
          <w:t>DIN_EN14154</w:t>
        </w:r>
      </w:hyperlink>
      <w:r w:rsidR="00474154" w:rsidRPr="0030421B">
        <w:rPr>
          <w:noProof w:val="0"/>
          <w:szCs w:val="22"/>
        </w:rPr>
        <w:t>].</w:t>
      </w:r>
    </w:p>
    <w:p w:rsidR="0038025C" w:rsidRPr="0030421B" w:rsidRDefault="005E590D" w:rsidP="000767BF">
      <w:pPr>
        <w:pStyle w:val="berschrift2"/>
        <w:rPr>
          <w:noProof w:val="0"/>
          <w:szCs w:val="22"/>
        </w:rPr>
      </w:pPr>
      <w:bookmarkStart w:id="28" w:name="_Toc536607350"/>
      <w:r w:rsidRPr="0030421B">
        <w:rPr>
          <w:noProof w:val="0"/>
          <w:szCs w:val="22"/>
        </w:rPr>
        <w:t xml:space="preserve">Documentation </w:t>
      </w:r>
      <w:r w:rsidR="001F4B73" w:rsidRPr="0030421B">
        <w:rPr>
          <w:noProof w:val="0"/>
          <w:szCs w:val="22"/>
        </w:rPr>
        <w:t>Language</w:t>
      </w:r>
      <w:bookmarkEnd w:id="28"/>
    </w:p>
    <w:p w:rsidR="007062B0" w:rsidRPr="0030421B" w:rsidRDefault="007062B0" w:rsidP="007062B0">
      <w:pPr>
        <w:rPr>
          <w:noProof w:val="0"/>
        </w:rPr>
      </w:pPr>
      <w:r w:rsidRPr="0030421B">
        <w:rPr>
          <w:noProof w:val="0"/>
          <w:szCs w:val="22"/>
        </w:rPr>
        <w:t xml:space="preserve">It is required to use the </w:t>
      </w:r>
      <w:r w:rsidR="00350724" w:rsidRPr="0030421B">
        <w:rPr>
          <w:noProof w:val="0"/>
          <w:szCs w:val="22"/>
        </w:rPr>
        <w:t>English</w:t>
      </w:r>
      <w:r w:rsidRPr="0030421B">
        <w:rPr>
          <w:noProof w:val="0"/>
          <w:szCs w:val="22"/>
        </w:rPr>
        <w:t xml:space="preserve"> language for every documentation and the user manual.</w:t>
      </w:r>
    </w:p>
    <w:p w:rsidR="005D4167" w:rsidRPr="0030421B" w:rsidRDefault="001F4B73" w:rsidP="005D4167">
      <w:pPr>
        <w:pStyle w:val="berschrift2"/>
        <w:rPr>
          <w:noProof w:val="0"/>
          <w:szCs w:val="22"/>
        </w:rPr>
      </w:pPr>
      <w:bookmarkStart w:id="29" w:name="_Toc536607351"/>
      <w:r w:rsidRPr="0030421B">
        <w:rPr>
          <w:noProof w:val="0"/>
          <w:szCs w:val="22"/>
        </w:rPr>
        <w:t>Required Documents</w:t>
      </w:r>
      <w:bookmarkEnd w:id="29"/>
    </w:p>
    <w:p w:rsidR="001F4B73" w:rsidRPr="0030421B" w:rsidRDefault="001F4B73" w:rsidP="000767BF">
      <w:pPr>
        <w:rPr>
          <w:noProof w:val="0"/>
          <w:szCs w:val="22"/>
        </w:rPr>
      </w:pPr>
      <w:r w:rsidRPr="0030421B">
        <w:rPr>
          <w:noProof w:val="0"/>
          <w:szCs w:val="22"/>
        </w:rPr>
        <w:t>Software Requirement Specification (SRS)</w:t>
      </w:r>
    </w:p>
    <w:p w:rsidR="005D4167" w:rsidRPr="0030421B" w:rsidRDefault="001F4B73" w:rsidP="000767BF">
      <w:pPr>
        <w:rPr>
          <w:noProof w:val="0"/>
          <w:szCs w:val="22"/>
        </w:rPr>
      </w:pPr>
      <w:r w:rsidRPr="0030421B">
        <w:rPr>
          <w:noProof w:val="0"/>
          <w:szCs w:val="22"/>
        </w:rPr>
        <w:t>Software Design Document (SDD)</w:t>
      </w:r>
    </w:p>
    <w:p w:rsidR="005D4167" w:rsidRPr="0030421B" w:rsidRDefault="001F4B73" w:rsidP="000767BF">
      <w:pPr>
        <w:rPr>
          <w:noProof w:val="0"/>
          <w:szCs w:val="22"/>
        </w:rPr>
      </w:pPr>
      <w:r w:rsidRPr="0030421B">
        <w:rPr>
          <w:noProof w:val="0"/>
          <w:szCs w:val="22"/>
        </w:rPr>
        <w:t>User Manual (UM)</w:t>
      </w:r>
    </w:p>
    <w:p w:rsidR="000E24FB" w:rsidRDefault="000E24FB">
      <w:pPr>
        <w:spacing w:after="0"/>
        <w:jc w:val="left"/>
        <w:rPr>
          <w:b/>
          <w:noProof w:val="0"/>
          <w:szCs w:val="22"/>
        </w:rPr>
      </w:pPr>
      <w:bookmarkStart w:id="30" w:name="_Toc365453898"/>
      <w:bookmarkStart w:id="31" w:name="_Toc366069425"/>
      <w:r>
        <w:rPr>
          <w:noProof w:val="0"/>
        </w:rPr>
        <w:br w:type="page"/>
      </w:r>
    </w:p>
    <w:p w:rsidR="009766FB" w:rsidRPr="0030421B" w:rsidRDefault="009766FB" w:rsidP="009766FB">
      <w:pPr>
        <w:pStyle w:val="berschrift1"/>
        <w:rPr>
          <w:noProof w:val="0"/>
        </w:rPr>
      </w:pPr>
      <w:bookmarkStart w:id="32" w:name="_Toc536607352"/>
      <w:r w:rsidRPr="0030421B">
        <w:rPr>
          <w:noProof w:val="0"/>
        </w:rPr>
        <w:t>TBF Requirements</w:t>
      </w:r>
      <w:bookmarkEnd w:id="32"/>
    </w:p>
    <w:p w:rsidR="003A58D0" w:rsidRPr="0030421B" w:rsidRDefault="00711071" w:rsidP="0012204E">
      <w:pPr>
        <w:pStyle w:val="berschrift2"/>
        <w:rPr>
          <w:noProof w:val="0"/>
        </w:rPr>
      </w:pPr>
      <w:bookmarkStart w:id="33" w:name="_Toc536607353"/>
      <w:r>
        <w:rPr>
          <w:noProof w:val="0"/>
        </w:rPr>
        <w:t>Measurement</w:t>
      </w:r>
      <w:r w:rsidR="00740F93">
        <w:rPr>
          <w:noProof w:val="0"/>
        </w:rPr>
        <w:t>s</w:t>
      </w:r>
      <w:bookmarkEnd w:id="33"/>
      <w:r w:rsidR="003A58D0" w:rsidRPr="0030421B">
        <w:rPr>
          <w:noProof w:val="0"/>
        </w:rPr>
        <w:t xml:space="preserve"> </w:t>
      </w:r>
    </w:p>
    <w:p w:rsidR="00C8252C" w:rsidRPr="00952BF8" w:rsidRDefault="00F55468" w:rsidP="00952BF8">
      <w:pPr>
        <w:rPr>
          <w:szCs w:val="26"/>
        </w:rPr>
      </w:pPr>
      <w:r>
        <w:rPr>
          <w:noProof w:val="0"/>
          <w:szCs w:val="22"/>
        </w:rPr>
        <w:t>Two different types of measurements can be executed to</w:t>
      </w:r>
      <w:r w:rsidR="00871259">
        <w:rPr>
          <w:noProof w:val="0"/>
          <w:szCs w:val="22"/>
        </w:rPr>
        <w:t xml:space="preserve"> calibrate the DUT</w:t>
      </w:r>
      <w:r>
        <w:rPr>
          <w:noProof w:val="0"/>
          <w:szCs w:val="22"/>
        </w:rPr>
        <w:t xml:space="preserve"> or validate the accuracy</w:t>
      </w:r>
      <w:r w:rsidR="00952BF8">
        <w:rPr>
          <w:noProof w:val="0"/>
          <w:szCs w:val="22"/>
        </w:rPr>
        <w:t xml:space="preserve">, the </w:t>
      </w:r>
      <w:r w:rsidR="00BA5C33">
        <w:rPr>
          <w:noProof w:val="0"/>
          <w:szCs w:val="22"/>
        </w:rPr>
        <w:t>“Static S</w:t>
      </w:r>
      <w:r w:rsidR="00952BF8">
        <w:rPr>
          <w:noProof w:val="0"/>
          <w:szCs w:val="22"/>
        </w:rPr>
        <w:t>tart/</w:t>
      </w:r>
      <w:r w:rsidR="00BA5C33">
        <w:rPr>
          <w:noProof w:val="0"/>
          <w:szCs w:val="22"/>
        </w:rPr>
        <w:t>S</w:t>
      </w:r>
      <w:r w:rsidR="00952BF8">
        <w:rPr>
          <w:noProof w:val="0"/>
          <w:szCs w:val="22"/>
        </w:rPr>
        <w:t xml:space="preserve">top </w:t>
      </w:r>
      <w:r w:rsidR="00BA5C33">
        <w:rPr>
          <w:noProof w:val="0"/>
          <w:szCs w:val="22"/>
        </w:rPr>
        <w:t>Measurement”</w:t>
      </w:r>
      <w:r w:rsidR="00952BF8">
        <w:rPr>
          <w:noProof w:val="0"/>
          <w:szCs w:val="22"/>
        </w:rPr>
        <w:t xml:space="preserve"> or the </w:t>
      </w:r>
      <w:r w:rsidR="00BA5C33">
        <w:rPr>
          <w:noProof w:val="0"/>
          <w:szCs w:val="22"/>
        </w:rPr>
        <w:t>“Flying S</w:t>
      </w:r>
      <w:r w:rsidR="00952BF8">
        <w:rPr>
          <w:noProof w:val="0"/>
          <w:szCs w:val="22"/>
        </w:rPr>
        <w:t>tart/</w:t>
      </w:r>
      <w:r w:rsidR="00BA5C33">
        <w:rPr>
          <w:noProof w:val="0"/>
          <w:szCs w:val="22"/>
        </w:rPr>
        <w:t>S</w:t>
      </w:r>
      <w:r w:rsidR="00952BF8">
        <w:rPr>
          <w:noProof w:val="0"/>
          <w:szCs w:val="22"/>
        </w:rPr>
        <w:t xml:space="preserve">top </w:t>
      </w:r>
      <w:r w:rsidR="00BA5C33">
        <w:rPr>
          <w:noProof w:val="0"/>
          <w:szCs w:val="22"/>
        </w:rPr>
        <w:t>Measurement”</w:t>
      </w:r>
      <w:r w:rsidR="00952BF8">
        <w:rPr>
          <w:noProof w:val="0"/>
          <w:szCs w:val="22"/>
        </w:rPr>
        <w:t>.</w:t>
      </w:r>
    </w:p>
    <w:p w:rsidR="00C8252C" w:rsidRPr="00C8252C" w:rsidRDefault="00C15B18" w:rsidP="00C8252C">
      <w:pPr>
        <w:rPr>
          <w:noProof w:val="0"/>
          <w:szCs w:val="22"/>
        </w:rPr>
      </w:pPr>
      <w:r>
        <w:rPr>
          <w:noProof w:val="0"/>
          <w:szCs w:val="22"/>
        </w:rPr>
        <w:t>The measurement block sheet [</w:t>
      </w:r>
      <w:r>
        <w:rPr>
          <w:noProof w:val="0"/>
          <w:szCs w:val="22"/>
        </w:rPr>
        <w:fldChar w:fldCharType="begin"/>
      </w:r>
      <w:r>
        <w:rPr>
          <w:noProof w:val="0"/>
          <w:szCs w:val="22"/>
        </w:rPr>
        <w:instrText xml:space="preserve"> REF _Ref516651280 \h </w:instrText>
      </w:r>
      <w:r>
        <w:rPr>
          <w:noProof w:val="0"/>
          <w:szCs w:val="22"/>
        </w:rPr>
      </w:r>
      <w:r>
        <w:rPr>
          <w:noProof w:val="0"/>
          <w:szCs w:val="22"/>
        </w:rPr>
        <w:fldChar w:fldCharType="separate"/>
      </w:r>
      <w:r w:rsidR="004B55A4" w:rsidRPr="009B2798">
        <w:rPr>
          <w:szCs w:val="22"/>
        </w:rPr>
        <w:t xml:space="preserve">Picture </w:t>
      </w:r>
      <w:r w:rsidR="004B55A4">
        <w:rPr>
          <w:szCs w:val="22"/>
        </w:rPr>
        <w:t>3</w:t>
      </w:r>
      <w:r w:rsidR="004B55A4" w:rsidRPr="009B2798">
        <w:rPr>
          <w:szCs w:val="22"/>
        </w:rPr>
        <w:t>.</w:t>
      </w:r>
      <w:r w:rsidR="004B55A4">
        <w:rPr>
          <w:szCs w:val="22"/>
        </w:rPr>
        <w:t>1</w:t>
      </w:r>
      <w:r>
        <w:rPr>
          <w:noProof w:val="0"/>
          <w:szCs w:val="22"/>
        </w:rPr>
        <w:fldChar w:fldCharType="end"/>
      </w:r>
      <w:r>
        <w:rPr>
          <w:noProof w:val="0"/>
          <w:szCs w:val="22"/>
        </w:rPr>
        <w:t xml:space="preserve">] </w:t>
      </w:r>
      <w:r w:rsidR="00BC1889">
        <w:rPr>
          <w:noProof w:val="0"/>
          <w:szCs w:val="22"/>
        </w:rPr>
        <w:t xml:space="preserve">will give a rough </w:t>
      </w:r>
      <w:r w:rsidR="003D574A">
        <w:rPr>
          <w:noProof w:val="0"/>
          <w:szCs w:val="22"/>
        </w:rPr>
        <w:t xml:space="preserve">simplified </w:t>
      </w:r>
      <w:r w:rsidR="00BC1889">
        <w:rPr>
          <w:noProof w:val="0"/>
          <w:szCs w:val="22"/>
        </w:rPr>
        <w:t>overview of how</w:t>
      </w:r>
      <w:r w:rsidR="00987054">
        <w:rPr>
          <w:noProof w:val="0"/>
          <w:szCs w:val="22"/>
        </w:rPr>
        <w:t xml:space="preserve"> a software and hardware components are connected to each other and the command flow between these modules</w:t>
      </w:r>
      <w:r>
        <w:rPr>
          <w:noProof w:val="0"/>
          <w:szCs w:val="22"/>
        </w:rPr>
        <w:t>.</w:t>
      </w:r>
    </w:p>
    <w:p w:rsidR="00DB1593" w:rsidRDefault="00C94AF9" w:rsidP="00DB1593">
      <w:r>
        <w:object w:dxaOrig="9997" w:dyaOrig="6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55pt;height:322pt" o:ole="">
            <v:imagedata r:id="rId11" o:title=""/>
          </v:shape>
          <o:OLEObject Type="Embed" ProgID="Visio.Drawing.11" ShapeID="_x0000_i1025" DrawAspect="Content" ObjectID="_1633174723" r:id="rId12"/>
        </w:object>
      </w:r>
    </w:p>
    <w:p w:rsidR="00DB1593" w:rsidRPr="009B2798" w:rsidRDefault="00DB1593" w:rsidP="009B2798">
      <w:pPr>
        <w:pStyle w:val="TableEntry"/>
        <w:jc w:val="center"/>
        <w:rPr>
          <w:szCs w:val="22"/>
        </w:rPr>
      </w:pPr>
      <w:bookmarkStart w:id="34" w:name="_Ref516651280"/>
      <w:bookmarkStart w:id="35" w:name="_Toc536607413"/>
      <w:r w:rsidRPr="009B2798">
        <w:rPr>
          <w:szCs w:val="22"/>
        </w:rPr>
        <w:t xml:space="preserve">Picture </w:t>
      </w:r>
      <w:r w:rsidRPr="009B2798">
        <w:rPr>
          <w:szCs w:val="22"/>
        </w:rPr>
        <w:fldChar w:fldCharType="begin"/>
      </w:r>
      <w:r w:rsidRPr="009B2798">
        <w:rPr>
          <w:szCs w:val="22"/>
        </w:rPr>
        <w:instrText xml:space="preserve"> STYLEREF 1 \s </w:instrText>
      </w:r>
      <w:r w:rsidRPr="009B2798">
        <w:rPr>
          <w:szCs w:val="22"/>
        </w:rPr>
        <w:fldChar w:fldCharType="separate"/>
      </w:r>
      <w:r w:rsidR="004B55A4">
        <w:rPr>
          <w:noProof/>
          <w:szCs w:val="22"/>
        </w:rPr>
        <w:t>3</w:t>
      </w:r>
      <w:r w:rsidRPr="009B2798">
        <w:rPr>
          <w:szCs w:val="22"/>
        </w:rPr>
        <w:fldChar w:fldCharType="end"/>
      </w:r>
      <w:r w:rsidRPr="009B2798">
        <w:rPr>
          <w:szCs w:val="22"/>
        </w:rPr>
        <w:t>.</w:t>
      </w:r>
      <w:r w:rsidRPr="009B2798">
        <w:rPr>
          <w:szCs w:val="22"/>
        </w:rPr>
        <w:fldChar w:fldCharType="begin"/>
      </w:r>
      <w:r w:rsidRPr="009B2798">
        <w:rPr>
          <w:szCs w:val="22"/>
        </w:rPr>
        <w:instrText xml:space="preserve"> SEQ Figure \* ARABIC \s 1 </w:instrText>
      </w:r>
      <w:r w:rsidRPr="009B2798">
        <w:rPr>
          <w:szCs w:val="22"/>
        </w:rPr>
        <w:fldChar w:fldCharType="separate"/>
      </w:r>
      <w:r w:rsidR="004B55A4">
        <w:rPr>
          <w:noProof/>
          <w:szCs w:val="22"/>
        </w:rPr>
        <w:t>1</w:t>
      </w:r>
      <w:r w:rsidRPr="009B2798">
        <w:rPr>
          <w:szCs w:val="22"/>
        </w:rPr>
        <w:fldChar w:fldCharType="end"/>
      </w:r>
      <w:bookmarkEnd w:id="34"/>
      <w:r w:rsidRPr="009B2798">
        <w:rPr>
          <w:szCs w:val="22"/>
        </w:rPr>
        <w:t xml:space="preserve"> </w:t>
      </w:r>
      <w:r w:rsidR="00711071" w:rsidRPr="009B2798">
        <w:rPr>
          <w:szCs w:val="22"/>
        </w:rPr>
        <w:t>Measurement Block Sheet</w:t>
      </w:r>
      <w:bookmarkEnd w:id="35"/>
    </w:p>
    <w:p w:rsidR="00B062D8" w:rsidRDefault="00B062D8">
      <w:pPr>
        <w:spacing w:after="0"/>
        <w:jc w:val="left"/>
        <w:rPr>
          <w:szCs w:val="26"/>
        </w:rPr>
      </w:pPr>
      <w:bookmarkStart w:id="36" w:name="_Ref516652439"/>
      <w:r>
        <w:br w:type="page"/>
      </w:r>
    </w:p>
    <w:p w:rsidR="00B365E6" w:rsidRPr="0030421B" w:rsidRDefault="00B365E6" w:rsidP="00B365E6">
      <w:pPr>
        <w:pStyle w:val="berschrift3"/>
      </w:pPr>
      <w:bookmarkStart w:id="37" w:name="_Toc536607354"/>
      <w:r>
        <w:t>Static</w:t>
      </w:r>
      <w:r w:rsidR="00EF220C">
        <w:t xml:space="preserve"> Start/</w:t>
      </w:r>
      <w:r w:rsidRPr="0030421B">
        <w:t>Stop</w:t>
      </w:r>
      <w:bookmarkEnd w:id="36"/>
      <w:r w:rsidR="00740F93">
        <w:t xml:space="preserve"> Measurement</w:t>
      </w:r>
      <w:bookmarkEnd w:id="37"/>
    </w:p>
    <w:p w:rsidR="00B365E6" w:rsidRDefault="00D77887" w:rsidP="00B365E6">
      <w:pPr>
        <w:rPr>
          <w:noProof w:val="0"/>
          <w:kern w:val="0"/>
          <w:szCs w:val="22"/>
          <w:lang w:eastAsia="zh-CN"/>
        </w:rPr>
      </w:pPr>
      <w:r>
        <w:rPr>
          <w:noProof w:val="0"/>
          <w:kern w:val="0"/>
          <w:szCs w:val="22"/>
          <w:lang w:eastAsia="zh-CN"/>
        </w:rPr>
        <w:t>For the “S</w:t>
      </w:r>
      <w:r w:rsidR="00B365E6">
        <w:rPr>
          <w:noProof w:val="0"/>
          <w:kern w:val="0"/>
          <w:szCs w:val="22"/>
          <w:lang w:eastAsia="zh-CN"/>
        </w:rPr>
        <w:t>tatic</w:t>
      </w:r>
      <w:r w:rsidR="00EF220C">
        <w:rPr>
          <w:noProof w:val="0"/>
          <w:kern w:val="0"/>
          <w:szCs w:val="22"/>
          <w:lang w:eastAsia="zh-CN"/>
        </w:rPr>
        <w:t xml:space="preserve"> Start/</w:t>
      </w:r>
      <w:r>
        <w:rPr>
          <w:noProof w:val="0"/>
          <w:kern w:val="0"/>
          <w:szCs w:val="22"/>
          <w:lang w:eastAsia="zh-CN"/>
        </w:rPr>
        <w:t>S</w:t>
      </w:r>
      <w:r w:rsidR="006676C8">
        <w:rPr>
          <w:noProof w:val="0"/>
          <w:kern w:val="0"/>
          <w:szCs w:val="22"/>
          <w:lang w:eastAsia="zh-CN"/>
        </w:rPr>
        <w:t xml:space="preserve">top </w:t>
      </w:r>
      <w:r>
        <w:rPr>
          <w:noProof w:val="0"/>
          <w:kern w:val="0"/>
          <w:szCs w:val="22"/>
          <w:lang w:eastAsia="zh-CN"/>
        </w:rPr>
        <w:t>Measurement”</w:t>
      </w:r>
      <w:r w:rsidR="00B365E6">
        <w:rPr>
          <w:noProof w:val="0"/>
          <w:kern w:val="0"/>
          <w:szCs w:val="22"/>
          <w:lang w:eastAsia="zh-CN"/>
        </w:rPr>
        <w:t xml:space="preserve"> the reference volume and the desired deviation is being needed from the overlying test program. The reference volume will directly read from a w</w:t>
      </w:r>
      <w:r w:rsidR="004B2E15">
        <w:rPr>
          <w:noProof w:val="0"/>
          <w:kern w:val="0"/>
          <w:szCs w:val="22"/>
          <w:lang w:eastAsia="zh-CN"/>
        </w:rPr>
        <w:t>eight scale or the REF</w:t>
      </w:r>
      <w:r w:rsidR="00B365E6">
        <w:rPr>
          <w:noProof w:val="0"/>
          <w:kern w:val="0"/>
          <w:szCs w:val="22"/>
          <w:lang w:eastAsia="zh-CN"/>
        </w:rPr>
        <w:t>. This procedure is independent of any measurement time. The measured volumes of the reference and the DUT will directly be used to calculate the scale,</w:t>
      </w:r>
      <w:r w:rsidR="006676C8">
        <w:rPr>
          <w:noProof w:val="0"/>
          <w:kern w:val="0"/>
          <w:szCs w:val="22"/>
          <w:lang w:eastAsia="zh-CN"/>
        </w:rPr>
        <w:t xml:space="preserve"> as described in </w:t>
      </w:r>
      <w:r w:rsidR="00B365E6">
        <w:rPr>
          <w:noProof w:val="0"/>
          <w:kern w:val="0"/>
          <w:szCs w:val="22"/>
          <w:lang w:eastAsia="zh-CN"/>
        </w:rPr>
        <w:t>[</w:t>
      </w:r>
      <w:r w:rsidR="006676C8">
        <w:rPr>
          <w:noProof w:val="0"/>
          <w:kern w:val="0"/>
          <w:szCs w:val="22"/>
          <w:lang w:eastAsia="zh-CN"/>
        </w:rPr>
        <w:t xml:space="preserve">Chapter </w:t>
      </w:r>
      <w:r w:rsidR="00B365E6">
        <w:rPr>
          <w:noProof w:val="0"/>
          <w:kern w:val="0"/>
          <w:szCs w:val="22"/>
          <w:lang w:eastAsia="zh-CN"/>
        </w:rPr>
        <w:fldChar w:fldCharType="begin"/>
      </w:r>
      <w:r w:rsidR="00B365E6">
        <w:rPr>
          <w:noProof w:val="0"/>
          <w:kern w:val="0"/>
          <w:szCs w:val="22"/>
          <w:lang w:eastAsia="zh-CN"/>
        </w:rPr>
        <w:instrText xml:space="preserve"> REF _Ref516649898 \r \h </w:instrText>
      </w:r>
      <w:r w:rsidR="00B365E6">
        <w:rPr>
          <w:noProof w:val="0"/>
          <w:kern w:val="0"/>
          <w:szCs w:val="22"/>
          <w:lang w:eastAsia="zh-CN"/>
        </w:rPr>
      </w:r>
      <w:r w:rsidR="00B365E6">
        <w:rPr>
          <w:noProof w:val="0"/>
          <w:kern w:val="0"/>
          <w:szCs w:val="22"/>
          <w:lang w:eastAsia="zh-CN"/>
        </w:rPr>
        <w:fldChar w:fldCharType="separate"/>
      </w:r>
      <w:r w:rsidR="004B55A4">
        <w:rPr>
          <w:noProof w:val="0"/>
          <w:kern w:val="0"/>
          <w:szCs w:val="22"/>
          <w:lang w:eastAsia="zh-CN"/>
        </w:rPr>
        <w:t>3.2.2</w:t>
      </w:r>
      <w:r w:rsidR="00B365E6">
        <w:rPr>
          <w:noProof w:val="0"/>
          <w:kern w:val="0"/>
          <w:szCs w:val="22"/>
          <w:lang w:eastAsia="zh-CN"/>
        </w:rPr>
        <w:fldChar w:fldCharType="end"/>
      </w:r>
      <w:r w:rsidR="007861C8">
        <w:rPr>
          <w:noProof w:val="0"/>
          <w:kern w:val="0"/>
          <w:szCs w:val="22"/>
          <w:lang w:eastAsia="zh-CN"/>
        </w:rPr>
        <w:t xml:space="preserve"> </w:t>
      </w:r>
      <w:r w:rsidR="007861C8">
        <w:rPr>
          <w:noProof w:val="0"/>
          <w:kern w:val="0"/>
          <w:szCs w:val="22"/>
          <w:lang w:eastAsia="zh-CN"/>
        </w:rPr>
        <w:fldChar w:fldCharType="begin"/>
      </w:r>
      <w:r w:rsidR="007861C8">
        <w:rPr>
          <w:noProof w:val="0"/>
          <w:kern w:val="0"/>
          <w:szCs w:val="22"/>
          <w:lang w:eastAsia="zh-CN"/>
        </w:rPr>
        <w:instrText xml:space="preserve"> REF _Ref516653241 \h </w:instrText>
      </w:r>
      <w:r w:rsidR="007861C8">
        <w:rPr>
          <w:noProof w:val="0"/>
          <w:kern w:val="0"/>
          <w:szCs w:val="22"/>
          <w:lang w:eastAsia="zh-CN"/>
        </w:rPr>
      </w:r>
      <w:r w:rsidR="007861C8">
        <w:rPr>
          <w:noProof w:val="0"/>
          <w:kern w:val="0"/>
          <w:szCs w:val="22"/>
          <w:lang w:eastAsia="zh-CN"/>
        </w:rPr>
        <w:fldChar w:fldCharType="separate"/>
      </w:r>
      <w:r w:rsidR="004B55A4">
        <w:t>Calculation of Calibration-Factor</w:t>
      </w:r>
      <w:r w:rsidR="007861C8">
        <w:rPr>
          <w:noProof w:val="0"/>
          <w:kern w:val="0"/>
          <w:szCs w:val="22"/>
          <w:lang w:eastAsia="zh-CN"/>
        </w:rPr>
        <w:fldChar w:fldCharType="end"/>
      </w:r>
      <w:r w:rsidR="00B365E6">
        <w:rPr>
          <w:noProof w:val="0"/>
          <w:kern w:val="0"/>
          <w:szCs w:val="22"/>
          <w:lang w:eastAsia="zh-CN"/>
        </w:rPr>
        <w:t>], or the DUT accuracy,</w:t>
      </w:r>
      <w:r w:rsidR="006676C8">
        <w:rPr>
          <w:noProof w:val="0"/>
          <w:kern w:val="0"/>
          <w:szCs w:val="22"/>
          <w:lang w:eastAsia="zh-CN"/>
        </w:rPr>
        <w:t xml:space="preserve"> as described in</w:t>
      </w:r>
      <w:r w:rsidR="00B365E6">
        <w:rPr>
          <w:noProof w:val="0"/>
          <w:kern w:val="0"/>
          <w:szCs w:val="22"/>
          <w:lang w:eastAsia="zh-CN"/>
        </w:rPr>
        <w:t xml:space="preserve"> [</w:t>
      </w:r>
      <w:r w:rsidR="006676C8">
        <w:rPr>
          <w:noProof w:val="0"/>
          <w:kern w:val="0"/>
          <w:szCs w:val="22"/>
          <w:lang w:eastAsia="zh-CN"/>
        </w:rPr>
        <w:t xml:space="preserve">Chapter </w:t>
      </w:r>
      <w:r w:rsidR="007861C8">
        <w:rPr>
          <w:noProof w:val="0"/>
          <w:kern w:val="0"/>
          <w:szCs w:val="22"/>
          <w:lang w:eastAsia="zh-CN"/>
        </w:rPr>
        <w:fldChar w:fldCharType="begin"/>
      </w:r>
      <w:r w:rsidR="007861C8">
        <w:rPr>
          <w:noProof w:val="0"/>
          <w:kern w:val="0"/>
          <w:szCs w:val="22"/>
          <w:lang w:eastAsia="zh-CN"/>
        </w:rPr>
        <w:instrText xml:space="preserve"> REF _Ref516653213 \r \h </w:instrText>
      </w:r>
      <w:r w:rsidR="007861C8">
        <w:rPr>
          <w:noProof w:val="0"/>
          <w:kern w:val="0"/>
          <w:szCs w:val="22"/>
          <w:lang w:eastAsia="zh-CN"/>
        </w:rPr>
      </w:r>
      <w:r w:rsidR="007861C8">
        <w:rPr>
          <w:noProof w:val="0"/>
          <w:kern w:val="0"/>
          <w:szCs w:val="22"/>
          <w:lang w:eastAsia="zh-CN"/>
        </w:rPr>
        <w:fldChar w:fldCharType="separate"/>
      </w:r>
      <w:r w:rsidR="004B55A4">
        <w:rPr>
          <w:noProof w:val="0"/>
          <w:kern w:val="0"/>
          <w:szCs w:val="22"/>
          <w:lang w:eastAsia="zh-CN"/>
        </w:rPr>
        <w:t>3.3.2</w:t>
      </w:r>
      <w:r w:rsidR="007861C8">
        <w:rPr>
          <w:noProof w:val="0"/>
          <w:kern w:val="0"/>
          <w:szCs w:val="22"/>
          <w:lang w:eastAsia="zh-CN"/>
        </w:rPr>
        <w:fldChar w:fldCharType="end"/>
      </w:r>
      <w:r w:rsidR="007861C8">
        <w:rPr>
          <w:noProof w:val="0"/>
          <w:kern w:val="0"/>
          <w:szCs w:val="22"/>
          <w:lang w:eastAsia="zh-CN"/>
        </w:rPr>
        <w:t xml:space="preserve"> </w:t>
      </w:r>
      <w:r w:rsidR="007861C8">
        <w:rPr>
          <w:noProof w:val="0"/>
          <w:kern w:val="0"/>
          <w:szCs w:val="22"/>
          <w:lang w:eastAsia="zh-CN"/>
        </w:rPr>
        <w:fldChar w:fldCharType="begin"/>
      </w:r>
      <w:r w:rsidR="007861C8">
        <w:rPr>
          <w:noProof w:val="0"/>
          <w:kern w:val="0"/>
          <w:szCs w:val="22"/>
          <w:lang w:eastAsia="zh-CN"/>
        </w:rPr>
        <w:instrText xml:space="preserve"> REF _Ref516653213 \h </w:instrText>
      </w:r>
      <w:r w:rsidR="007861C8">
        <w:rPr>
          <w:noProof w:val="0"/>
          <w:kern w:val="0"/>
          <w:szCs w:val="22"/>
          <w:lang w:eastAsia="zh-CN"/>
        </w:rPr>
      </w:r>
      <w:r w:rsidR="007861C8">
        <w:rPr>
          <w:noProof w:val="0"/>
          <w:kern w:val="0"/>
          <w:szCs w:val="22"/>
          <w:lang w:eastAsia="zh-CN"/>
        </w:rPr>
        <w:fldChar w:fldCharType="separate"/>
      </w:r>
      <w:r w:rsidR="004B55A4">
        <w:t xml:space="preserve">Calculation of </w:t>
      </w:r>
      <w:r w:rsidR="007861C8">
        <w:rPr>
          <w:noProof w:val="0"/>
          <w:kern w:val="0"/>
          <w:szCs w:val="22"/>
          <w:lang w:eastAsia="zh-CN"/>
        </w:rPr>
        <w:fldChar w:fldCharType="end"/>
      </w:r>
      <w:r w:rsidR="00B365E6">
        <w:rPr>
          <w:noProof w:val="0"/>
          <w:kern w:val="0"/>
          <w:szCs w:val="22"/>
          <w:lang w:eastAsia="zh-CN"/>
        </w:rPr>
        <w:t>].</w:t>
      </w:r>
    </w:p>
    <w:p w:rsidR="00D25A80" w:rsidRDefault="00650B98" w:rsidP="00AF52F4">
      <w:r>
        <w:object w:dxaOrig="10064" w:dyaOrig="6886">
          <v:shape id="_x0000_i1026" type="#_x0000_t75" style="width:467.7pt;height:319.7pt" o:ole="">
            <v:imagedata r:id="rId13" o:title=""/>
          </v:shape>
          <o:OLEObject Type="Embed" ProgID="Visio.Drawing.11" ShapeID="_x0000_i1026" DrawAspect="Content" ObjectID="_1633174724" r:id="rId14"/>
        </w:object>
      </w:r>
    </w:p>
    <w:p w:rsidR="00D25A80" w:rsidRPr="009B2798" w:rsidRDefault="00D25A80" w:rsidP="009B2798">
      <w:pPr>
        <w:pStyle w:val="TableEntry"/>
        <w:jc w:val="center"/>
        <w:rPr>
          <w:szCs w:val="22"/>
        </w:rPr>
      </w:pPr>
      <w:bookmarkStart w:id="38" w:name="_Toc536607414"/>
      <w:r w:rsidRPr="009B2798">
        <w:rPr>
          <w:szCs w:val="22"/>
        </w:rPr>
        <w:t xml:space="preserve">Picture </w:t>
      </w:r>
      <w:r w:rsidRPr="009B2798">
        <w:rPr>
          <w:szCs w:val="22"/>
        </w:rPr>
        <w:fldChar w:fldCharType="begin"/>
      </w:r>
      <w:r w:rsidRPr="009B2798">
        <w:rPr>
          <w:szCs w:val="22"/>
        </w:rPr>
        <w:instrText xml:space="preserve"> STYLEREF 1 \s </w:instrText>
      </w:r>
      <w:r w:rsidRPr="009B2798">
        <w:rPr>
          <w:szCs w:val="22"/>
        </w:rPr>
        <w:fldChar w:fldCharType="separate"/>
      </w:r>
      <w:r w:rsidR="004B55A4">
        <w:rPr>
          <w:noProof/>
          <w:szCs w:val="22"/>
        </w:rPr>
        <w:t>3</w:t>
      </w:r>
      <w:r w:rsidRPr="009B2798">
        <w:rPr>
          <w:szCs w:val="22"/>
        </w:rPr>
        <w:fldChar w:fldCharType="end"/>
      </w:r>
      <w:r w:rsidRPr="009B2798">
        <w:rPr>
          <w:szCs w:val="22"/>
        </w:rPr>
        <w:t>.</w:t>
      </w:r>
      <w:r w:rsidRPr="009B2798">
        <w:rPr>
          <w:szCs w:val="22"/>
        </w:rPr>
        <w:fldChar w:fldCharType="begin"/>
      </w:r>
      <w:r w:rsidRPr="009B2798">
        <w:rPr>
          <w:szCs w:val="22"/>
        </w:rPr>
        <w:instrText xml:space="preserve"> SEQ Figure \* ARABIC \s 1 </w:instrText>
      </w:r>
      <w:r w:rsidRPr="009B2798">
        <w:rPr>
          <w:szCs w:val="22"/>
        </w:rPr>
        <w:fldChar w:fldCharType="separate"/>
      </w:r>
      <w:r w:rsidR="004B55A4">
        <w:rPr>
          <w:noProof/>
          <w:szCs w:val="22"/>
        </w:rPr>
        <w:t>2</w:t>
      </w:r>
      <w:r w:rsidRPr="009B2798">
        <w:rPr>
          <w:szCs w:val="22"/>
        </w:rPr>
        <w:fldChar w:fldCharType="end"/>
      </w:r>
      <w:r w:rsidR="006F429F">
        <w:rPr>
          <w:szCs w:val="22"/>
        </w:rPr>
        <w:t xml:space="preserve"> Static</w:t>
      </w:r>
      <w:r w:rsidRPr="009B2798">
        <w:rPr>
          <w:szCs w:val="22"/>
        </w:rPr>
        <w:t xml:space="preserve"> Start/Stop </w:t>
      </w:r>
      <w:r w:rsidR="00D77887" w:rsidRPr="009B2798">
        <w:rPr>
          <w:szCs w:val="22"/>
        </w:rPr>
        <w:t>Measurement</w:t>
      </w:r>
      <w:r w:rsidR="00F45281" w:rsidRPr="009B2798">
        <w:rPr>
          <w:szCs w:val="22"/>
        </w:rPr>
        <w:t xml:space="preserve"> Sequence</w:t>
      </w:r>
      <w:bookmarkEnd w:id="38"/>
    </w:p>
    <w:p w:rsidR="00B365E6" w:rsidRDefault="00B365E6" w:rsidP="00B365E6">
      <w:pPr>
        <w:rPr>
          <w:noProof w:val="0"/>
          <w:kern w:val="0"/>
          <w:szCs w:val="22"/>
          <w:lang w:eastAsia="zh-CN"/>
        </w:rPr>
      </w:pPr>
      <w:r>
        <w:rPr>
          <w:noProof w:val="0"/>
          <w:kern w:val="0"/>
          <w:szCs w:val="22"/>
          <w:lang w:eastAsia="zh-CN"/>
        </w:rPr>
        <w:t>The measurement sequence will be:</w:t>
      </w:r>
    </w:p>
    <w:p w:rsidR="00B365E6" w:rsidRDefault="00F368BA" w:rsidP="00B365E6">
      <w:pPr>
        <w:pStyle w:val="Listenabsatz"/>
        <w:numPr>
          <w:ilvl w:val="0"/>
          <w:numId w:val="23"/>
        </w:numPr>
        <w:rPr>
          <w:noProof w:val="0"/>
          <w:kern w:val="0"/>
          <w:szCs w:val="22"/>
          <w:lang w:eastAsia="zh-CN"/>
        </w:rPr>
      </w:pPr>
      <w:r>
        <w:rPr>
          <w:noProof w:val="0"/>
          <w:kern w:val="0"/>
          <w:szCs w:val="22"/>
          <w:lang w:eastAsia="zh-CN"/>
        </w:rPr>
        <w:t>Send “Start cmd” to DUT batc</w:t>
      </w:r>
      <w:r w:rsidR="00B062D8">
        <w:rPr>
          <w:noProof w:val="0"/>
          <w:kern w:val="0"/>
          <w:szCs w:val="22"/>
          <w:lang w:eastAsia="zh-CN"/>
        </w:rPr>
        <w:t>h</w:t>
      </w:r>
      <w:r>
        <w:rPr>
          <w:noProof w:val="0"/>
          <w:kern w:val="0"/>
          <w:szCs w:val="22"/>
          <w:lang w:eastAsia="zh-CN"/>
        </w:rPr>
        <w:t>,</w:t>
      </w:r>
    </w:p>
    <w:p w:rsidR="00E86436" w:rsidRDefault="00E86436" w:rsidP="00B365E6">
      <w:pPr>
        <w:pStyle w:val="Listenabsatz"/>
        <w:numPr>
          <w:ilvl w:val="0"/>
          <w:numId w:val="23"/>
        </w:numPr>
        <w:rPr>
          <w:noProof w:val="0"/>
          <w:kern w:val="0"/>
          <w:szCs w:val="22"/>
          <w:lang w:eastAsia="zh-CN"/>
        </w:rPr>
      </w:pPr>
      <w:r>
        <w:rPr>
          <w:noProof w:val="0"/>
          <w:kern w:val="0"/>
          <w:szCs w:val="22"/>
          <w:lang w:eastAsia="zh-CN"/>
        </w:rPr>
        <w:t>The DUT batch will prepare all connected DUTs,</w:t>
      </w:r>
    </w:p>
    <w:p w:rsidR="00F368BA" w:rsidRDefault="00F368BA" w:rsidP="00B365E6">
      <w:pPr>
        <w:pStyle w:val="Listenabsatz"/>
        <w:numPr>
          <w:ilvl w:val="0"/>
          <w:numId w:val="23"/>
        </w:numPr>
        <w:rPr>
          <w:noProof w:val="0"/>
          <w:kern w:val="0"/>
          <w:szCs w:val="22"/>
          <w:lang w:eastAsia="zh-CN"/>
        </w:rPr>
      </w:pPr>
      <w:r>
        <w:rPr>
          <w:noProof w:val="0"/>
          <w:kern w:val="0"/>
          <w:szCs w:val="22"/>
          <w:lang w:eastAsia="zh-CN"/>
        </w:rPr>
        <w:t>Wait for readiness of DUTs, these will send “Cyclic data” if ready,</w:t>
      </w:r>
    </w:p>
    <w:p w:rsidR="00F368BA" w:rsidRDefault="00F368BA" w:rsidP="00B365E6">
      <w:pPr>
        <w:pStyle w:val="Listenabsatz"/>
        <w:numPr>
          <w:ilvl w:val="0"/>
          <w:numId w:val="23"/>
        </w:numPr>
        <w:rPr>
          <w:noProof w:val="0"/>
          <w:kern w:val="0"/>
          <w:szCs w:val="22"/>
          <w:lang w:eastAsia="zh-CN"/>
        </w:rPr>
      </w:pPr>
      <w:r>
        <w:rPr>
          <w:noProof w:val="0"/>
          <w:kern w:val="0"/>
          <w:szCs w:val="22"/>
          <w:lang w:eastAsia="zh-CN"/>
        </w:rPr>
        <w:t xml:space="preserve">Read reference start volume from weight scale or assume 0 </w:t>
      </w:r>
      <w:r w:rsidR="00DA0B16">
        <w:rPr>
          <w:noProof w:val="0"/>
          <w:kern w:val="0"/>
          <w:szCs w:val="22"/>
          <w:lang w:eastAsia="zh-CN"/>
        </w:rPr>
        <w:t xml:space="preserve">counted pulses </w:t>
      </w:r>
      <w:r>
        <w:rPr>
          <w:noProof w:val="0"/>
          <w:kern w:val="0"/>
          <w:szCs w:val="22"/>
          <w:lang w:eastAsia="zh-CN"/>
        </w:rPr>
        <w:t xml:space="preserve">for </w:t>
      </w:r>
      <w:r w:rsidR="00DA0B16">
        <w:rPr>
          <w:noProof w:val="0"/>
          <w:kern w:val="0"/>
          <w:szCs w:val="22"/>
          <w:lang w:eastAsia="zh-CN"/>
        </w:rPr>
        <w:t xml:space="preserve">the </w:t>
      </w:r>
      <w:r w:rsidR="001C51E4">
        <w:rPr>
          <w:noProof w:val="0"/>
          <w:kern w:val="0"/>
          <w:szCs w:val="22"/>
          <w:lang w:eastAsia="zh-CN"/>
        </w:rPr>
        <w:t>REF</w:t>
      </w:r>
      <w:r>
        <w:rPr>
          <w:noProof w:val="0"/>
          <w:kern w:val="0"/>
          <w:szCs w:val="22"/>
          <w:lang w:eastAsia="zh-CN"/>
        </w:rPr>
        <w:t>,</w:t>
      </w:r>
    </w:p>
    <w:p w:rsidR="00DD3CE7" w:rsidRDefault="00DD3CE7" w:rsidP="00DD3CE7">
      <w:pPr>
        <w:pStyle w:val="Listenabsatz"/>
        <w:numPr>
          <w:ilvl w:val="0"/>
          <w:numId w:val="23"/>
        </w:numPr>
        <w:rPr>
          <w:noProof w:val="0"/>
          <w:kern w:val="0"/>
          <w:szCs w:val="22"/>
          <w:lang w:eastAsia="zh-CN"/>
        </w:rPr>
      </w:pPr>
      <w:r>
        <w:rPr>
          <w:noProof w:val="0"/>
          <w:kern w:val="0"/>
          <w:szCs w:val="22"/>
          <w:lang w:eastAsia="zh-CN"/>
        </w:rPr>
        <w:t>Send the “Start event” to the protocol decoding unit,</w:t>
      </w:r>
    </w:p>
    <w:p w:rsidR="00F368BA" w:rsidRDefault="00DD3CE7" w:rsidP="00DD3CE7">
      <w:pPr>
        <w:pStyle w:val="Listenabsatz"/>
        <w:numPr>
          <w:ilvl w:val="0"/>
          <w:numId w:val="23"/>
        </w:numPr>
        <w:rPr>
          <w:noProof w:val="0"/>
          <w:kern w:val="0"/>
          <w:szCs w:val="22"/>
          <w:lang w:eastAsia="zh-CN"/>
        </w:rPr>
      </w:pPr>
      <w:r>
        <w:rPr>
          <w:noProof w:val="0"/>
          <w:kern w:val="0"/>
          <w:szCs w:val="22"/>
          <w:lang w:eastAsia="zh-CN"/>
        </w:rPr>
        <w:t xml:space="preserve"> </w:t>
      </w:r>
      <w:r w:rsidR="00DA0B16">
        <w:rPr>
          <w:noProof w:val="0"/>
          <w:kern w:val="0"/>
          <w:szCs w:val="22"/>
          <w:lang w:eastAsia="zh-CN"/>
        </w:rPr>
        <w:t>“Save start values” of each DUT,</w:t>
      </w:r>
    </w:p>
    <w:p w:rsidR="00DA0B16" w:rsidRDefault="00DA0B16" w:rsidP="00B365E6">
      <w:pPr>
        <w:pStyle w:val="Listenabsatz"/>
        <w:numPr>
          <w:ilvl w:val="0"/>
          <w:numId w:val="23"/>
        </w:numPr>
        <w:rPr>
          <w:noProof w:val="0"/>
          <w:kern w:val="0"/>
          <w:szCs w:val="22"/>
          <w:lang w:eastAsia="zh-CN"/>
        </w:rPr>
      </w:pPr>
      <w:r>
        <w:rPr>
          <w:noProof w:val="0"/>
          <w:kern w:val="0"/>
          <w:szCs w:val="22"/>
          <w:lang w:eastAsia="zh-CN"/>
        </w:rPr>
        <w:t>Start the pump,</w:t>
      </w:r>
    </w:p>
    <w:p w:rsidR="00DA0B16" w:rsidRDefault="007D6DB9" w:rsidP="00B365E6">
      <w:pPr>
        <w:pStyle w:val="Listenabsatz"/>
        <w:numPr>
          <w:ilvl w:val="0"/>
          <w:numId w:val="23"/>
        </w:numPr>
        <w:rPr>
          <w:noProof w:val="0"/>
          <w:kern w:val="0"/>
          <w:szCs w:val="22"/>
          <w:lang w:eastAsia="zh-CN"/>
        </w:rPr>
      </w:pPr>
      <w:r>
        <w:rPr>
          <w:noProof w:val="0"/>
          <w:kern w:val="0"/>
          <w:szCs w:val="22"/>
          <w:lang w:eastAsia="zh-CN"/>
        </w:rPr>
        <w:t xml:space="preserve">“Get </w:t>
      </w:r>
      <w:r w:rsidR="00DA0B16">
        <w:rPr>
          <w:noProof w:val="0"/>
          <w:kern w:val="0"/>
          <w:szCs w:val="22"/>
          <w:lang w:eastAsia="zh-CN"/>
        </w:rPr>
        <w:t xml:space="preserve">weight” </w:t>
      </w:r>
      <w:r>
        <w:rPr>
          <w:noProof w:val="0"/>
          <w:kern w:val="0"/>
          <w:szCs w:val="22"/>
          <w:lang w:eastAsia="zh-CN"/>
        </w:rPr>
        <w:t xml:space="preserve"> or “Get pulses”</w:t>
      </w:r>
      <w:r w:rsidR="00D34FFB">
        <w:rPr>
          <w:noProof w:val="0"/>
          <w:kern w:val="0"/>
          <w:szCs w:val="22"/>
          <w:lang w:eastAsia="zh-CN"/>
        </w:rPr>
        <w:t xml:space="preserve"> from the FM2014 </w:t>
      </w:r>
      <w:r w:rsidR="00DA0B16">
        <w:rPr>
          <w:noProof w:val="0"/>
          <w:kern w:val="0"/>
          <w:szCs w:val="22"/>
          <w:lang w:eastAsia="zh-CN"/>
        </w:rPr>
        <w:t>until required volume has been collected,</w:t>
      </w:r>
    </w:p>
    <w:p w:rsidR="00DA0B16" w:rsidRPr="00DA30F5" w:rsidRDefault="00DA30F5" w:rsidP="00B365E6">
      <w:pPr>
        <w:pStyle w:val="Listenabsatz"/>
        <w:numPr>
          <w:ilvl w:val="0"/>
          <w:numId w:val="23"/>
        </w:numPr>
        <w:rPr>
          <w:noProof w:val="0"/>
          <w:kern w:val="0"/>
          <w:szCs w:val="22"/>
          <w:lang w:eastAsia="zh-CN"/>
        </w:rPr>
      </w:pPr>
      <w:r>
        <w:rPr>
          <w:noProof w:val="0"/>
          <w:kern w:val="0"/>
          <w:szCs w:val="22"/>
          <w:lang w:eastAsia="zh-CN"/>
        </w:rPr>
        <w:t>Stop pump and w</w:t>
      </w:r>
      <w:r w:rsidR="00DA0B16" w:rsidRPr="00DA30F5">
        <w:rPr>
          <w:noProof w:val="0"/>
          <w:kern w:val="0"/>
          <w:szCs w:val="22"/>
          <w:lang w:eastAsia="zh-CN"/>
        </w:rPr>
        <w:t xml:space="preserve">ait </w:t>
      </w:r>
      <w:r>
        <w:rPr>
          <w:noProof w:val="0"/>
          <w:kern w:val="0"/>
          <w:szCs w:val="22"/>
          <w:lang w:eastAsia="zh-CN"/>
        </w:rPr>
        <w:t>a certain time for zero-flow stabilization</w:t>
      </w:r>
      <w:r w:rsidR="00DA0B16" w:rsidRPr="00DA30F5">
        <w:rPr>
          <w:noProof w:val="0"/>
          <w:kern w:val="0"/>
          <w:szCs w:val="22"/>
          <w:lang w:eastAsia="zh-CN"/>
        </w:rPr>
        <w:t>,</w:t>
      </w:r>
    </w:p>
    <w:p w:rsidR="00877D22" w:rsidRDefault="007D6DB9" w:rsidP="00B365E6">
      <w:pPr>
        <w:pStyle w:val="Listenabsatz"/>
        <w:numPr>
          <w:ilvl w:val="0"/>
          <w:numId w:val="23"/>
        </w:numPr>
        <w:rPr>
          <w:noProof w:val="0"/>
          <w:kern w:val="0"/>
          <w:szCs w:val="22"/>
          <w:lang w:eastAsia="zh-CN"/>
        </w:rPr>
      </w:pPr>
      <w:r>
        <w:rPr>
          <w:noProof w:val="0"/>
          <w:kern w:val="0"/>
          <w:szCs w:val="22"/>
          <w:lang w:eastAsia="zh-CN"/>
        </w:rPr>
        <w:t>Read the “Get</w:t>
      </w:r>
      <w:r w:rsidR="00877D22">
        <w:rPr>
          <w:noProof w:val="0"/>
          <w:kern w:val="0"/>
          <w:szCs w:val="22"/>
          <w:lang w:eastAsia="zh-CN"/>
        </w:rPr>
        <w:t xml:space="preserve"> pulses” from the FM2014 or take the volume of the weight scale,</w:t>
      </w:r>
    </w:p>
    <w:p w:rsidR="00D34FFB" w:rsidRDefault="00D34FFB" w:rsidP="00B365E6">
      <w:pPr>
        <w:pStyle w:val="Listenabsatz"/>
        <w:numPr>
          <w:ilvl w:val="0"/>
          <w:numId w:val="23"/>
        </w:numPr>
        <w:rPr>
          <w:noProof w:val="0"/>
          <w:kern w:val="0"/>
          <w:szCs w:val="22"/>
          <w:lang w:eastAsia="zh-CN"/>
        </w:rPr>
      </w:pPr>
      <w:r>
        <w:rPr>
          <w:noProof w:val="0"/>
          <w:kern w:val="0"/>
          <w:szCs w:val="22"/>
          <w:lang w:eastAsia="zh-CN"/>
        </w:rPr>
        <w:t xml:space="preserve">Send the “Stop event” to the protocol decoding unit, </w:t>
      </w:r>
    </w:p>
    <w:p w:rsidR="00DA0B16" w:rsidRDefault="00DA0B16" w:rsidP="00B365E6">
      <w:pPr>
        <w:pStyle w:val="Listenabsatz"/>
        <w:numPr>
          <w:ilvl w:val="0"/>
          <w:numId w:val="23"/>
        </w:numPr>
        <w:rPr>
          <w:noProof w:val="0"/>
          <w:kern w:val="0"/>
          <w:szCs w:val="22"/>
          <w:lang w:eastAsia="zh-CN"/>
        </w:rPr>
      </w:pPr>
      <w:r>
        <w:rPr>
          <w:noProof w:val="0"/>
          <w:kern w:val="0"/>
          <w:szCs w:val="22"/>
          <w:lang w:eastAsia="zh-CN"/>
        </w:rPr>
        <w:t>“Save stop values” of each DUT,</w:t>
      </w:r>
    </w:p>
    <w:p w:rsidR="00C65A2D" w:rsidRDefault="00C65A2D" w:rsidP="00B365E6">
      <w:pPr>
        <w:pStyle w:val="Listenabsatz"/>
        <w:numPr>
          <w:ilvl w:val="0"/>
          <w:numId w:val="23"/>
        </w:numPr>
        <w:rPr>
          <w:noProof w:val="0"/>
          <w:kern w:val="0"/>
          <w:szCs w:val="22"/>
          <w:lang w:eastAsia="zh-CN"/>
        </w:rPr>
      </w:pPr>
      <w:r>
        <w:rPr>
          <w:noProof w:val="0"/>
          <w:kern w:val="0"/>
          <w:szCs w:val="22"/>
          <w:lang w:eastAsia="zh-CN"/>
        </w:rPr>
        <w:t>Send “Stop cmd” to DUT batch, this will prepare all DUTs,</w:t>
      </w:r>
    </w:p>
    <w:p w:rsidR="00DA0B16" w:rsidRPr="00B365E6" w:rsidRDefault="0022412D" w:rsidP="00B365E6">
      <w:pPr>
        <w:pStyle w:val="Listenabsatz"/>
        <w:numPr>
          <w:ilvl w:val="0"/>
          <w:numId w:val="23"/>
        </w:numPr>
        <w:rPr>
          <w:noProof w:val="0"/>
          <w:kern w:val="0"/>
          <w:szCs w:val="22"/>
          <w:lang w:eastAsia="zh-CN"/>
        </w:rPr>
      </w:pPr>
      <w:r>
        <w:rPr>
          <w:noProof w:val="0"/>
          <w:kern w:val="0"/>
          <w:szCs w:val="22"/>
          <w:lang w:eastAsia="zh-CN"/>
        </w:rPr>
        <w:t>“</w:t>
      </w:r>
      <w:r w:rsidRPr="00177FD8">
        <w:rPr>
          <w:noProof w:val="0"/>
          <w:kern w:val="0"/>
          <w:szCs w:val="22"/>
          <w:lang w:eastAsia="zh-CN"/>
        </w:rPr>
        <w:t>Calculation</w:t>
      </w:r>
      <w:r w:rsidR="001C51E4">
        <w:rPr>
          <w:noProof w:val="0"/>
          <w:kern w:val="0"/>
          <w:szCs w:val="22"/>
          <w:lang w:eastAsia="zh-CN"/>
        </w:rPr>
        <w:t>” of deviation between REF</w:t>
      </w:r>
      <w:r>
        <w:rPr>
          <w:noProof w:val="0"/>
          <w:kern w:val="0"/>
          <w:szCs w:val="22"/>
          <w:lang w:eastAsia="zh-CN"/>
        </w:rPr>
        <w:t xml:space="preserve"> and DUT</w:t>
      </w:r>
      <w:r w:rsidRPr="00177FD8">
        <w:rPr>
          <w:noProof w:val="0"/>
          <w:kern w:val="0"/>
          <w:szCs w:val="22"/>
          <w:lang w:eastAsia="zh-CN"/>
        </w:rPr>
        <w:t>.</w:t>
      </w:r>
      <w:r w:rsidR="00DA0B16">
        <w:rPr>
          <w:noProof w:val="0"/>
          <w:kern w:val="0"/>
          <w:szCs w:val="22"/>
          <w:lang w:eastAsia="zh-CN"/>
        </w:rPr>
        <w:t xml:space="preserve"> </w:t>
      </w:r>
    </w:p>
    <w:p w:rsidR="00B062D8" w:rsidRDefault="00B062D8">
      <w:pPr>
        <w:spacing w:after="0"/>
        <w:jc w:val="left"/>
        <w:rPr>
          <w:szCs w:val="26"/>
        </w:rPr>
      </w:pPr>
      <w:bookmarkStart w:id="39" w:name="_Ref516652585"/>
      <w:r>
        <w:br w:type="page"/>
      </w:r>
    </w:p>
    <w:p w:rsidR="00B365E6" w:rsidRDefault="00934706" w:rsidP="00B365E6">
      <w:pPr>
        <w:pStyle w:val="berschrift3"/>
      </w:pPr>
      <w:bookmarkStart w:id="40" w:name="_Toc536607355"/>
      <w:r>
        <w:t>Flying Start/</w:t>
      </w:r>
      <w:r w:rsidR="00B365E6" w:rsidRPr="0030421B">
        <w:t>Stop</w:t>
      </w:r>
      <w:bookmarkEnd w:id="39"/>
      <w:r w:rsidR="003D574A">
        <w:t xml:space="preserve"> Measurement</w:t>
      </w:r>
      <w:bookmarkEnd w:id="40"/>
    </w:p>
    <w:p w:rsidR="000E24FB" w:rsidRDefault="000E24FB" w:rsidP="00B365E6">
      <w:pPr>
        <w:rPr>
          <w:noProof w:val="0"/>
          <w:kern w:val="0"/>
          <w:szCs w:val="22"/>
          <w:lang w:eastAsia="zh-CN"/>
        </w:rPr>
      </w:pPr>
      <w:r>
        <w:rPr>
          <w:noProof w:val="0"/>
          <w:kern w:val="0"/>
          <w:szCs w:val="22"/>
          <w:lang w:eastAsia="zh-CN"/>
        </w:rPr>
        <w:t xml:space="preserve">The required base of a </w:t>
      </w:r>
      <w:r w:rsidR="00DF2726">
        <w:rPr>
          <w:noProof w:val="0"/>
          <w:kern w:val="0"/>
          <w:szCs w:val="22"/>
          <w:lang w:eastAsia="zh-CN"/>
        </w:rPr>
        <w:t>“Flying S</w:t>
      </w:r>
      <w:r>
        <w:rPr>
          <w:noProof w:val="0"/>
          <w:kern w:val="0"/>
          <w:szCs w:val="22"/>
          <w:lang w:eastAsia="zh-CN"/>
        </w:rPr>
        <w:t>tart/</w:t>
      </w:r>
      <w:r w:rsidR="00DF2726">
        <w:rPr>
          <w:noProof w:val="0"/>
          <w:kern w:val="0"/>
          <w:szCs w:val="22"/>
          <w:lang w:eastAsia="zh-CN"/>
        </w:rPr>
        <w:t>S</w:t>
      </w:r>
      <w:r>
        <w:rPr>
          <w:noProof w:val="0"/>
          <w:kern w:val="0"/>
          <w:szCs w:val="22"/>
          <w:lang w:eastAsia="zh-CN"/>
        </w:rPr>
        <w:t xml:space="preserve">top </w:t>
      </w:r>
      <w:r w:rsidR="00DF2726">
        <w:rPr>
          <w:noProof w:val="0"/>
          <w:kern w:val="0"/>
          <w:szCs w:val="22"/>
          <w:lang w:eastAsia="zh-CN"/>
        </w:rPr>
        <w:t>Measurement”</w:t>
      </w:r>
      <w:r>
        <w:rPr>
          <w:noProof w:val="0"/>
          <w:kern w:val="0"/>
          <w:szCs w:val="22"/>
          <w:lang w:eastAsia="zh-CN"/>
        </w:rPr>
        <w:t xml:space="preserve"> is the constant flow rate during the entire measurement! This is essential for the enclosed procedure and the calculations of deviations and scale factors. The flow rate is going to be controlled by the SPS. Before the measurement can be started, the desired flow rate has to be reached and stabilized! </w:t>
      </w:r>
    </w:p>
    <w:p w:rsidR="00425C3C" w:rsidRDefault="00650B98" w:rsidP="00AF52F4">
      <w:r>
        <w:object w:dxaOrig="10064" w:dyaOrig="6886">
          <v:shape id="_x0000_i1027" type="#_x0000_t75" style="width:467.7pt;height:319.7pt" o:ole="">
            <v:imagedata r:id="rId15" o:title=""/>
          </v:shape>
          <o:OLEObject Type="Embed" ProgID="Visio.Drawing.11" ShapeID="_x0000_i1027" DrawAspect="Content" ObjectID="_1633174725" r:id="rId16"/>
        </w:object>
      </w:r>
    </w:p>
    <w:p w:rsidR="00425C3C" w:rsidRPr="009B2798" w:rsidRDefault="00425C3C" w:rsidP="009B2798">
      <w:pPr>
        <w:pStyle w:val="TableEntry"/>
        <w:jc w:val="center"/>
        <w:rPr>
          <w:szCs w:val="22"/>
        </w:rPr>
      </w:pPr>
      <w:bookmarkStart w:id="41" w:name="_Toc536607415"/>
      <w:r w:rsidRPr="009B2798">
        <w:rPr>
          <w:szCs w:val="22"/>
        </w:rPr>
        <w:t xml:space="preserve">Picture </w:t>
      </w:r>
      <w:r w:rsidRPr="009B2798">
        <w:rPr>
          <w:szCs w:val="22"/>
        </w:rPr>
        <w:fldChar w:fldCharType="begin"/>
      </w:r>
      <w:r w:rsidRPr="009B2798">
        <w:rPr>
          <w:szCs w:val="22"/>
        </w:rPr>
        <w:instrText xml:space="preserve"> STYLEREF 1 \s </w:instrText>
      </w:r>
      <w:r w:rsidRPr="009B2798">
        <w:rPr>
          <w:szCs w:val="22"/>
        </w:rPr>
        <w:fldChar w:fldCharType="separate"/>
      </w:r>
      <w:r w:rsidR="004B55A4">
        <w:rPr>
          <w:noProof/>
          <w:szCs w:val="22"/>
        </w:rPr>
        <w:t>3</w:t>
      </w:r>
      <w:r w:rsidRPr="009B2798">
        <w:rPr>
          <w:szCs w:val="22"/>
        </w:rPr>
        <w:fldChar w:fldCharType="end"/>
      </w:r>
      <w:r w:rsidRPr="009B2798">
        <w:rPr>
          <w:szCs w:val="22"/>
        </w:rPr>
        <w:t>.</w:t>
      </w:r>
      <w:r w:rsidRPr="009B2798">
        <w:rPr>
          <w:szCs w:val="22"/>
        </w:rPr>
        <w:fldChar w:fldCharType="begin"/>
      </w:r>
      <w:r w:rsidRPr="009B2798">
        <w:rPr>
          <w:szCs w:val="22"/>
        </w:rPr>
        <w:instrText xml:space="preserve"> SEQ Figure \* ARABIC \s 1 </w:instrText>
      </w:r>
      <w:r w:rsidRPr="009B2798">
        <w:rPr>
          <w:szCs w:val="22"/>
        </w:rPr>
        <w:fldChar w:fldCharType="separate"/>
      </w:r>
      <w:r w:rsidR="004B55A4">
        <w:rPr>
          <w:noProof/>
          <w:szCs w:val="22"/>
        </w:rPr>
        <w:t>3</w:t>
      </w:r>
      <w:r w:rsidRPr="009B2798">
        <w:rPr>
          <w:szCs w:val="22"/>
        </w:rPr>
        <w:fldChar w:fldCharType="end"/>
      </w:r>
      <w:r w:rsidRPr="009B2798">
        <w:rPr>
          <w:szCs w:val="22"/>
        </w:rPr>
        <w:t xml:space="preserve"> Flying Start/Stop </w:t>
      </w:r>
      <w:r w:rsidR="00D77887" w:rsidRPr="009B2798">
        <w:rPr>
          <w:szCs w:val="22"/>
        </w:rPr>
        <w:t xml:space="preserve">Measurement </w:t>
      </w:r>
      <w:r w:rsidRPr="009B2798">
        <w:rPr>
          <w:szCs w:val="22"/>
        </w:rPr>
        <w:t>Start-</w:t>
      </w:r>
      <w:r w:rsidR="0020592D" w:rsidRPr="009B2798">
        <w:rPr>
          <w:szCs w:val="22"/>
        </w:rPr>
        <w:t>Sequence</w:t>
      </w:r>
      <w:bookmarkEnd w:id="41"/>
    </w:p>
    <w:p w:rsidR="00C00010" w:rsidRDefault="00C00010" w:rsidP="00C00010">
      <w:pPr>
        <w:rPr>
          <w:noProof w:val="0"/>
          <w:kern w:val="0"/>
          <w:szCs w:val="22"/>
          <w:lang w:eastAsia="zh-CN"/>
        </w:rPr>
      </w:pPr>
      <w:r>
        <w:rPr>
          <w:noProof w:val="0"/>
          <w:kern w:val="0"/>
          <w:szCs w:val="22"/>
          <w:lang w:eastAsia="zh-CN"/>
        </w:rPr>
        <w:t>The “Flying Start/Stop</w:t>
      </w:r>
      <w:r w:rsidR="00D77887">
        <w:rPr>
          <w:noProof w:val="0"/>
          <w:kern w:val="0"/>
          <w:szCs w:val="22"/>
          <w:lang w:eastAsia="zh-CN"/>
        </w:rPr>
        <w:t xml:space="preserve"> Measurement</w:t>
      </w:r>
      <w:r w:rsidR="0020592D">
        <w:rPr>
          <w:noProof w:val="0"/>
          <w:kern w:val="0"/>
          <w:szCs w:val="22"/>
          <w:lang w:eastAsia="zh-CN"/>
        </w:rPr>
        <w:t>” start-</w:t>
      </w:r>
      <w:r>
        <w:rPr>
          <w:noProof w:val="0"/>
          <w:kern w:val="0"/>
          <w:szCs w:val="22"/>
          <w:lang w:eastAsia="zh-CN"/>
        </w:rPr>
        <w:t>sequence</w:t>
      </w:r>
      <w:r w:rsidR="0020592D">
        <w:rPr>
          <w:noProof w:val="0"/>
          <w:kern w:val="0"/>
          <w:szCs w:val="22"/>
          <w:lang w:eastAsia="zh-CN"/>
        </w:rPr>
        <w:t xml:space="preserve"> will be</w:t>
      </w:r>
      <w:r>
        <w:rPr>
          <w:noProof w:val="0"/>
          <w:kern w:val="0"/>
          <w:szCs w:val="22"/>
          <w:lang w:eastAsia="zh-CN"/>
        </w:rPr>
        <w:t>:</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Start the pump and wait for stabilization of the required flow-rate,</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Send “Start cmd” to DUT batc</w:t>
      </w:r>
      <w:r w:rsidR="00B062D8">
        <w:rPr>
          <w:noProof w:val="0"/>
          <w:kern w:val="0"/>
          <w:szCs w:val="22"/>
          <w:lang w:eastAsia="zh-CN"/>
        </w:rPr>
        <w:t>h</w:t>
      </w:r>
      <w:r>
        <w:rPr>
          <w:noProof w:val="0"/>
          <w:kern w:val="0"/>
          <w:szCs w:val="22"/>
          <w:lang w:eastAsia="zh-CN"/>
        </w:rPr>
        <w:t>,</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The DUT batch will prepare all connected DUTs,</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Wait for readiness of DUTs, these will send “Cyclic data” if ready,</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 xml:space="preserve">Program the required pulses for the measurement </w:t>
      </w:r>
      <w:r w:rsidR="007B2733">
        <w:rPr>
          <w:noProof w:val="0"/>
          <w:kern w:val="0"/>
          <w:szCs w:val="22"/>
          <w:lang w:eastAsia="zh-CN"/>
        </w:rPr>
        <w:t>volume to the FM2014 for the REF</w:t>
      </w:r>
      <w:r>
        <w:rPr>
          <w:noProof w:val="0"/>
          <w:kern w:val="0"/>
          <w:szCs w:val="22"/>
          <w:lang w:eastAsia="zh-CN"/>
        </w:rPr>
        <w:t>,</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Send the “Start event” to the protocol decoding unit,</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 xml:space="preserve">“Save start values” of each </w:t>
      </w:r>
      <w:r w:rsidR="005E229A">
        <w:rPr>
          <w:noProof w:val="0"/>
          <w:kern w:val="0"/>
          <w:szCs w:val="22"/>
          <w:lang w:eastAsia="zh-CN"/>
        </w:rPr>
        <w:t>DUT.</w:t>
      </w:r>
    </w:p>
    <w:p w:rsidR="00AB2A55" w:rsidRDefault="00AB2A55" w:rsidP="00C00010">
      <w:pPr>
        <w:pStyle w:val="Listenabsatz"/>
        <w:numPr>
          <w:ilvl w:val="0"/>
          <w:numId w:val="24"/>
        </w:numPr>
        <w:rPr>
          <w:noProof w:val="0"/>
          <w:kern w:val="0"/>
          <w:szCs w:val="22"/>
          <w:lang w:eastAsia="zh-CN"/>
        </w:rPr>
      </w:pPr>
      <w:r>
        <w:rPr>
          <w:noProof w:val="0"/>
          <w:kern w:val="0"/>
          <w:szCs w:val="22"/>
          <w:lang w:eastAsia="zh-CN"/>
        </w:rPr>
        <w:t>Measurement ongoing……</w:t>
      </w:r>
    </w:p>
    <w:p w:rsidR="00561A88" w:rsidRDefault="00561A88">
      <w:pPr>
        <w:spacing w:after="0"/>
        <w:jc w:val="left"/>
        <w:rPr>
          <w:rFonts w:eastAsia="SimSun" w:cs="Times New Roman"/>
          <w:kern w:val="0"/>
          <w:szCs w:val="22"/>
          <w:lang w:eastAsia="zh-CN"/>
        </w:rPr>
      </w:pPr>
      <w:r>
        <w:br w:type="page"/>
      </w:r>
    </w:p>
    <w:p w:rsidR="00AF52F4" w:rsidRDefault="00A678EC" w:rsidP="00AF52F4">
      <w:r>
        <w:object w:dxaOrig="10064" w:dyaOrig="6886">
          <v:shape id="_x0000_i1028" type="#_x0000_t75" style="width:467.7pt;height:319.7pt" o:ole="">
            <v:imagedata r:id="rId17" o:title=""/>
          </v:shape>
          <o:OLEObject Type="Embed" ProgID="Visio.Drawing.11" ShapeID="_x0000_i1028" DrawAspect="Content" ObjectID="_1633174726" r:id="rId18"/>
        </w:object>
      </w:r>
    </w:p>
    <w:p w:rsidR="00C00010" w:rsidRPr="00664317" w:rsidRDefault="00FB4CB2" w:rsidP="009B2798">
      <w:pPr>
        <w:pStyle w:val="TableEntry"/>
        <w:jc w:val="center"/>
        <w:rPr>
          <w:szCs w:val="22"/>
        </w:rPr>
      </w:pPr>
      <w:bookmarkStart w:id="42" w:name="_Toc536607416"/>
      <w:r w:rsidRPr="00664317">
        <w:rPr>
          <w:szCs w:val="22"/>
        </w:rPr>
        <w:t xml:space="preserve">Picture </w:t>
      </w:r>
      <w:r w:rsidRPr="00664317">
        <w:rPr>
          <w:szCs w:val="22"/>
        </w:rPr>
        <w:fldChar w:fldCharType="begin"/>
      </w:r>
      <w:r w:rsidRPr="00664317">
        <w:rPr>
          <w:szCs w:val="22"/>
        </w:rPr>
        <w:instrText xml:space="preserve"> STYLEREF 1 \s </w:instrText>
      </w:r>
      <w:r w:rsidRPr="00664317">
        <w:rPr>
          <w:szCs w:val="22"/>
        </w:rPr>
        <w:fldChar w:fldCharType="separate"/>
      </w:r>
      <w:r w:rsidR="004B55A4">
        <w:rPr>
          <w:noProof/>
          <w:szCs w:val="22"/>
        </w:rPr>
        <w:t>3</w:t>
      </w:r>
      <w:r w:rsidRPr="00664317">
        <w:rPr>
          <w:szCs w:val="22"/>
        </w:rPr>
        <w:fldChar w:fldCharType="end"/>
      </w:r>
      <w:r w:rsidRPr="00664317">
        <w:rPr>
          <w:szCs w:val="22"/>
        </w:rPr>
        <w:t>.</w:t>
      </w:r>
      <w:r w:rsidRPr="00664317">
        <w:rPr>
          <w:szCs w:val="22"/>
        </w:rPr>
        <w:fldChar w:fldCharType="begin"/>
      </w:r>
      <w:r w:rsidRPr="00664317">
        <w:rPr>
          <w:szCs w:val="22"/>
        </w:rPr>
        <w:instrText xml:space="preserve"> SEQ Figure \* ARABIC \s 1 </w:instrText>
      </w:r>
      <w:r w:rsidRPr="00664317">
        <w:rPr>
          <w:szCs w:val="22"/>
        </w:rPr>
        <w:fldChar w:fldCharType="separate"/>
      </w:r>
      <w:r w:rsidR="004B55A4">
        <w:rPr>
          <w:noProof/>
          <w:szCs w:val="22"/>
        </w:rPr>
        <w:t>4</w:t>
      </w:r>
      <w:r w:rsidRPr="00664317">
        <w:rPr>
          <w:szCs w:val="22"/>
        </w:rPr>
        <w:fldChar w:fldCharType="end"/>
      </w:r>
      <w:r w:rsidRPr="00664317">
        <w:rPr>
          <w:szCs w:val="22"/>
        </w:rPr>
        <w:t xml:space="preserve"> Flying Start/Stop Stop-</w:t>
      </w:r>
      <w:r w:rsidR="0020592D" w:rsidRPr="00664317">
        <w:rPr>
          <w:szCs w:val="22"/>
        </w:rPr>
        <w:t>Sequence</w:t>
      </w:r>
      <w:bookmarkEnd w:id="42"/>
    </w:p>
    <w:p w:rsidR="00425C3C" w:rsidRDefault="00C65A2D" w:rsidP="00B365E6">
      <w:pPr>
        <w:rPr>
          <w:noProof w:val="0"/>
          <w:kern w:val="0"/>
          <w:szCs w:val="22"/>
          <w:lang w:eastAsia="zh-CN"/>
        </w:rPr>
      </w:pPr>
      <w:r>
        <w:rPr>
          <w:noProof w:val="0"/>
          <w:kern w:val="0"/>
          <w:szCs w:val="22"/>
          <w:lang w:eastAsia="zh-CN"/>
        </w:rPr>
        <w:t>The “Fly</w:t>
      </w:r>
      <w:r w:rsidR="0020592D">
        <w:rPr>
          <w:noProof w:val="0"/>
          <w:kern w:val="0"/>
          <w:szCs w:val="22"/>
          <w:lang w:eastAsia="zh-CN"/>
        </w:rPr>
        <w:t>ing Start/Stop” start-</w:t>
      </w:r>
      <w:r>
        <w:rPr>
          <w:noProof w:val="0"/>
          <w:kern w:val="0"/>
          <w:szCs w:val="22"/>
          <w:lang w:eastAsia="zh-CN"/>
        </w:rPr>
        <w:t>sequence</w:t>
      </w:r>
      <w:r w:rsidR="0020592D">
        <w:rPr>
          <w:noProof w:val="0"/>
          <w:kern w:val="0"/>
          <w:szCs w:val="22"/>
          <w:lang w:eastAsia="zh-CN"/>
        </w:rPr>
        <w:t xml:space="preserve"> will be</w:t>
      </w:r>
      <w:r>
        <w:rPr>
          <w:noProof w:val="0"/>
          <w:kern w:val="0"/>
          <w:szCs w:val="22"/>
          <w:lang w:eastAsia="zh-CN"/>
        </w:rPr>
        <w:t>:</w:t>
      </w:r>
    </w:p>
    <w:p w:rsidR="00C65A2D" w:rsidRDefault="00C65A2D" w:rsidP="00C65A2D">
      <w:pPr>
        <w:pStyle w:val="Listenabsatz"/>
        <w:numPr>
          <w:ilvl w:val="0"/>
          <w:numId w:val="25"/>
        </w:numPr>
        <w:rPr>
          <w:noProof w:val="0"/>
          <w:kern w:val="0"/>
          <w:szCs w:val="22"/>
          <w:lang w:eastAsia="zh-CN"/>
        </w:rPr>
      </w:pPr>
      <w:r>
        <w:rPr>
          <w:noProof w:val="0"/>
          <w:kern w:val="0"/>
          <w:szCs w:val="22"/>
          <w:lang w:eastAsia="zh-CN"/>
        </w:rPr>
        <w:t>Wait until the remaining pulses from the FM2014 reached zero indicating the volume has been collected,</w:t>
      </w:r>
    </w:p>
    <w:p w:rsidR="00C65A2D" w:rsidRDefault="00C65A2D" w:rsidP="00C65A2D">
      <w:pPr>
        <w:pStyle w:val="Listenabsatz"/>
        <w:numPr>
          <w:ilvl w:val="0"/>
          <w:numId w:val="25"/>
        </w:numPr>
        <w:rPr>
          <w:noProof w:val="0"/>
          <w:kern w:val="0"/>
          <w:szCs w:val="22"/>
          <w:lang w:eastAsia="zh-CN"/>
        </w:rPr>
      </w:pPr>
      <w:r>
        <w:rPr>
          <w:noProof w:val="0"/>
          <w:kern w:val="0"/>
          <w:szCs w:val="22"/>
          <w:lang w:eastAsia="zh-CN"/>
        </w:rPr>
        <w:t xml:space="preserve">Send the “Stop event” to the protocol decoding unit, </w:t>
      </w:r>
    </w:p>
    <w:p w:rsidR="00C65A2D" w:rsidRDefault="00C65A2D" w:rsidP="00C65A2D">
      <w:pPr>
        <w:pStyle w:val="Listenabsatz"/>
        <w:numPr>
          <w:ilvl w:val="0"/>
          <w:numId w:val="25"/>
        </w:numPr>
        <w:rPr>
          <w:noProof w:val="0"/>
          <w:kern w:val="0"/>
          <w:szCs w:val="22"/>
          <w:lang w:eastAsia="zh-CN"/>
        </w:rPr>
      </w:pPr>
      <w:r>
        <w:rPr>
          <w:noProof w:val="0"/>
          <w:kern w:val="0"/>
          <w:szCs w:val="22"/>
          <w:lang w:eastAsia="zh-CN"/>
        </w:rPr>
        <w:t>“Save stop values” of each DUT,</w:t>
      </w:r>
    </w:p>
    <w:p w:rsidR="00950056" w:rsidRDefault="00950056" w:rsidP="00C65A2D">
      <w:pPr>
        <w:pStyle w:val="Listenabsatz"/>
        <w:numPr>
          <w:ilvl w:val="0"/>
          <w:numId w:val="25"/>
        </w:numPr>
        <w:rPr>
          <w:noProof w:val="0"/>
          <w:kern w:val="0"/>
          <w:szCs w:val="22"/>
          <w:lang w:eastAsia="zh-CN"/>
        </w:rPr>
      </w:pPr>
      <w:r>
        <w:rPr>
          <w:noProof w:val="0"/>
          <w:kern w:val="0"/>
          <w:szCs w:val="22"/>
          <w:lang w:eastAsia="zh-CN"/>
        </w:rPr>
        <w:t>Send “Stop cmd” to DUT batc</w:t>
      </w:r>
      <w:r w:rsidR="006F4E53">
        <w:rPr>
          <w:noProof w:val="0"/>
          <w:kern w:val="0"/>
          <w:szCs w:val="22"/>
          <w:lang w:eastAsia="zh-CN"/>
        </w:rPr>
        <w:t>h</w:t>
      </w:r>
      <w:r>
        <w:rPr>
          <w:noProof w:val="0"/>
          <w:kern w:val="0"/>
          <w:szCs w:val="22"/>
          <w:lang w:eastAsia="zh-CN"/>
        </w:rPr>
        <w:t>,</w:t>
      </w:r>
    </w:p>
    <w:p w:rsidR="006F4E53" w:rsidRDefault="006F4E53" w:rsidP="00950056">
      <w:pPr>
        <w:pStyle w:val="Listenabsatz"/>
        <w:numPr>
          <w:ilvl w:val="0"/>
          <w:numId w:val="25"/>
        </w:numPr>
        <w:rPr>
          <w:noProof w:val="0"/>
          <w:kern w:val="0"/>
          <w:szCs w:val="22"/>
          <w:lang w:eastAsia="zh-CN"/>
        </w:rPr>
      </w:pPr>
      <w:r>
        <w:rPr>
          <w:noProof w:val="0"/>
          <w:kern w:val="0"/>
          <w:szCs w:val="22"/>
          <w:lang w:eastAsia="zh-CN"/>
        </w:rPr>
        <w:t>The DUT batch will prepare all connected DUTs,</w:t>
      </w:r>
    </w:p>
    <w:p w:rsidR="00177FD8" w:rsidRDefault="00C65A2D" w:rsidP="00C65A2D">
      <w:pPr>
        <w:pStyle w:val="Listenabsatz"/>
        <w:numPr>
          <w:ilvl w:val="0"/>
          <w:numId w:val="25"/>
        </w:numPr>
        <w:rPr>
          <w:noProof w:val="0"/>
          <w:kern w:val="0"/>
          <w:szCs w:val="22"/>
          <w:lang w:eastAsia="zh-CN"/>
        </w:rPr>
      </w:pPr>
      <w:r w:rsidRPr="00177FD8">
        <w:rPr>
          <w:noProof w:val="0"/>
          <w:kern w:val="0"/>
          <w:szCs w:val="22"/>
          <w:lang w:eastAsia="zh-CN"/>
        </w:rPr>
        <w:t>Stop pump,</w:t>
      </w:r>
    </w:p>
    <w:p w:rsidR="00177FD8" w:rsidRDefault="00177FD8" w:rsidP="00C65A2D">
      <w:pPr>
        <w:pStyle w:val="Listenabsatz"/>
        <w:numPr>
          <w:ilvl w:val="0"/>
          <w:numId w:val="25"/>
        </w:numPr>
        <w:rPr>
          <w:noProof w:val="0"/>
          <w:kern w:val="0"/>
          <w:szCs w:val="22"/>
          <w:lang w:eastAsia="zh-CN"/>
        </w:rPr>
      </w:pPr>
      <w:r>
        <w:rPr>
          <w:noProof w:val="0"/>
          <w:kern w:val="0"/>
          <w:szCs w:val="22"/>
          <w:lang w:eastAsia="zh-CN"/>
        </w:rPr>
        <w:t>Get the “reference time” for the exactly measurement duration from the FM2014,</w:t>
      </w:r>
    </w:p>
    <w:p w:rsidR="00C65A2D" w:rsidRPr="00177FD8" w:rsidRDefault="00177FD8" w:rsidP="00C65A2D">
      <w:pPr>
        <w:pStyle w:val="Listenabsatz"/>
        <w:numPr>
          <w:ilvl w:val="0"/>
          <w:numId w:val="25"/>
        </w:numPr>
        <w:rPr>
          <w:noProof w:val="0"/>
          <w:kern w:val="0"/>
          <w:szCs w:val="22"/>
          <w:lang w:eastAsia="zh-CN"/>
        </w:rPr>
      </w:pPr>
      <w:r>
        <w:rPr>
          <w:noProof w:val="0"/>
          <w:kern w:val="0"/>
          <w:szCs w:val="22"/>
          <w:lang w:eastAsia="zh-CN"/>
        </w:rPr>
        <w:t>“</w:t>
      </w:r>
      <w:r w:rsidR="00C65A2D" w:rsidRPr="00177FD8">
        <w:rPr>
          <w:noProof w:val="0"/>
          <w:kern w:val="0"/>
          <w:szCs w:val="22"/>
          <w:lang w:eastAsia="zh-CN"/>
        </w:rPr>
        <w:t>Calculation</w:t>
      </w:r>
      <w:r w:rsidR="007B2733">
        <w:rPr>
          <w:noProof w:val="0"/>
          <w:kern w:val="0"/>
          <w:szCs w:val="22"/>
          <w:lang w:eastAsia="zh-CN"/>
        </w:rPr>
        <w:t>” of deviation between REF</w:t>
      </w:r>
      <w:r>
        <w:rPr>
          <w:noProof w:val="0"/>
          <w:kern w:val="0"/>
          <w:szCs w:val="22"/>
          <w:lang w:eastAsia="zh-CN"/>
        </w:rPr>
        <w:t xml:space="preserve"> and DUT</w:t>
      </w:r>
      <w:r w:rsidR="00C65A2D" w:rsidRPr="00177FD8">
        <w:rPr>
          <w:noProof w:val="0"/>
          <w:kern w:val="0"/>
          <w:szCs w:val="22"/>
          <w:lang w:eastAsia="zh-CN"/>
        </w:rPr>
        <w:t xml:space="preserve">.  </w:t>
      </w:r>
    </w:p>
    <w:p w:rsidR="003A58D0" w:rsidRPr="0030421B" w:rsidRDefault="003A58D0" w:rsidP="00EA5FAC">
      <w:pPr>
        <w:pStyle w:val="berschrift2"/>
      </w:pPr>
      <w:bookmarkStart w:id="43" w:name="_Toc536607360"/>
      <w:r w:rsidRPr="0030421B">
        <w:t>Calibration</w:t>
      </w:r>
      <w:r w:rsidR="00FD4FF5">
        <w:t xml:space="preserve"> Process</w:t>
      </w:r>
      <w:bookmarkEnd w:id="43"/>
    </w:p>
    <w:p w:rsidR="0012204E" w:rsidRPr="0030421B" w:rsidRDefault="000C4D00" w:rsidP="000C4D00">
      <w:pPr>
        <w:rPr>
          <w:noProof w:val="0"/>
        </w:rPr>
      </w:pPr>
      <w:r w:rsidRPr="0030421B">
        <w:rPr>
          <w:noProof w:val="0"/>
        </w:rPr>
        <w:t>The Genesis water meter has to be calibrated to get accurate readings. In advance the amplitude and zero-flow-offset corr</w:t>
      </w:r>
      <w:r w:rsidR="00D73321">
        <w:rPr>
          <w:noProof w:val="0"/>
        </w:rPr>
        <w:t>ection has to be done</w:t>
      </w:r>
      <w:r w:rsidRPr="0030421B">
        <w:rPr>
          <w:noProof w:val="0"/>
        </w:rPr>
        <w:t>.</w:t>
      </w:r>
    </w:p>
    <w:p w:rsidR="000C4D00" w:rsidRDefault="00B80D9F" w:rsidP="000C4D00">
      <w:pPr>
        <w:rPr>
          <w:noProof w:val="0"/>
        </w:rPr>
      </w:pPr>
      <w:r w:rsidRPr="0030421B">
        <w:rPr>
          <w:noProof w:val="0"/>
        </w:rPr>
        <w:t xml:space="preserve">Due to the 3 </w:t>
      </w:r>
      <w:r w:rsidR="000C4D00" w:rsidRPr="0030421B">
        <w:rPr>
          <w:noProof w:val="0"/>
        </w:rPr>
        <w:t>paths of the Genesis, these</w:t>
      </w:r>
      <w:r w:rsidR="007D70D2" w:rsidRPr="0030421B">
        <w:rPr>
          <w:noProof w:val="0"/>
        </w:rPr>
        <w:t xml:space="preserve"> have to calibrated independently. Each of these paths measures the entire volume as </w:t>
      </w:r>
      <w:r w:rsidRPr="0030421B">
        <w:rPr>
          <w:noProof w:val="0"/>
        </w:rPr>
        <w:t xml:space="preserve">individual circuitry. The result is the average of all three paths. </w:t>
      </w:r>
    </w:p>
    <w:p w:rsidR="00490B7D" w:rsidRDefault="00E166D3" w:rsidP="00EA5FAC">
      <w:pPr>
        <w:pStyle w:val="berschrift3"/>
      </w:pPr>
      <w:bookmarkStart w:id="44" w:name="_Toc536607361"/>
      <w:r>
        <w:t>Prepa</w:t>
      </w:r>
      <w:r w:rsidR="00490B7D">
        <w:t>ration</w:t>
      </w:r>
      <w:bookmarkEnd w:id="44"/>
    </w:p>
    <w:p w:rsidR="00490B7D" w:rsidRDefault="000E5B4C" w:rsidP="00490B7D">
      <w:r>
        <w:t>TODO Display volume</w:t>
      </w:r>
    </w:p>
    <w:p w:rsidR="000E5B4C" w:rsidRDefault="000E5B4C" w:rsidP="00490B7D">
      <w:r>
        <w:t>Calibration scale (default)</w:t>
      </w:r>
    </w:p>
    <w:p w:rsidR="0037076D" w:rsidRPr="00490B7D" w:rsidRDefault="0037076D" w:rsidP="00490B7D">
      <w:r>
        <w:t>Switch LED to calibration mode</w:t>
      </w:r>
    </w:p>
    <w:p w:rsidR="0012204E" w:rsidRDefault="000E5B4C" w:rsidP="00EA5FAC">
      <w:pPr>
        <w:pStyle w:val="berschrift3"/>
      </w:pPr>
      <w:bookmarkStart w:id="45" w:name="_Toc536607363"/>
      <w:r>
        <w:t>Finalization</w:t>
      </w:r>
      <w:bookmarkEnd w:id="45"/>
    </w:p>
    <w:p w:rsidR="000E5B4C" w:rsidRDefault="000E5B4C">
      <w:pPr>
        <w:rPr>
          <w:noProof w:val="0"/>
          <w:szCs w:val="22"/>
        </w:rPr>
      </w:pPr>
      <w:r>
        <w:rPr>
          <w:noProof w:val="0"/>
          <w:szCs w:val="22"/>
        </w:rPr>
        <w:t>TODO check tolerance</w:t>
      </w:r>
    </w:p>
    <w:p w:rsidR="000E5B4C" w:rsidRPr="0030421B" w:rsidRDefault="005E229A">
      <w:pPr>
        <w:rPr>
          <w:noProof w:val="0"/>
          <w:szCs w:val="22"/>
        </w:rPr>
      </w:pPr>
      <w:r>
        <w:rPr>
          <w:noProof w:val="0"/>
          <w:szCs w:val="22"/>
        </w:rPr>
        <w:t>Switch</w:t>
      </w:r>
      <w:r w:rsidR="000E5B4C">
        <w:rPr>
          <w:noProof w:val="0"/>
          <w:szCs w:val="22"/>
        </w:rPr>
        <w:t xml:space="preserve"> LED off</w:t>
      </w:r>
    </w:p>
    <w:p w:rsidR="00FB6696" w:rsidRDefault="003A58D0" w:rsidP="00EA5FAC">
      <w:pPr>
        <w:pStyle w:val="berschrift2"/>
      </w:pPr>
      <w:bookmarkStart w:id="46" w:name="_Toc536607364"/>
      <w:r w:rsidRPr="0030421B">
        <w:t>Accuracy Validation</w:t>
      </w:r>
      <w:r w:rsidR="00FD4FF5">
        <w:t xml:space="preserve"> Process</w:t>
      </w:r>
      <w:bookmarkEnd w:id="46"/>
    </w:p>
    <w:p w:rsidR="00A53CE7" w:rsidRPr="00A53CE7" w:rsidRDefault="00A53CE7" w:rsidP="00A53CE7">
      <w:r>
        <w:t xml:space="preserve">To verify the function of the device for different flow rates, several validation measurements have to be executed. </w:t>
      </w:r>
    </w:p>
    <w:p w:rsidR="00EA5FAC" w:rsidRDefault="00EA5FAC" w:rsidP="00EA5FAC">
      <w:pPr>
        <w:pStyle w:val="berschrift3"/>
      </w:pPr>
      <w:bookmarkStart w:id="47" w:name="_Toc536607365"/>
      <w:r>
        <w:t>Preparation</w:t>
      </w:r>
      <w:bookmarkEnd w:id="47"/>
    </w:p>
    <w:p w:rsidR="00EA5FAC" w:rsidRDefault="00EA5FAC" w:rsidP="00EA5FAC">
      <w:r>
        <w:t>TODO Display volume</w:t>
      </w:r>
    </w:p>
    <w:p w:rsidR="00EA5FAC" w:rsidRPr="00490B7D" w:rsidRDefault="00EA5FAC" w:rsidP="00EA5FAC">
      <w:r>
        <w:t>Switch LED to calibration mode</w:t>
      </w:r>
    </w:p>
    <w:p w:rsidR="00EA5FAC" w:rsidRDefault="00EA5FAC" w:rsidP="00EA5FAC">
      <w:pPr>
        <w:pStyle w:val="berschrift3"/>
      </w:pPr>
      <w:bookmarkStart w:id="48" w:name="_Toc536607367"/>
      <w:r>
        <w:t>Finalization</w:t>
      </w:r>
      <w:bookmarkEnd w:id="48"/>
    </w:p>
    <w:p w:rsidR="00EA5FAC" w:rsidRDefault="00EA5FAC" w:rsidP="00EA5FAC">
      <w:pPr>
        <w:rPr>
          <w:noProof w:val="0"/>
          <w:szCs w:val="22"/>
        </w:rPr>
      </w:pPr>
      <w:r>
        <w:rPr>
          <w:noProof w:val="0"/>
          <w:szCs w:val="22"/>
        </w:rPr>
        <w:t>TODO check tolerance</w:t>
      </w:r>
    </w:p>
    <w:p w:rsidR="00EA5FAC" w:rsidRDefault="005E229A" w:rsidP="00EA5FAC">
      <w:pPr>
        <w:rPr>
          <w:noProof w:val="0"/>
          <w:szCs w:val="22"/>
        </w:rPr>
      </w:pPr>
      <w:r>
        <w:rPr>
          <w:noProof w:val="0"/>
          <w:szCs w:val="22"/>
        </w:rPr>
        <w:t>Switch</w:t>
      </w:r>
      <w:r w:rsidR="00EA5FAC">
        <w:rPr>
          <w:noProof w:val="0"/>
          <w:szCs w:val="22"/>
        </w:rPr>
        <w:t xml:space="preserve"> LED off</w:t>
      </w:r>
    </w:p>
    <w:p w:rsidR="001F1C7D" w:rsidRDefault="00B14D9C" w:rsidP="001F1C7D">
      <w:pPr>
        <w:pStyle w:val="berschrift2"/>
      </w:pPr>
      <w:bookmarkStart w:id="49" w:name="_Toc536607368"/>
      <w:r>
        <w:t>Error Handling</w:t>
      </w:r>
      <w:bookmarkEnd w:id="49"/>
    </w:p>
    <w:p w:rsidR="00A82EB1" w:rsidRPr="00A82EB1" w:rsidRDefault="00AC406D" w:rsidP="00A82EB1">
      <w:r>
        <w:t xml:space="preserve">Some errors may avoid the ability to </w:t>
      </w:r>
      <w:r w:rsidR="00B14D9C">
        <w:t>calculate the metrology values.</w:t>
      </w:r>
    </w:p>
    <w:p w:rsidR="001F1C7D" w:rsidRDefault="001F476E" w:rsidP="001F1C7D">
      <w:pPr>
        <w:pStyle w:val="berschrift3"/>
      </w:pPr>
      <w:bookmarkStart w:id="50" w:name="_Toc536607369"/>
      <w:r>
        <w:t>DUT</w:t>
      </w:r>
      <w:r w:rsidR="001F1C7D">
        <w:t xml:space="preserve"> Time Error</w:t>
      </w:r>
      <w:bookmarkEnd w:id="50"/>
    </w:p>
    <w:p w:rsidR="001F1C7D" w:rsidRDefault="001F1C7D" w:rsidP="001F1C7D">
      <w:r>
        <w:t>[</w:t>
      </w:r>
      <w:r w:rsidR="00CA4319">
        <w:t xml:space="preserve">SRS_TBF_COMMON_METRO </w:t>
      </w:r>
      <w:r>
        <w:t>_00</w:t>
      </w:r>
      <w:r w:rsidR="001F476E">
        <w:t>7</w:t>
      </w:r>
      <w:r>
        <w:t>]</w:t>
      </w:r>
    </w:p>
    <w:p w:rsidR="00140A5F" w:rsidRDefault="00140A5F" w:rsidP="001F1C7D">
      <w:r>
        <w:t>If the DUT time calculation results in a value below or equal to zero all results, except the DUT-time and DUT-volume have to be set to NULL.</w:t>
      </w:r>
    </w:p>
    <w:p w:rsidR="001378D5" w:rsidRDefault="001378D5" w:rsidP="00FB6696">
      <w:pPr>
        <w:pStyle w:val="berschrift2"/>
      </w:pPr>
      <w:bookmarkStart w:id="51" w:name="_Toc536607371"/>
      <w:r>
        <w:t>Communication Chains</w:t>
      </w:r>
      <w:bookmarkEnd w:id="51"/>
    </w:p>
    <w:p w:rsidR="002A27D6" w:rsidRDefault="002A27D6" w:rsidP="002A27D6">
      <w:r>
        <w:t xml:space="preserve">The following chapter shows the different layers </w:t>
      </w:r>
      <w:r w:rsidR="00C628C4">
        <w:t xml:space="preserve">of the SW </w:t>
      </w:r>
      <w:r>
        <w:t>for t</w:t>
      </w:r>
      <w:r w:rsidR="00C628C4">
        <w:t>he communication of different pr</w:t>
      </w:r>
      <w:r>
        <w:t>otocols and HW-interfaces.</w:t>
      </w:r>
    </w:p>
    <w:p w:rsidR="00FC7C62" w:rsidRDefault="00FC7C62" w:rsidP="00FC7C62">
      <w:pPr>
        <w:pStyle w:val="berschrift3"/>
      </w:pPr>
      <w:bookmarkStart w:id="52" w:name="_Toc536607372"/>
      <w:r>
        <w:t>Request via IrDA</w:t>
      </w:r>
      <w:bookmarkEnd w:id="52"/>
    </w:p>
    <w:p w:rsidR="00FC7C62" w:rsidRDefault="00FC7C62" w:rsidP="00FC7C62">
      <w:r>
        <w:object w:dxaOrig="8275" w:dyaOrig="905">
          <v:shape id="_x0000_i1029" type="#_x0000_t75" style="width:414.15pt;height:44.95pt" o:ole="">
            <v:imagedata r:id="rId19" o:title=""/>
          </v:shape>
          <o:OLEObject Type="Embed" ProgID="Visio.Drawing.11" ShapeID="_x0000_i1029" DrawAspect="Content" ObjectID="_1633174727" r:id="rId20"/>
        </w:object>
      </w:r>
    </w:p>
    <w:p w:rsidR="00FC7C62" w:rsidRPr="00875FB2" w:rsidRDefault="00FC7C62" w:rsidP="00875FB2">
      <w:pPr>
        <w:pStyle w:val="TableEntry"/>
        <w:jc w:val="center"/>
        <w:rPr>
          <w:szCs w:val="22"/>
        </w:rPr>
      </w:pPr>
      <w:bookmarkStart w:id="53" w:name="_Toc536607417"/>
      <w:r w:rsidRPr="00875FB2">
        <w:rPr>
          <w:szCs w:val="22"/>
        </w:rPr>
        <w:t xml:space="preserve">Picture </w:t>
      </w:r>
      <w:r w:rsidRPr="00875FB2">
        <w:rPr>
          <w:szCs w:val="22"/>
        </w:rPr>
        <w:fldChar w:fldCharType="begin"/>
      </w:r>
      <w:r w:rsidRPr="00875FB2">
        <w:rPr>
          <w:szCs w:val="22"/>
        </w:rPr>
        <w:instrText xml:space="preserve"> STYLEREF 1 \s </w:instrText>
      </w:r>
      <w:r w:rsidRPr="00875FB2">
        <w:rPr>
          <w:szCs w:val="22"/>
        </w:rPr>
        <w:fldChar w:fldCharType="separate"/>
      </w:r>
      <w:r w:rsidR="004B55A4">
        <w:rPr>
          <w:noProof/>
          <w:szCs w:val="22"/>
        </w:rPr>
        <w:t>3</w:t>
      </w:r>
      <w:r w:rsidRPr="00875FB2">
        <w:rPr>
          <w:szCs w:val="22"/>
        </w:rPr>
        <w:fldChar w:fldCharType="end"/>
      </w:r>
      <w:r w:rsidRPr="00875FB2">
        <w:rPr>
          <w:szCs w:val="22"/>
        </w:rPr>
        <w:t>.</w:t>
      </w:r>
      <w:r w:rsidRPr="00875FB2">
        <w:rPr>
          <w:szCs w:val="22"/>
        </w:rPr>
        <w:fldChar w:fldCharType="begin"/>
      </w:r>
      <w:r w:rsidRPr="00875FB2">
        <w:rPr>
          <w:szCs w:val="22"/>
        </w:rPr>
        <w:instrText xml:space="preserve"> SEQ Figure \* ARABIC \s 1 </w:instrText>
      </w:r>
      <w:r w:rsidRPr="00875FB2">
        <w:rPr>
          <w:szCs w:val="22"/>
        </w:rPr>
        <w:fldChar w:fldCharType="separate"/>
      </w:r>
      <w:r w:rsidR="004B55A4">
        <w:rPr>
          <w:noProof/>
          <w:szCs w:val="22"/>
        </w:rPr>
        <w:t>5</w:t>
      </w:r>
      <w:r w:rsidRPr="00875FB2">
        <w:rPr>
          <w:szCs w:val="22"/>
        </w:rPr>
        <w:fldChar w:fldCharType="end"/>
      </w:r>
      <w:r w:rsidRPr="00875FB2">
        <w:rPr>
          <w:szCs w:val="22"/>
        </w:rPr>
        <w:t xml:space="preserve"> Request via IrDA</w:t>
      </w:r>
      <w:bookmarkEnd w:id="53"/>
    </w:p>
    <w:p w:rsidR="00FC7C62" w:rsidRDefault="00FC7C62" w:rsidP="00FC7C62">
      <w:pPr>
        <w:pStyle w:val="berschrift3"/>
      </w:pPr>
      <w:bookmarkStart w:id="54" w:name="_Toc536607373"/>
      <w:r>
        <w:t>Request via RFID</w:t>
      </w:r>
      <w:bookmarkEnd w:id="54"/>
    </w:p>
    <w:p w:rsidR="00FC7C62" w:rsidRDefault="00FC7C62" w:rsidP="00FC7C62">
      <w:r>
        <w:object w:dxaOrig="8275" w:dyaOrig="905">
          <v:shape id="_x0000_i1030" type="#_x0000_t75" style="width:414.15pt;height:44.95pt" o:ole="">
            <v:imagedata r:id="rId21" o:title=""/>
          </v:shape>
          <o:OLEObject Type="Embed" ProgID="Visio.Drawing.11" ShapeID="_x0000_i1030" DrawAspect="Content" ObjectID="_1633174728" r:id="rId22"/>
        </w:object>
      </w:r>
    </w:p>
    <w:p w:rsidR="00FC7C62" w:rsidRPr="00875FB2" w:rsidRDefault="00FC7C62" w:rsidP="00875FB2">
      <w:pPr>
        <w:pStyle w:val="TableEntry"/>
        <w:jc w:val="center"/>
        <w:rPr>
          <w:szCs w:val="22"/>
        </w:rPr>
      </w:pPr>
      <w:bookmarkStart w:id="55" w:name="_Toc536607418"/>
      <w:r w:rsidRPr="00875FB2">
        <w:rPr>
          <w:szCs w:val="22"/>
        </w:rPr>
        <w:t xml:space="preserve">Picture </w:t>
      </w:r>
      <w:r w:rsidRPr="00875FB2">
        <w:rPr>
          <w:szCs w:val="22"/>
        </w:rPr>
        <w:fldChar w:fldCharType="begin"/>
      </w:r>
      <w:r w:rsidRPr="00875FB2">
        <w:rPr>
          <w:szCs w:val="22"/>
        </w:rPr>
        <w:instrText xml:space="preserve"> STYLEREF 1 \s </w:instrText>
      </w:r>
      <w:r w:rsidRPr="00875FB2">
        <w:rPr>
          <w:szCs w:val="22"/>
        </w:rPr>
        <w:fldChar w:fldCharType="separate"/>
      </w:r>
      <w:r w:rsidR="004B55A4">
        <w:rPr>
          <w:noProof/>
          <w:szCs w:val="22"/>
        </w:rPr>
        <w:t>3</w:t>
      </w:r>
      <w:r w:rsidRPr="00875FB2">
        <w:rPr>
          <w:szCs w:val="22"/>
        </w:rPr>
        <w:fldChar w:fldCharType="end"/>
      </w:r>
      <w:r w:rsidRPr="00875FB2">
        <w:rPr>
          <w:szCs w:val="22"/>
        </w:rPr>
        <w:t>.</w:t>
      </w:r>
      <w:r w:rsidRPr="00875FB2">
        <w:rPr>
          <w:szCs w:val="22"/>
        </w:rPr>
        <w:fldChar w:fldCharType="begin"/>
      </w:r>
      <w:r w:rsidRPr="00875FB2">
        <w:rPr>
          <w:szCs w:val="22"/>
        </w:rPr>
        <w:instrText xml:space="preserve"> SEQ Figure \* ARABIC \s 1 </w:instrText>
      </w:r>
      <w:r w:rsidRPr="00875FB2">
        <w:rPr>
          <w:szCs w:val="22"/>
        </w:rPr>
        <w:fldChar w:fldCharType="separate"/>
      </w:r>
      <w:r w:rsidR="004B55A4">
        <w:rPr>
          <w:noProof/>
          <w:szCs w:val="22"/>
        </w:rPr>
        <w:t>6</w:t>
      </w:r>
      <w:r w:rsidRPr="00875FB2">
        <w:rPr>
          <w:szCs w:val="22"/>
        </w:rPr>
        <w:fldChar w:fldCharType="end"/>
      </w:r>
      <w:r w:rsidRPr="00875FB2">
        <w:rPr>
          <w:szCs w:val="22"/>
        </w:rPr>
        <w:t xml:space="preserve"> Request via RFID</w:t>
      </w:r>
      <w:bookmarkEnd w:id="55"/>
    </w:p>
    <w:p w:rsidR="001378D5" w:rsidRDefault="001378D5" w:rsidP="002A27D6">
      <w:pPr>
        <w:pStyle w:val="berschrift3"/>
      </w:pPr>
      <w:bookmarkStart w:id="56" w:name="_Toc536607374"/>
      <w:r>
        <w:t>Request via UART</w:t>
      </w:r>
      <w:bookmarkEnd w:id="56"/>
    </w:p>
    <w:p w:rsidR="001378D5" w:rsidRDefault="001378D5" w:rsidP="001378D5">
      <w:r>
        <w:object w:dxaOrig="8275" w:dyaOrig="905">
          <v:shape id="_x0000_i1031" type="#_x0000_t75" style="width:414.15pt;height:44.95pt" o:ole="">
            <v:imagedata r:id="rId23" o:title=""/>
          </v:shape>
          <o:OLEObject Type="Embed" ProgID="Visio.Drawing.11" ShapeID="_x0000_i1031" DrawAspect="Content" ObjectID="_1633174729" r:id="rId24"/>
        </w:object>
      </w:r>
    </w:p>
    <w:p w:rsidR="002A27D6" w:rsidRPr="00875FB2" w:rsidRDefault="002A27D6" w:rsidP="00875FB2">
      <w:pPr>
        <w:pStyle w:val="TableEntry"/>
        <w:jc w:val="center"/>
        <w:rPr>
          <w:szCs w:val="22"/>
        </w:rPr>
      </w:pPr>
      <w:bookmarkStart w:id="57" w:name="_Toc536607419"/>
      <w:r w:rsidRPr="00875FB2">
        <w:rPr>
          <w:szCs w:val="22"/>
        </w:rPr>
        <w:t xml:space="preserve">Picture </w:t>
      </w:r>
      <w:r w:rsidRPr="00875FB2">
        <w:rPr>
          <w:szCs w:val="22"/>
        </w:rPr>
        <w:fldChar w:fldCharType="begin"/>
      </w:r>
      <w:r w:rsidRPr="00875FB2">
        <w:rPr>
          <w:szCs w:val="22"/>
        </w:rPr>
        <w:instrText xml:space="preserve"> STYLEREF 1 \s </w:instrText>
      </w:r>
      <w:r w:rsidRPr="00875FB2">
        <w:rPr>
          <w:szCs w:val="22"/>
        </w:rPr>
        <w:fldChar w:fldCharType="separate"/>
      </w:r>
      <w:r w:rsidR="004B55A4">
        <w:rPr>
          <w:noProof/>
          <w:szCs w:val="22"/>
        </w:rPr>
        <w:t>3</w:t>
      </w:r>
      <w:r w:rsidRPr="00875FB2">
        <w:rPr>
          <w:szCs w:val="22"/>
        </w:rPr>
        <w:fldChar w:fldCharType="end"/>
      </w:r>
      <w:r w:rsidRPr="00875FB2">
        <w:rPr>
          <w:szCs w:val="22"/>
        </w:rPr>
        <w:t>.</w:t>
      </w:r>
      <w:r w:rsidRPr="00875FB2">
        <w:rPr>
          <w:szCs w:val="22"/>
        </w:rPr>
        <w:fldChar w:fldCharType="begin"/>
      </w:r>
      <w:r w:rsidRPr="00875FB2">
        <w:rPr>
          <w:szCs w:val="22"/>
        </w:rPr>
        <w:instrText xml:space="preserve"> SEQ Figure \* ARABIC \s 1 </w:instrText>
      </w:r>
      <w:r w:rsidRPr="00875FB2">
        <w:rPr>
          <w:szCs w:val="22"/>
        </w:rPr>
        <w:fldChar w:fldCharType="separate"/>
      </w:r>
      <w:r w:rsidR="004B55A4">
        <w:rPr>
          <w:noProof/>
          <w:szCs w:val="22"/>
        </w:rPr>
        <w:t>7</w:t>
      </w:r>
      <w:r w:rsidRPr="00875FB2">
        <w:rPr>
          <w:szCs w:val="22"/>
        </w:rPr>
        <w:fldChar w:fldCharType="end"/>
      </w:r>
      <w:r w:rsidRPr="00875FB2">
        <w:rPr>
          <w:szCs w:val="22"/>
        </w:rPr>
        <w:t xml:space="preserve"> Request via UART</w:t>
      </w:r>
      <w:bookmarkEnd w:id="57"/>
    </w:p>
    <w:p w:rsidR="00FC7C62" w:rsidRDefault="00FC7C62" w:rsidP="00FC7C62">
      <w:pPr>
        <w:pStyle w:val="berschrift3"/>
      </w:pPr>
      <w:bookmarkStart w:id="58" w:name="_Toc536607375"/>
      <w:r>
        <w:t>Streaming the LED</w:t>
      </w:r>
      <w:bookmarkEnd w:id="58"/>
    </w:p>
    <w:p w:rsidR="00FC7C62" w:rsidRDefault="00FC7C62" w:rsidP="00FC7C62">
      <w:r>
        <w:object w:dxaOrig="8275" w:dyaOrig="905">
          <v:shape id="_x0000_i1032" type="#_x0000_t75" style="width:414.15pt;height:44.95pt" o:ole="">
            <v:imagedata r:id="rId25" o:title=""/>
          </v:shape>
          <o:OLEObject Type="Embed" ProgID="Visio.Drawing.11" ShapeID="_x0000_i1032" DrawAspect="Content" ObjectID="_1633174730" r:id="rId26"/>
        </w:object>
      </w:r>
    </w:p>
    <w:p w:rsidR="00FC7C62" w:rsidRPr="00875FB2" w:rsidRDefault="00FC7C62" w:rsidP="00875FB2">
      <w:pPr>
        <w:pStyle w:val="TableEntry"/>
        <w:jc w:val="center"/>
        <w:rPr>
          <w:szCs w:val="22"/>
        </w:rPr>
      </w:pPr>
      <w:bookmarkStart w:id="59" w:name="_Toc536607420"/>
      <w:r w:rsidRPr="00875FB2">
        <w:rPr>
          <w:szCs w:val="22"/>
        </w:rPr>
        <w:t xml:space="preserve">Picture </w:t>
      </w:r>
      <w:r w:rsidRPr="00875FB2">
        <w:rPr>
          <w:szCs w:val="22"/>
        </w:rPr>
        <w:fldChar w:fldCharType="begin"/>
      </w:r>
      <w:r w:rsidRPr="00875FB2">
        <w:rPr>
          <w:szCs w:val="22"/>
        </w:rPr>
        <w:instrText xml:space="preserve"> STYLEREF 1 \s </w:instrText>
      </w:r>
      <w:r w:rsidRPr="00875FB2">
        <w:rPr>
          <w:szCs w:val="22"/>
        </w:rPr>
        <w:fldChar w:fldCharType="separate"/>
      </w:r>
      <w:r w:rsidR="004B55A4">
        <w:rPr>
          <w:noProof/>
          <w:szCs w:val="22"/>
        </w:rPr>
        <w:t>3</w:t>
      </w:r>
      <w:r w:rsidRPr="00875FB2">
        <w:rPr>
          <w:szCs w:val="22"/>
        </w:rPr>
        <w:fldChar w:fldCharType="end"/>
      </w:r>
      <w:r w:rsidRPr="00875FB2">
        <w:rPr>
          <w:szCs w:val="22"/>
        </w:rPr>
        <w:t>.</w:t>
      </w:r>
      <w:r w:rsidRPr="00875FB2">
        <w:rPr>
          <w:szCs w:val="22"/>
        </w:rPr>
        <w:fldChar w:fldCharType="begin"/>
      </w:r>
      <w:r w:rsidRPr="00875FB2">
        <w:rPr>
          <w:szCs w:val="22"/>
        </w:rPr>
        <w:instrText xml:space="preserve"> SEQ Figure \* ARABIC \s 1 </w:instrText>
      </w:r>
      <w:r w:rsidRPr="00875FB2">
        <w:rPr>
          <w:szCs w:val="22"/>
        </w:rPr>
        <w:fldChar w:fldCharType="separate"/>
      </w:r>
      <w:r w:rsidR="004B55A4">
        <w:rPr>
          <w:noProof/>
          <w:szCs w:val="22"/>
        </w:rPr>
        <w:t>8</w:t>
      </w:r>
      <w:r w:rsidRPr="00875FB2">
        <w:rPr>
          <w:szCs w:val="22"/>
        </w:rPr>
        <w:fldChar w:fldCharType="end"/>
      </w:r>
      <w:r w:rsidRPr="00875FB2">
        <w:rPr>
          <w:szCs w:val="22"/>
        </w:rPr>
        <w:t xml:space="preserve"> Streaming the LED</w:t>
      </w:r>
      <w:bookmarkEnd w:id="59"/>
    </w:p>
    <w:p w:rsidR="00FB6696" w:rsidRDefault="00FB6696" w:rsidP="00FB6696">
      <w:pPr>
        <w:pStyle w:val="berschrift2"/>
      </w:pPr>
      <w:bookmarkStart w:id="60" w:name="_Toc536607376"/>
      <w:r>
        <w:t>Communication Protocols</w:t>
      </w:r>
      <w:bookmarkEnd w:id="60"/>
    </w:p>
    <w:p w:rsidR="00517AA3" w:rsidRPr="00517AA3" w:rsidRDefault="00517AA3" w:rsidP="00517AA3">
      <w:r>
        <w:t>The communication protocols describe the elementary interface to the Genesis indep</w:t>
      </w:r>
      <w:r w:rsidR="005E229A">
        <w:t>endend</w:t>
      </w:r>
      <w:r>
        <w:t xml:space="preserve"> of the underlayi</w:t>
      </w:r>
      <w:r w:rsidR="00D83863">
        <w:t>ng transmittion protocol or HW-I</w:t>
      </w:r>
      <w:r>
        <w:t>nterface.</w:t>
      </w:r>
    </w:p>
    <w:p w:rsidR="00FB6696" w:rsidRDefault="00FB6696" w:rsidP="00FB6696">
      <w:pPr>
        <w:pStyle w:val="berschrift3"/>
      </w:pPr>
      <w:bookmarkStart w:id="61" w:name="_Toc536607377"/>
      <w:r>
        <w:t>Request Protocol</w:t>
      </w:r>
      <w:bookmarkEnd w:id="61"/>
    </w:p>
    <w:p w:rsidR="007403F3" w:rsidRDefault="007403F3" w:rsidP="007403F3">
      <w:r>
        <w:t>The “Request Protocol”</w:t>
      </w:r>
      <w:r w:rsidR="00AA6299">
        <w:t xml:space="preserve"> has to be used for the interactive communication to the Genesis. This protocol supports the login procedures, read out of information, change of register values for setup, test or calibration purposes. The complete descripton can be found in the “</w:t>
      </w:r>
      <w:r w:rsidR="00AA6299" w:rsidRPr="00AA6299">
        <w:t>Genesis Meter Configuration.docx</w:t>
      </w:r>
      <w:r w:rsidR="00AA6299">
        <w:t>” [</w:t>
      </w:r>
      <w:r w:rsidR="00AA6299">
        <w:fldChar w:fldCharType="begin"/>
      </w:r>
      <w:r w:rsidR="00AA6299">
        <w:instrText xml:space="preserve"> REF GenConfig \h </w:instrText>
      </w:r>
      <w:r w:rsidR="00AA6299">
        <w:fldChar w:fldCharType="separate"/>
      </w:r>
      <w:r w:rsidR="004B55A4" w:rsidRPr="0068605D">
        <w:rPr>
          <w:noProof w:val="0"/>
          <w:color w:val="0000FF"/>
          <w:szCs w:val="22"/>
        </w:rPr>
        <w:t>GenConf</w:t>
      </w:r>
      <w:r w:rsidR="00AA6299">
        <w:fldChar w:fldCharType="end"/>
      </w:r>
      <w:r w:rsidR="00AA6299">
        <w:t>].</w:t>
      </w:r>
    </w:p>
    <w:p w:rsidR="00F52995" w:rsidRDefault="00F52995" w:rsidP="007403F3">
      <w:r>
        <w:t>Example for “Read Parameter” of Genesis water meter calibration factor1</w:t>
      </w:r>
      <w:r w:rsidR="002260C3">
        <w:t>:</w:t>
      </w:r>
    </w:p>
    <w:p w:rsidR="00833AE9" w:rsidRDefault="00833AE9" w:rsidP="007403F3">
      <w:r>
        <w:t>Request</w:t>
      </w:r>
    </w:p>
    <w:tbl>
      <w:tblPr>
        <w:tblStyle w:val="Tabellenraster"/>
        <w:tblW w:w="0" w:type="auto"/>
        <w:tblLook w:val="04A0" w:firstRow="1" w:lastRow="0" w:firstColumn="1" w:lastColumn="0" w:noHBand="0" w:noVBand="1"/>
      </w:tblPr>
      <w:tblGrid>
        <w:gridCol w:w="695"/>
        <w:gridCol w:w="730"/>
        <w:gridCol w:w="709"/>
        <w:gridCol w:w="694"/>
        <w:gridCol w:w="694"/>
        <w:gridCol w:w="697"/>
        <w:gridCol w:w="709"/>
      </w:tblGrid>
      <w:tr w:rsidR="00F52995" w:rsidTr="00833AE9">
        <w:tc>
          <w:tcPr>
            <w:tcW w:w="695" w:type="dxa"/>
            <w:shd w:val="clear" w:color="auto" w:fill="FFFF00"/>
          </w:tcPr>
          <w:p w:rsidR="00F52995" w:rsidRDefault="00F52995" w:rsidP="007403F3">
            <w:r>
              <w:t>cmd</w:t>
            </w:r>
          </w:p>
        </w:tc>
        <w:tc>
          <w:tcPr>
            <w:tcW w:w="1439" w:type="dxa"/>
            <w:gridSpan w:val="2"/>
            <w:shd w:val="clear" w:color="auto" w:fill="FFFF00"/>
          </w:tcPr>
          <w:p w:rsidR="00F52995" w:rsidRDefault="00F52995" w:rsidP="007403F3">
            <w:r>
              <w:t>register</w:t>
            </w:r>
          </w:p>
        </w:tc>
        <w:tc>
          <w:tcPr>
            <w:tcW w:w="2794" w:type="dxa"/>
            <w:gridSpan w:val="4"/>
            <w:shd w:val="clear" w:color="auto" w:fill="FFFF00"/>
          </w:tcPr>
          <w:p w:rsidR="00F52995" w:rsidRDefault="00F52995" w:rsidP="007403F3">
            <w:r>
              <w:t>data</w:t>
            </w:r>
          </w:p>
        </w:tc>
      </w:tr>
      <w:tr w:rsidR="00F52995" w:rsidTr="00833AE9">
        <w:tc>
          <w:tcPr>
            <w:tcW w:w="695" w:type="dxa"/>
            <w:shd w:val="clear" w:color="auto" w:fill="FFFF00"/>
          </w:tcPr>
          <w:p w:rsidR="00F52995" w:rsidRDefault="00F52995" w:rsidP="007403F3">
            <w:r>
              <w:t>0x09</w:t>
            </w:r>
          </w:p>
        </w:tc>
        <w:tc>
          <w:tcPr>
            <w:tcW w:w="730" w:type="dxa"/>
            <w:shd w:val="clear" w:color="auto" w:fill="FFFF00"/>
          </w:tcPr>
          <w:p w:rsidR="00F52995" w:rsidRDefault="00F52995" w:rsidP="007403F3">
            <w:r>
              <w:t>0x0D</w:t>
            </w:r>
          </w:p>
        </w:tc>
        <w:tc>
          <w:tcPr>
            <w:tcW w:w="709" w:type="dxa"/>
            <w:shd w:val="clear" w:color="auto" w:fill="FFFF00"/>
          </w:tcPr>
          <w:p w:rsidR="00F52995" w:rsidRDefault="00F52995" w:rsidP="007403F3">
            <w:r>
              <w:t>0x0F</w:t>
            </w:r>
          </w:p>
        </w:tc>
        <w:tc>
          <w:tcPr>
            <w:tcW w:w="694" w:type="dxa"/>
            <w:shd w:val="clear" w:color="auto" w:fill="FFFF00"/>
          </w:tcPr>
          <w:p w:rsidR="00F52995" w:rsidRDefault="00F52995" w:rsidP="007403F3">
            <w:r>
              <w:t>0x00</w:t>
            </w:r>
          </w:p>
        </w:tc>
        <w:tc>
          <w:tcPr>
            <w:tcW w:w="694" w:type="dxa"/>
            <w:shd w:val="clear" w:color="auto" w:fill="FFFF00"/>
          </w:tcPr>
          <w:p w:rsidR="00F52995" w:rsidRDefault="00F52995" w:rsidP="007403F3">
            <w:r>
              <w:t>0x00</w:t>
            </w:r>
          </w:p>
        </w:tc>
        <w:tc>
          <w:tcPr>
            <w:tcW w:w="697" w:type="dxa"/>
            <w:shd w:val="clear" w:color="auto" w:fill="FFFF00"/>
          </w:tcPr>
          <w:p w:rsidR="00F52995" w:rsidRDefault="00F52995" w:rsidP="007403F3">
            <w:r>
              <w:t>0x00</w:t>
            </w:r>
          </w:p>
        </w:tc>
        <w:tc>
          <w:tcPr>
            <w:tcW w:w="709" w:type="dxa"/>
            <w:shd w:val="clear" w:color="auto" w:fill="FFFF00"/>
          </w:tcPr>
          <w:p w:rsidR="00F52995" w:rsidRDefault="00F52995" w:rsidP="007403F3">
            <w:r>
              <w:t>0x00</w:t>
            </w:r>
          </w:p>
        </w:tc>
      </w:tr>
    </w:tbl>
    <w:p w:rsidR="00F52995" w:rsidRDefault="00F52995" w:rsidP="007403F3"/>
    <w:p w:rsidR="00833AE9" w:rsidRDefault="00833AE9" w:rsidP="007403F3">
      <w:r>
        <w:t>Answer</w:t>
      </w:r>
    </w:p>
    <w:tbl>
      <w:tblPr>
        <w:tblStyle w:val="Tabellenraster"/>
        <w:tblW w:w="0" w:type="auto"/>
        <w:tblLook w:val="04A0" w:firstRow="1" w:lastRow="0" w:firstColumn="1" w:lastColumn="0" w:noHBand="0" w:noVBand="1"/>
      </w:tblPr>
      <w:tblGrid>
        <w:gridCol w:w="704"/>
        <w:gridCol w:w="730"/>
        <w:gridCol w:w="709"/>
        <w:gridCol w:w="694"/>
        <w:gridCol w:w="694"/>
        <w:gridCol w:w="697"/>
        <w:gridCol w:w="709"/>
      </w:tblGrid>
      <w:tr w:rsidR="00833AE9" w:rsidTr="00010173">
        <w:tc>
          <w:tcPr>
            <w:tcW w:w="695" w:type="dxa"/>
            <w:shd w:val="clear" w:color="auto" w:fill="FFFF00"/>
          </w:tcPr>
          <w:p w:rsidR="00833AE9" w:rsidRDefault="00833AE9" w:rsidP="00010173">
            <w:r>
              <w:t>cmd</w:t>
            </w:r>
          </w:p>
        </w:tc>
        <w:tc>
          <w:tcPr>
            <w:tcW w:w="1439" w:type="dxa"/>
            <w:gridSpan w:val="2"/>
            <w:shd w:val="clear" w:color="auto" w:fill="FFFF00"/>
          </w:tcPr>
          <w:p w:rsidR="00833AE9" w:rsidRDefault="00833AE9" w:rsidP="00010173">
            <w:r>
              <w:t>error code</w:t>
            </w:r>
          </w:p>
        </w:tc>
        <w:tc>
          <w:tcPr>
            <w:tcW w:w="2794" w:type="dxa"/>
            <w:gridSpan w:val="4"/>
            <w:shd w:val="clear" w:color="auto" w:fill="FFFF00"/>
          </w:tcPr>
          <w:p w:rsidR="00833AE9" w:rsidRDefault="00833AE9" w:rsidP="00010173">
            <w:r>
              <w:t>data</w:t>
            </w:r>
          </w:p>
        </w:tc>
      </w:tr>
      <w:tr w:rsidR="00833AE9" w:rsidTr="00010173">
        <w:tc>
          <w:tcPr>
            <w:tcW w:w="695" w:type="dxa"/>
            <w:shd w:val="clear" w:color="auto" w:fill="FFFF00"/>
          </w:tcPr>
          <w:p w:rsidR="00833AE9" w:rsidRDefault="00833AE9" w:rsidP="00010173">
            <w:r>
              <w:t>0x0A</w:t>
            </w:r>
          </w:p>
        </w:tc>
        <w:tc>
          <w:tcPr>
            <w:tcW w:w="730" w:type="dxa"/>
            <w:shd w:val="clear" w:color="auto" w:fill="FFFF00"/>
          </w:tcPr>
          <w:p w:rsidR="00833AE9" w:rsidRDefault="00833AE9" w:rsidP="00010173">
            <w:r>
              <w:t>0x00</w:t>
            </w:r>
          </w:p>
        </w:tc>
        <w:tc>
          <w:tcPr>
            <w:tcW w:w="709" w:type="dxa"/>
            <w:shd w:val="clear" w:color="auto" w:fill="FFFF00"/>
          </w:tcPr>
          <w:p w:rsidR="00833AE9" w:rsidRDefault="00833AE9" w:rsidP="00010173">
            <w:r>
              <w:t>0x00</w:t>
            </w:r>
          </w:p>
        </w:tc>
        <w:tc>
          <w:tcPr>
            <w:tcW w:w="694" w:type="dxa"/>
            <w:shd w:val="clear" w:color="auto" w:fill="FFFF00"/>
          </w:tcPr>
          <w:p w:rsidR="00833AE9" w:rsidRDefault="00833AE9" w:rsidP="00010173">
            <w:r>
              <w:t>0x34</w:t>
            </w:r>
          </w:p>
        </w:tc>
        <w:tc>
          <w:tcPr>
            <w:tcW w:w="694" w:type="dxa"/>
            <w:shd w:val="clear" w:color="auto" w:fill="FFFF00"/>
          </w:tcPr>
          <w:p w:rsidR="00833AE9" w:rsidRDefault="00833AE9" w:rsidP="00010173">
            <w:r>
              <w:t>0x12</w:t>
            </w:r>
          </w:p>
        </w:tc>
        <w:tc>
          <w:tcPr>
            <w:tcW w:w="697" w:type="dxa"/>
            <w:shd w:val="clear" w:color="auto" w:fill="FFFF00"/>
          </w:tcPr>
          <w:p w:rsidR="00833AE9" w:rsidRDefault="00833AE9" w:rsidP="00010173">
            <w:r>
              <w:t>0x00</w:t>
            </w:r>
          </w:p>
        </w:tc>
        <w:tc>
          <w:tcPr>
            <w:tcW w:w="709" w:type="dxa"/>
            <w:shd w:val="clear" w:color="auto" w:fill="FFFF00"/>
          </w:tcPr>
          <w:p w:rsidR="00833AE9" w:rsidRDefault="00833AE9" w:rsidP="00010173">
            <w:r>
              <w:t>0x00</w:t>
            </w:r>
          </w:p>
        </w:tc>
      </w:tr>
    </w:tbl>
    <w:p w:rsidR="00FB6696" w:rsidRDefault="00FB6696" w:rsidP="00FB6696">
      <w:pPr>
        <w:pStyle w:val="berschrift3"/>
      </w:pPr>
      <w:bookmarkStart w:id="62" w:name="_Toc536607378"/>
      <w:r>
        <w:t>Streaming Protocol</w:t>
      </w:r>
      <w:bookmarkEnd w:id="62"/>
    </w:p>
    <w:p w:rsidR="00662727" w:rsidRDefault="00517AA3" w:rsidP="00517AA3">
      <w:r>
        <w:t xml:space="preserve">The </w:t>
      </w:r>
      <w:r w:rsidR="007403F3">
        <w:t>“S</w:t>
      </w:r>
      <w:r>
        <w:t xml:space="preserve">treaming </w:t>
      </w:r>
      <w:r w:rsidR="007403F3">
        <w:t>P</w:t>
      </w:r>
      <w:r>
        <w:t>rotocol</w:t>
      </w:r>
      <w:r w:rsidR="007403F3">
        <w:t>”</w:t>
      </w:r>
      <w:r>
        <w:t xml:space="preserve"> is being used </w:t>
      </w:r>
      <w:r w:rsidR="00553444">
        <w:t>to receive data from the Genesis. These can be swit</w:t>
      </w:r>
      <w:r w:rsidR="00AF77E1">
        <w:t>ched to different output versions</w:t>
      </w:r>
      <w:r w:rsidR="00553444">
        <w:t>.</w:t>
      </w:r>
      <w:r w:rsidR="00AF77E1">
        <w:t xml:space="preserve"> These output versions are described in the “Genesis Debug Serial Output.dotx” [</w:t>
      </w:r>
      <w:r w:rsidR="00AF77E1">
        <w:fldChar w:fldCharType="begin"/>
      </w:r>
      <w:r w:rsidR="00AF77E1">
        <w:instrText xml:space="preserve"> REF GenDbg \h </w:instrText>
      </w:r>
      <w:r w:rsidR="00AF77E1">
        <w:fldChar w:fldCharType="separate"/>
      </w:r>
      <w:r w:rsidR="004B55A4" w:rsidRPr="0068605D">
        <w:rPr>
          <w:noProof w:val="0"/>
          <w:color w:val="0000FF"/>
          <w:szCs w:val="22"/>
        </w:rPr>
        <w:t>GenDbg</w:t>
      </w:r>
      <w:r w:rsidR="00AF77E1">
        <w:fldChar w:fldCharType="end"/>
      </w:r>
      <w:r w:rsidR="00AF77E1">
        <w:t>]. Each output version contains a set of data needed for test, debug or calibration purposes.</w:t>
      </w:r>
    </w:p>
    <w:p w:rsidR="00662727" w:rsidRDefault="00662727">
      <w:pPr>
        <w:spacing w:after="0"/>
        <w:jc w:val="left"/>
      </w:pPr>
      <w:r>
        <w:br w:type="page"/>
      </w:r>
    </w:p>
    <w:p w:rsidR="0034637B" w:rsidRDefault="0034637B" w:rsidP="0034637B">
      <w:pPr>
        <w:pStyle w:val="berschrift4"/>
      </w:pPr>
      <w:bookmarkStart w:id="63" w:name="_Toc503350499"/>
      <w:bookmarkStart w:id="64" w:name="_Toc536607379"/>
      <w:r>
        <w:t>Streaming Protocol Version ‘f’</w:t>
      </w:r>
      <w:bookmarkEnd w:id="63"/>
      <w:bookmarkEnd w:id="64"/>
    </w:p>
    <w:p w:rsidR="0034637B" w:rsidRDefault="00517FE2" w:rsidP="0034637B">
      <w:pPr>
        <w:rPr>
          <w:szCs w:val="20"/>
        </w:rPr>
      </w:pPr>
      <w:r>
        <w:t>This protocol will be u</w:t>
      </w:r>
      <w:bookmarkStart w:id="65" w:name="_GoBack"/>
      <w:bookmarkEnd w:id="65"/>
      <w:r>
        <w:t xml:space="preserve">sed for </w:t>
      </w:r>
      <w:r w:rsidR="00F100B6">
        <w:t xml:space="preserve">the </w:t>
      </w:r>
      <w:r>
        <w:t>“</w:t>
      </w:r>
      <w:r w:rsidR="0062663A">
        <w:t>Accuracy Validation</w:t>
      </w:r>
      <w:r w:rsidR="00F100B6">
        <w:t xml:space="preserve"> Procedure</w:t>
      </w:r>
      <w:r>
        <w:t>”</w:t>
      </w:r>
      <w:r w:rsidR="0062663A">
        <w:t>.</w:t>
      </w:r>
    </w:p>
    <w:tbl>
      <w:tblPr>
        <w:tblStyle w:val="TabelleKlassisch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417"/>
        <w:gridCol w:w="2977"/>
        <w:gridCol w:w="1701"/>
        <w:gridCol w:w="1267"/>
        <w:gridCol w:w="1107"/>
      </w:tblGrid>
      <w:tr w:rsidR="0034637B" w:rsidTr="00157E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tcBorders>
            <w:shd w:val="clear" w:color="auto" w:fill="D9D9D9" w:themeFill="background1" w:themeFillShade="D9"/>
            <w:hideMark/>
          </w:tcPr>
          <w:p w:rsidR="0034637B" w:rsidRPr="00CD5530" w:rsidRDefault="0034637B" w:rsidP="00CD5530">
            <w:pPr>
              <w:pStyle w:val="TableEntry"/>
              <w:rPr>
                <w:rFonts w:ascii="Arial" w:hAnsi="Arial" w:cs="Arial"/>
                <w:i/>
                <w:iCs w:val="0"/>
              </w:rPr>
            </w:pPr>
            <w:r w:rsidRPr="00CD5530">
              <w:rPr>
                <w:rFonts w:ascii="Arial" w:hAnsi="Arial" w:cs="Arial"/>
                <w:i/>
                <w:iCs w:val="0"/>
              </w:rPr>
              <w:t>Field Number</w:t>
            </w:r>
          </w:p>
        </w:tc>
        <w:tc>
          <w:tcPr>
            <w:tcW w:w="1417" w:type="dxa"/>
            <w:tcBorders>
              <w:top w:val="single" w:sz="4" w:space="0" w:color="auto"/>
              <w:left w:val="single" w:sz="4" w:space="0" w:color="auto"/>
              <w:right w:val="single" w:sz="4" w:space="0" w:color="auto"/>
            </w:tcBorders>
            <w:shd w:val="clear" w:color="auto" w:fill="D9D9D9" w:themeFill="background1" w:themeFillShade="D9"/>
            <w:hideMark/>
          </w:tcPr>
          <w:p w:rsidR="0034637B" w:rsidRPr="00CD5530" w:rsidRDefault="0034637B" w:rsidP="00CD5530">
            <w:pPr>
              <w:pStyle w:val="TableEntry"/>
              <w:cnfStyle w:val="100000000000" w:firstRow="1" w:lastRow="0" w:firstColumn="0" w:lastColumn="0" w:oddVBand="0" w:evenVBand="0" w:oddHBand="0" w:evenHBand="0" w:firstRowFirstColumn="0" w:firstRowLastColumn="0" w:lastRowFirstColumn="0" w:lastRowLastColumn="0"/>
              <w:rPr>
                <w:rFonts w:ascii="Arial" w:hAnsi="Arial" w:cs="Arial"/>
                <w:i/>
                <w:iCs w:val="0"/>
              </w:rPr>
            </w:pPr>
            <w:r w:rsidRPr="00CD5530">
              <w:rPr>
                <w:rFonts w:ascii="Arial" w:hAnsi="Arial" w:cs="Arial"/>
                <w:i/>
                <w:iCs w:val="0"/>
              </w:rPr>
              <w:t>Description</w:t>
            </w:r>
          </w:p>
        </w:tc>
        <w:tc>
          <w:tcPr>
            <w:tcW w:w="2977" w:type="dxa"/>
            <w:tcBorders>
              <w:top w:val="single" w:sz="4" w:space="0" w:color="auto"/>
              <w:left w:val="single" w:sz="4" w:space="0" w:color="auto"/>
              <w:right w:val="single" w:sz="4" w:space="0" w:color="auto"/>
            </w:tcBorders>
            <w:shd w:val="clear" w:color="auto" w:fill="D9D9D9" w:themeFill="background1" w:themeFillShade="D9"/>
            <w:hideMark/>
          </w:tcPr>
          <w:p w:rsidR="0034637B" w:rsidRPr="00CD5530" w:rsidRDefault="0034637B" w:rsidP="00CD5530">
            <w:pPr>
              <w:pStyle w:val="TableEntry"/>
              <w:cnfStyle w:val="100000000000" w:firstRow="1" w:lastRow="0" w:firstColumn="0" w:lastColumn="0" w:oddVBand="0" w:evenVBand="0" w:oddHBand="0" w:evenHBand="0" w:firstRowFirstColumn="0" w:firstRowLastColumn="0" w:lastRowFirstColumn="0" w:lastRowLastColumn="0"/>
              <w:rPr>
                <w:rFonts w:ascii="Arial" w:hAnsi="Arial" w:cs="Arial"/>
                <w:i/>
                <w:iCs w:val="0"/>
              </w:rPr>
            </w:pPr>
            <w:r w:rsidRPr="00CD5530">
              <w:rPr>
                <w:rFonts w:ascii="Arial" w:hAnsi="Arial" w:cs="Arial"/>
                <w:i/>
                <w:iCs w:val="0"/>
              </w:rPr>
              <w:t>Details</w:t>
            </w:r>
          </w:p>
        </w:tc>
        <w:tc>
          <w:tcPr>
            <w:tcW w:w="1701" w:type="dxa"/>
            <w:tcBorders>
              <w:top w:val="single" w:sz="4" w:space="0" w:color="auto"/>
              <w:left w:val="single" w:sz="4" w:space="0" w:color="auto"/>
              <w:right w:val="single" w:sz="4" w:space="0" w:color="auto"/>
            </w:tcBorders>
            <w:shd w:val="clear" w:color="auto" w:fill="D9D9D9" w:themeFill="background1" w:themeFillShade="D9"/>
            <w:hideMark/>
          </w:tcPr>
          <w:p w:rsidR="0034637B" w:rsidRPr="00CD5530" w:rsidRDefault="0034637B" w:rsidP="00CD5530">
            <w:pPr>
              <w:pStyle w:val="TableEntry"/>
              <w:cnfStyle w:val="100000000000" w:firstRow="1" w:lastRow="0" w:firstColumn="0" w:lastColumn="0" w:oddVBand="0" w:evenVBand="0" w:oddHBand="0" w:evenHBand="0" w:firstRowFirstColumn="0" w:firstRowLastColumn="0" w:lastRowFirstColumn="0" w:lastRowLastColumn="0"/>
              <w:rPr>
                <w:rFonts w:ascii="Arial" w:hAnsi="Arial" w:cs="Arial"/>
                <w:i/>
                <w:iCs w:val="0"/>
              </w:rPr>
            </w:pPr>
            <w:r w:rsidRPr="00CD5530">
              <w:rPr>
                <w:rFonts w:ascii="Arial" w:hAnsi="Arial" w:cs="Arial"/>
                <w:i/>
                <w:iCs w:val="0"/>
              </w:rPr>
              <w:t>Unit / Scale</w:t>
            </w:r>
          </w:p>
        </w:tc>
        <w:tc>
          <w:tcPr>
            <w:tcW w:w="1267" w:type="dxa"/>
            <w:tcBorders>
              <w:top w:val="single" w:sz="4" w:space="0" w:color="auto"/>
              <w:left w:val="single" w:sz="4" w:space="0" w:color="auto"/>
              <w:right w:val="single" w:sz="4" w:space="0" w:color="auto"/>
            </w:tcBorders>
            <w:shd w:val="clear" w:color="auto" w:fill="D9D9D9" w:themeFill="background1" w:themeFillShade="D9"/>
            <w:hideMark/>
          </w:tcPr>
          <w:p w:rsidR="0034637B" w:rsidRPr="00CD5530" w:rsidRDefault="0034637B" w:rsidP="00CD5530">
            <w:pPr>
              <w:pStyle w:val="TableEntry"/>
              <w:cnfStyle w:val="100000000000" w:firstRow="1" w:lastRow="0" w:firstColumn="0" w:lastColumn="0" w:oddVBand="0" w:evenVBand="0" w:oddHBand="0" w:evenHBand="0" w:firstRowFirstColumn="0" w:firstRowLastColumn="0" w:lastRowFirstColumn="0" w:lastRowLastColumn="0"/>
              <w:rPr>
                <w:rFonts w:ascii="Arial" w:hAnsi="Arial" w:cs="Arial"/>
                <w:i/>
                <w:iCs w:val="0"/>
              </w:rPr>
            </w:pPr>
            <w:r w:rsidRPr="00CD5530">
              <w:rPr>
                <w:rFonts w:ascii="Arial" w:hAnsi="Arial" w:cs="Arial"/>
                <w:i/>
                <w:iCs w:val="0"/>
              </w:rPr>
              <w:t>Resolution</w:t>
            </w:r>
          </w:p>
        </w:tc>
        <w:tc>
          <w:tcPr>
            <w:tcW w:w="1107" w:type="dxa"/>
            <w:tcBorders>
              <w:top w:val="single" w:sz="4" w:space="0" w:color="auto"/>
              <w:left w:val="single" w:sz="4" w:space="0" w:color="auto"/>
              <w:right w:val="single" w:sz="4" w:space="0" w:color="auto"/>
            </w:tcBorders>
            <w:shd w:val="clear" w:color="auto" w:fill="D9D9D9" w:themeFill="background1" w:themeFillShade="D9"/>
            <w:hideMark/>
          </w:tcPr>
          <w:p w:rsidR="0034637B" w:rsidRPr="00CD5530" w:rsidRDefault="0034637B" w:rsidP="00CD5530">
            <w:pPr>
              <w:pStyle w:val="TableEntry"/>
              <w:cnfStyle w:val="100000000000" w:firstRow="1" w:lastRow="0" w:firstColumn="0" w:lastColumn="0" w:oddVBand="0" w:evenVBand="0" w:oddHBand="0" w:evenHBand="0" w:firstRowFirstColumn="0" w:firstRowLastColumn="0" w:lastRowFirstColumn="0" w:lastRowLastColumn="0"/>
              <w:rPr>
                <w:rFonts w:ascii="Arial" w:hAnsi="Arial" w:cs="Arial"/>
                <w:i/>
                <w:iCs w:val="0"/>
              </w:rPr>
            </w:pPr>
            <w:r w:rsidRPr="00CD5530">
              <w:rPr>
                <w:rFonts w:ascii="Arial" w:hAnsi="Arial" w:cs="Arial"/>
                <w:i/>
                <w:iCs w:val="0"/>
              </w:rPr>
              <w:t>Validated</w:t>
            </w:r>
          </w:p>
        </w:tc>
      </w:tr>
      <w:tr w:rsidR="0034637B" w:rsidTr="00157E09">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1</w:t>
            </w:r>
          </w:p>
        </w:tc>
        <w:tc>
          <w:tcPr>
            <w:tcW w:w="141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Display volume</w:t>
            </w:r>
          </w:p>
        </w:tc>
        <w:tc>
          <w:tcPr>
            <w:tcW w:w="297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volume as displayed on the LCD. Note this will be in the units as displayed on the LCD.</w:t>
            </w:r>
          </w:p>
        </w:tc>
        <w:tc>
          <w:tcPr>
            <w:tcW w:w="1701" w:type="dxa"/>
            <w:tcBorders>
              <w:top w:val="single" w:sz="4" w:space="0" w:color="auto"/>
              <w:left w:val="single" w:sz="4" w:space="0" w:color="auto"/>
              <w:bottom w:val="single" w:sz="4" w:space="0" w:color="auto"/>
              <w:right w:val="single" w:sz="4" w:space="0" w:color="auto"/>
            </w:tcBorders>
            <w:hideMark/>
          </w:tcPr>
          <w:p w:rsidR="0034637B" w:rsidRDefault="0034637B" w:rsidP="00CD5530">
            <w:pPr>
              <w:pStyle w:val="TableEntry"/>
              <w:jc w:val="left"/>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depending on setup</w:t>
            </w:r>
            <w:r w:rsidR="00CD5530">
              <w:rPr>
                <w:rFonts w:ascii="Arial" w:hAnsi="Arial" w:cs="Arial"/>
              </w:rPr>
              <w:t>:</w:t>
            </w:r>
            <w:r>
              <w:rPr>
                <w:rFonts w:ascii="Arial" w:hAnsi="Arial" w:cs="Arial"/>
              </w:rPr>
              <w:t xml:space="preserve"> ml, </w:t>
            </w:r>
            <w:r w:rsidR="00CD5530">
              <w:rPr>
                <w:rFonts w:ascii="Arial" w:hAnsi="Arial" w:cs="Arial"/>
              </w:rPr>
              <w:t>g</w:t>
            </w:r>
            <w:r>
              <w:rPr>
                <w:rFonts w:ascii="Arial" w:hAnsi="Arial" w:cs="Arial"/>
              </w:rPr>
              <w:t>allons, m³</w:t>
            </w:r>
          </w:p>
        </w:tc>
        <w:tc>
          <w:tcPr>
            <w:tcW w:w="1267"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0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w:t>
            </w:r>
          </w:p>
        </w:tc>
      </w:tr>
      <w:tr w:rsidR="0034637B" w:rsidTr="00157E09">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2</w:t>
            </w:r>
          </w:p>
        </w:tc>
        <w:tc>
          <w:tcPr>
            <w:tcW w:w="141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Time</w:t>
            </w:r>
          </w:p>
        </w:tc>
        <w:tc>
          <w:tcPr>
            <w:tcW w:w="297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timestamp in seconds scaled up by 16 bits (0x10000 = 1s)</w:t>
            </w:r>
          </w:p>
        </w:tc>
        <w:tc>
          <w:tcPr>
            <w:tcW w:w="1701"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µs/digit</w:t>
            </w:r>
          </w:p>
        </w:tc>
        <w:tc>
          <w:tcPr>
            <w:tcW w:w="126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15.25879</w:t>
            </w:r>
          </w:p>
        </w:tc>
        <w:tc>
          <w:tcPr>
            <w:tcW w:w="110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w:t>
            </w:r>
          </w:p>
        </w:tc>
      </w:tr>
      <w:tr w:rsidR="0034637B" w:rsidTr="00157E09">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3</w:t>
            </w:r>
          </w:p>
        </w:tc>
        <w:tc>
          <w:tcPr>
            <w:tcW w:w="141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bCs/>
                <w:iCs/>
              </w:rPr>
              <w:t>CRC</w:t>
            </w:r>
          </w:p>
        </w:tc>
        <w:tc>
          <w:tcPr>
            <w:tcW w:w="297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CRC of all of the characters (separators included). The CRC is the 16bit CCITT with polynom 0x1021 MSB first, initialised with 0xFFFF</w:t>
            </w:r>
          </w:p>
        </w:tc>
        <w:tc>
          <w:tcPr>
            <w:tcW w:w="1701" w:type="dxa"/>
            <w:tcBorders>
              <w:top w:val="single" w:sz="4" w:space="0" w:color="auto"/>
              <w:left w:val="single" w:sz="4" w:space="0" w:color="auto"/>
              <w:bottom w:val="single" w:sz="4" w:space="0" w:color="auto"/>
              <w:right w:val="single" w:sz="4" w:space="0" w:color="auto"/>
            </w:tcBorders>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6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w:t>
            </w:r>
          </w:p>
        </w:tc>
        <w:tc>
          <w:tcPr>
            <w:tcW w:w="110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w:t>
            </w:r>
          </w:p>
        </w:tc>
      </w:tr>
    </w:tbl>
    <w:p w:rsidR="0034637B" w:rsidRPr="00875FB2" w:rsidRDefault="0034637B" w:rsidP="00875FB2">
      <w:pPr>
        <w:pStyle w:val="TableEntry"/>
        <w:jc w:val="center"/>
        <w:rPr>
          <w:szCs w:val="22"/>
        </w:rPr>
      </w:pPr>
      <w:bookmarkStart w:id="66" w:name="_Toc503350530"/>
      <w:bookmarkStart w:id="67" w:name="_Toc536607408"/>
      <w:r w:rsidRPr="00875FB2">
        <w:rPr>
          <w:szCs w:val="22"/>
        </w:rPr>
        <w:t xml:space="preserve">Table </w:t>
      </w:r>
      <w:r w:rsidRPr="00875FB2">
        <w:rPr>
          <w:szCs w:val="22"/>
        </w:rPr>
        <w:fldChar w:fldCharType="begin"/>
      </w:r>
      <w:r w:rsidRPr="00875FB2">
        <w:rPr>
          <w:szCs w:val="22"/>
        </w:rPr>
        <w:instrText xml:space="preserve"> STYLEREF 1 \s </w:instrText>
      </w:r>
      <w:r w:rsidRPr="00875FB2">
        <w:rPr>
          <w:szCs w:val="22"/>
        </w:rPr>
        <w:fldChar w:fldCharType="separate"/>
      </w:r>
      <w:r w:rsidR="004B55A4">
        <w:rPr>
          <w:noProof/>
          <w:szCs w:val="22"/>
        </w:rPr>
        <w:t>3</w:t>
      </w:r>
      <w:r w:rsidRPr="00875FB2">
        <w:rPr>
          <w:szCs w:val="22"/>
        </w:rPr>
        <w:fldChar w:fldCharType="end"/>
      </w:r>
      <w:r w:rsidRPr="00875FB2">
        <w:rPr>
          <w:szCs w:val="22"/>
        </w:rPr>
        <w:t>.</w:t>
      </w:r>
      <w:r w:rsidRPr="00875FB2">
        <w:rPr>
          <w:szCs w:val="22"/>
        </w:rPr>
        <w:fldChar w:fldCharType="begin"/>
      </w:r>
      <w:r w:rsidRPr="00875FB2">
        <w:rPr>
          <w:szCs w:val="22"/>
        </w:rPr>
        <w:instrText xml:space="preserve"> SEQ Table \* ARABIC \s 1 </w:instrText>
      </w:r>
      <w:r w:rsidRPr="00875FB2">
        <w:rPr>
          <w:szCs w:val="22"/>
        </w:rPr>
        <w:fldChar w:fldCharType="separate"/>
      </w:r>
      <w:r w:rsidR="004B55A4">
        <w:rPr>
          <w:noProof/>
          <w:szCs w:val="22"/>
        </w:rPr>
        <w:t>1</w:t>
      </w:r>
      <w:r w:rsidRPr="00875FB2">
        <w:rPr>
          <w:szCs w:val="22"/>
        </w:rPr>
        <w:fldChar w:fldCharType="end"/>
      </w:r>
      <w:r w:rsidRPr="00875FB2">
        <w:rPr>
          <w:szCs w:val="22"/>
        </w:rPr>
        <w:t xml:space="preserve"> </w:t>
      </w:r>
      <w:r w:rsidR="00517FE2" w:rsidRPr="00875FB2">
        <w:rPr>
          <w:szCs w:val="22"/>
        </w:rPr>
        <w:t xml:space="preserve">Streaming </w:t>
      </w:r>
      <w:r w:rsidRPr="00875FB2">
        <w:rPr>
          <w:szCs w:val="22"/>
        </w:rPr>
        <w:t>Protocol Version ‘f’</w:t>
      </w:r>
      <w:bookmarkEnd w:id="66"/>
      <w:bookmarkEnd w:id="67"/>
    </w:p>
    <w:p w:rsidR="00C0603F" w:rsidRDefault="00C0603F" w:rsidP="00C0603F">
      <w:bookmarkStart w:id="68" w:name="_Toc503350500"/>
      <w:r w:rsidRPr="004074F4">
        <w:t>Display volume overflow at 999.999m³ at setup to ml resolution because of the Display capabilities (number of digits)!</w:t>
      </w:r>
    </w:p>
    <w:p w:rsidR="00C0603F" w:rsidRDefault="00C0603F" w:rsidP="00C0603F">
      <w:r>
        <w:t>Busload calculation @10Hz sample rate:</w:t>
      </w:r>
    </w:p>
    <w:p w:rsidR="00C0603F" w:rsidRDefault="00C0603F" w:rsidP="00C0603F">
      <w:r>
        <w:t>@f 1234ABCD 56EF12AB FECD&lt;LF&gt;</w:t>
      </w:r>
      <w:r>
        <w:tab/>
      </w:r>
    </w:p>
    <w:p w:rsidR="00C0603F" w:rsidRDefault="00C0603F" w:rsidP="00C0603F">
      <w:r>
        <w:t>3Byte</w:t>
      </w:r>
      <w:r>
        <w:tab/>
        <w:t>+9Byte</w:t>
      </w:r>
      <w:r>
        <w:tab/>
        <w:t>+9Byte</w:t>
      </w:r>
      <w:r>
        <w:tab/>
        <w:t>+5Byte</w:t>
      </w:r>
      <w:r>
        <w:tab/>
        <w:t>= 26Byte/Record * 10Bit/Byte * 10/s = 2,600Bit/s</w:t>
      </w:r>
    </w:p>
    <w:p w:rsidR="00606D38" w:rsidRDefault="00C0603F" w:rsidP="00C0603F">
      <w:pPr>
        <w:spacing w:after="0"/>
        <w:jc w:val="left"/>
        <w:rPr>
          <w:rFonts w:cs="Times New Roman"/>
          <w:szCs w:val="28"/>
        </w:rPr>
      </w:pPr>
      <w:r>
        <w:t>2,600Bit/s / 115,200Bd = 2.2%</w:t>
      </w:r>
      <w:r w:rsidR="00606D38">
        <w:br w:type="page"/>
      </w:r>
    </w:p>
    <w:p w:rsidR="0034637B" w:rsidRDefault="0034637B" w:rsidP="0034637B">
      <w:pPr>
        <w:pStyle w:val="berschrift4"/>
      </w:pPr>
      <w:bookmarkStart w:id="69" w:name="_Toc536607380"/>
      <w:r>
        <w:t>Streaming Protocol Version ‘h’</w:t>
      </w:r>
      <w:bookmarkEnd w:id="68"/>
      <w:bookmarkEnd w:id="69"/>
    </w:p>
    <w:p w:rsidR="0034637B" w:rsidRDefault="0062663A" w:rsidP="0034637B">
      <w:pPr>
        <w:rPr>
          <w:szCs w:val="20"/>
        </w:rPr>
      </w:pPr>
      <w:r>
        <w:t xml:space="preserve">This protocol will be used for </w:t>
      </w:r>
      <w:r w:rsidR="00F100B6">
        <w:t xml:space="preserve">the </w:t>
      </w:r>
      <w:r>
        <w:t>“Calibration</w:t>
      </w:r>
      <w:r w:rsidR="00F100B6">
        <w:t xml:space="preserve"> Procedure</w:t>
      </w:r>
      <w:r>
        <w:t>” and raw value logging during “Accuracy Validation</w:t>
      </w:r>
      <w:r w:rsidR="00F100B6">
        <w:t xml:space="preserve"> Procedure</w:t>
      </w:r>
      <w:r>
        <w:t>”</w:t>
      </w:r>
      <w:r w:rsidR="00245357">
        <w:t xml:space="preserve">. </w:t>
      </w:r>
    </w:p>
    <w:tbl>
      <w:tblPr>
        <w:tblStyle w:val="TabelleKlassisch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559"/>
        <w:gridCol w:w="3402"/>
        <w:gridCol w:w="992"/>
        <w:gridCol w:w="1701"/>
        <w:gridCol w:w="815"/>
      </w:tblGrid>
      <w:tr w:rsidR="0034637B" w:rsidTr="004A10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tcBorders>
            <w:shd w:val="clear" w:color="auto" w:fill="D9D9D9" w:themeFill="background1" w:themeFillShade="D9"/>
            <w:hideMark/>
          </w:tcPr>
          <w:p w:rsidR="0034637B" w:rsidRPr="00CD5530" w:rsidRDefault="0034637B" w:rsidP="00CD5530">
            <w:pPr>
              <w:pStyle w:val="TableEntry"/>
              <w:rPr>
                <w:rFonts w:ascii="Arial" w:hAnsi="Arial" w:cs="Arial"/>
                <w:i/>
                <w:iCs w:val="0"/>
              </w:rPr>
            </w:pPr>
            <w:r w:rsidRPr="00CD5530">
              <w:rPr>
                <w:rFonts w:ascii="Arial" w:hAnsi="Arial" w:cs="Arial"/>
                <w:i/>
                <w:iCs w:val="0"/>
              </w:rPr>
              <w:t>Field Number</w:t>
            </w:r>
          </w:p>
        </w:tc>
        <w:tc>
          <w:tcPr>
            <w:tcW w:w="1559" w:type="dxa"/>
            <w:tcBorders>
              <w:top w:val="single" w:sz="4" w:space="0" w:color="auto"/>
              <w:left w:val="single" w:sz="4" w:space="0" w:color="auto"/>
              <w:right w:val="single" w:sz="4" w:space="0" w:color="auto"/>
            </w:tcBorders>
            <w:shd w:val="clear" w:color="auto" w:fill="D9D9D9" w:themeFill="background1" w:themeFillShade="D9"/>
            <w:hideMark/>
          </w:tcPr>
          <w:p w:rsidR="0034637B" w:rsidRPr="00CD5530" w:rsidRDefault="0034637B" w:rsidP="00CD5530">
            <w:pPr>
              <w:pStyle w:val="TableEntry"/>
              <w:cnfStyle w:val="100000000000" w:firstRow="1" w:lastRow="0" w:firstColumn="0" w:lastColumn="0" w:oddVBand="0" w:evenVBand="0" w:oddHBand="0" w:evenHBand="0" w:firstRowFirstColumn="0" w:firstRowLastColumn="0" w:lastRowFirstColumn="0" w:lastRowLastColumn="0"/>
              <w:rPr>
                <w:rFonts w:ascii="Arial" w:hAnsi="Arial" w:cs="Arial"/>
                <w:i/>
                <w:iCs w:val="0"/>
              </w:rPr>
            </w:pPr>
            <w:r w:rsidRPr="00CD5530">
              <w:rPr>
                <w:rFonts w:ascii="Arial" w:hAnsi="Arial" w:cs="Arial"/>
                <w:i/>
                <w:iCs w:val="0"/>
              </w:rPr>
              <w:t>Description</w:t>
            </w:r>
          </w:p>
        </w:tc>
        <w:tc>
          <w:tcPr>
            <w:tcW w:w="3402" w:type="dxa"/>
            <w:tcBorders>
              <w:top w:val="single" w:sz="4" w:space="0" w:color="auto"/>
              <w:left w:val="single" w:sz="4" w:space="0" w:color="auto"/>
              <w:right w:val="single" w:sz="4" w:space="0" w:color="auto"/>
            </w:tcBorders>
            <w:shd w:val="clear" w:color="auto" w:fill="D9D9D9" w:themeFill="background1" w:themeFillShade="D9"/>
            <w:hideMark/>
          </w:tcPr>
          <w:p w:rsidR="0034637B" w:rsidRPr="00CD5530" w:rsidRDefault="0034637B" w:rsidP="00CD5530">
            <w:pPr>
              <w:pStyle w:val="TableEntry"/>
              <w:cnfStyle w:val="100000000000" w:firstRow="1" w:lastRow="0" w:firstColumn="0" w:lastColumn="0" w:oddVBand="0" w:evenVBand="0" w:oddHBand="0" w:evenHBand="0" w:firstRowFirstColumn="0" w:firstRowLastColumn="0" w:lastRowFirstColumn="0" w:lastRowLastColumn="0"/>
              <w:rPr>
                <w:rFonts w:ascii="Arial" w:hAnsi="Arial" w:cs="Arial"/>
                <w:i/>
                <w:iCs w:val="0"/>
              </w:rPr>
            </w:pPr>
            <w:r w:rsidRPr="00CD5530">
              <w:rPr>
                <w:rFonts w:ascii="Arial" w:hAnsi="Arial" w:cs="Arial"/>
                <w:i/>
                <w:iCs w:val="0"/>
              </w:rPr>
              <w:t>Details</w:t>
            </w:r>
          </w:p>
        </w:tc>
        <w:tc>
          <w:tcPr>
            <w:tcW w:w="992" w:type="dxa"/>
            <w:tcBorders>
              <w:top w:val="single" w:sz="4" w:space="0" w:color="auto"/>
              <w:left w:val="single" w:sz="4" w:space="0" w:color="auto"/>
              <w:right w:val="single" w:sz="4" w:space="0" w:color="auto"/>
            </w:tcBorders>
            <w:shd w:val="clear" w:color="auto" w:fill="D9D9D9" w:themeFill="background1" w:themeFillShade="D9"/>
            <w:hideMark/>
          </w:tcPr>
          <w:p w:rsidR="0034637B" w:rsidRPr="00CD5530" w:rsidRDefault="0034637B" w:rsidP="00CD5530">
            <w:pPr>
              <w:pStyle w:val="TableEntry"/>
              <w:cnfStyle w:val="100000000000" w:firstRow="1" w:lastRow="0" w:firstColumn="0" w:lastColumn="0" w:oddVBand="0" w:evenVBand="0" w:oddHBand="0" w:evenHBand="0" w:firstRowFirstColumn="0" w:firstRowLastColumn="0" w:lastRowFirstColumn="0" w:lastRowLastColumn="0"/>
              <w:rPr>
                <w:rFonts w:ascii="Arial" w:hAnsi="Arial" w:cs="Arial"/>
                <w:i/>
                <w:iCs w:val="0"/>
              </w:rPr>
            </w:pPr>
            <w:r w:rsidRPr="00CD5530">
              <w:rPr>
                <w:rFonts w:ascii="Arial" w:hAnsi="Arial" w:cs="Arial"/>
                <w:i/>
                <w:iCs w:val="0"/>
              </w:rPr>
              <w:t>Unit / Scale</w:t>
            </w:r>
          </w:p>
        </w:tc>
        <w:tc>
          <w:tcPr>
            <w:tcW w:w="1701" w:type="dxa"/>
            <w:tcBorders>
              <w:top w:val="single" w:sz="4" w:space="0" w:color="auto"/>
              <w:left w:val="single" w:sz="4" w:space="0" w:color="auto"/>
              <w:right w:val="single" w:sz="4" w:space="0" w:color="auto"/>
            </w:tcBorders>
            <w:shd w:val="clear" w:color="auto" w:fill="D9D9D9" w:themeFill="background1" w:themeFillShade="D9"/>
            <w:hideMark/>
          </w:tcPr>
          <w:p w:rsidR="0034637B" w:rsidRPr="00CD5530" w:rsidRDefault="0034637B" w:rsidP="00CD5530">
            <w:pPr>
              <w:pStyle w:val="TableEntry"/>
              <w:cnfStyle w:val="100000000000" w:firstRow="1" w:lastRow="0" w:firstColumn="0" w:lastColumn="0" w:oddVBand="0" w:evenVBand="0" w:oddHBand="0" w:evenHBand="0" w:firstRowFirstColumn="0" w:firstRowLastColumn="0" w:lastRowFirstColumn="0" w:lastRowLastColumn="0"/>
              <w:rPr>
                <w:rFonts w:ascii="Arial" w:hAnsi="Arial" w:cs="Arial"/>
                <w:i/>
                <w:iCs w:val="0"/>
              </w:rPr>
            </w:pPr>
            <w:r w:rsidRPr="00CD5530">
              <w:rPr>
                <w:rFonts w:ascii="Arial" w:hAnsi="Arial" w:cs="Arial"/>
                <w:i/>
                <w:iCs w:val="0"/>
              </w:rPr>
              <w:t>Resolution(R)</w:t>
            </w:r>
          </w:p>
          <w:p w:rsidR="0034637B" w:rsidRPr="00CD5530" w:rsidRDefault="0034637B" w:rsidP="00CD5530">
            <w:pPr>
              <w:pStyle w:val="TableEntry"/>
              <w:cnfStyle w:val="100000000000" w:firstRow="1" w:lastRow="0" w:firstColumn="0" w:lastColumn="0" w:oddVBand="0" w:evenVBand="0" w:oddHBand="0" w:evenHBand="0" w:firstRowFirstColumn="0" w:firstRowLastColumn="0" w:lastRowFirstColumn="0" w:lastRowLastColumn="0"/>
              <w:rPr>
                <w:rFonts w:ascii="Arial" w:hAnsi="Arial" w:cs="Arial"/>
                <w:i/>
                <w:iCs w:val="0"/>
              </w:rPr>
            </w:pPr>
            <w:r w:rsidRPr="00CD5530">
              <w:rPr>
                <w:rFonts w:ascii="Arial" w:hAnsi="Arial" w:cs="Arial"/>
                <w:i/>
                <w:iCs w:val="0"/>
              </w:rPr>
              <w:t>Valid range(V)</w:t>
            </w:r>
          </w:p>
          <w:p w:rsidR="0034637B" w:rsidRPr="00CD5530" w:rsidRDefault="0034637B" w:rsidP="00CD5530">
            <w:pPr>
              <w:pStyle w:val="TableEntry"/>
              <w:cnfStyle w:val="100000000000" w:firstRow="1" w:lastRow="0" w:firstColumn="0" w:lastColumn="0" w:oddVBand="0" w:evenVBand="0" w:oddHBand="0" w:evenHBand="0" w:firstRowFirstColumn="0" w:firstRowLastColumn="0" w:lastRowFirstColumn="0" w:lastRowLastColumn="0"/>
              <w:rPr>
                <w:rFonts w:ascii="Arial" w:hAnsi="Arial" w:cs="Arial"/>
                <w:i/>
                <w:iCs w:val="0"/>
              </w:rPr>
            </w:pPr>
            <w:r w:rsidRPr="00CD5530">
              <w:rPr>
                <w:rFonts w:ascii="Arial" w:hAnsi="Arial" w:cs="Arial"/>
                <w:i/>
                <w:iCs w:val="0"/>
              </w:rPr>
              <w:t>Min/Max(M)</w:t>
            </w:r>
          </w:p>
          <w:p w:rsidR="0034637B" w:rsidRPr="00CD5530" w:rsidRDefault="0034637B" w:rsidP="00CD5530">
            <w:pPr>
              <w:pStyle w:val="TableEntry"/>
              <w:cnfStyle w:val="100000000000" w:firstRow="1" w:lastRow="0" w:firstColumn="0" w:lastColumn="0" w:oddVBand="0" w:evenVBand="0" w:oddHBand="0" w:evenHBand="0" w:firstRowFirstColumn="0" w:firstRowLastColumn="0" w:lastRowFirstColumn="0" w:lastRowLastColumn="0"/>
              <w:rPr>
                <w:rFonts w:ascii="Arial" w:hAnsi="Arial" w:cs="Arial"/>
                <w:i/>
                <w:iCs w:val="0"/>
              </w:rPr>
            </w:pPr>
            <w:r w:rsidRPr="00CD5530">
              <w:rPr>
                <w:rFonts w:ascii="Arial" w:hAnsi="Arial" w:cs="Arial"/>
                <w:i/>
                <w:iCs w:val="0"/>
              </w:rPr>
              <w:t>Error(E)</w:t>
            </w:r>
          </w:p>
          <w:p w:rsidR="0034637B" w:rsidRPr="00CD5530" w:rsidRDefault="0034637B" w:rsidP="00CD5530">
            <w:pPr>
              <w:pStyle w:val="TableEntry"/>
              <w:cnfStyle w:val="100000000000" w:firstRow="1" w:lastRow="0" w:firstColumn="0" w:lastColumn="0" w:oddVBand="0" w:evenVBand="0" w:oddHBand="0" w:evenHBand="0" w:firstRowFirstColumn="0" w:firstRowLastColumn="0" w:lastRowFirstColumn="0" w:lastRowLastColumn="0"/>
              <w:rPr>
                <w:rFonts w:ascii="Arial" w:hAnsi="Arial" w:cs="Arial"/>
                <w:i/>
                <w:iCs w:val="0"/>
              </w:rPr>
            </w:pPr>
            <w:r w:rsidRPr="00CD5530">
              <w:rPr>
                <w:rFonts w:ascii="Arial" w:hAnsi="Arial" w:cs="Arial"/>
                <w:i/>
                <w:iCs w:val="0"/>
              </w:rPr>
              <w:t>Example(X)</w:t>
            </w:r>
          </w:p>
        </w:tc>
        <w:tc>
          <w:tcPr>
            <w:tcW w:w="815" w:type="dxa"/>
            <w:tcBorders>
              <w:top w:val="single" w:sz="4" w:space="0" w:color="auto"/>
              <w:left w:val="single" w:sz="4" w:space="0" w:color="auto"/>
              <w:right w:val="single" w:sz="4" w:space="0" w:color="auto"/>
            </w:tcBorders>
            <w:shd w:val="clear" w:color="auto" w:fill="D9D9D9" w:themeFill="background1" w:themeFillShade="D9"/>
            <w:hideMark/>
          </w:tcPr>
          <w:p w:rsidR="0034637B" w:rsidRPr="00CD5530" w:rsidRDefault="0034637B" w:rsidP="00CD5530">
            <w:pPr>
              <w:pStyle w:val="TableEntry"/>
              <w:cnfStyle w:val="100000000000" w:firstRow="1" w:lastRow="0" w:firstColumn="0" w:lastColumn="0" w:oddVBand="0" w:evenVBand="0" w:oddHBand="0" w:evenHBand="0" w:firstRowFirstColumn="0" w:firstRowLastColumn="0" w:lastRowFirstColumn="0" w:lastRowLastColumn="0"/>
              <w:rPr>
                <w:rFonts w:ascii="Arial" w:hAnsi="Arial" w:cs="Arial"/>
                <w:i/>
                <w:iCs w:val="0"/>
              </w:rPr>
            </w:pPr>
            <w:proofErr w:type="spellStart"/>
            <w:r w:rsidRPr="00CD5530">
              <w:rPr>
                <w:rFonts w:ascii="Arial" w:hAnsi="Arial" w:cs="Arial"/>
                <w:i/>
                <w:iCs w:val="0"/>
              </w:rPr>
              <w:t>Vali</w:t>
            </w:r>
            <w:proofErr w:type="spellEnd"/>
            <w:r w:rsidRPr="00CD5530">
              <w:rPr>
                <w:rFonts w:ascii="Arial" w:hAnsi="Arial" w:cs="Arial"/>
                <w:i/>
                <w:iCs w:val="0"/>
              </w:rPr>
              <w:t>-dated</w:t>
            </w:r>
          </w:p>
        </w:tc>
      </w:tr>
      <w:tr w:rsidR="0034637B" w:rsidTr="004A107E">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1</w:t>
            </w:r>
          </w:p>
        </w:tc>
        <w:tc>
          <w:tcPr>
            <w:tcW w:w="1559"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Channel number</w:t>
            </w:r>
          </w:p>
        </w:tc>
        <w:tc>
          <w:tcPr>
            <w:tcW w:w="340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 2 or 3</w:t>
            </w:r>
          </w:p>
        </w:tc>
        <w:tc>
          <w:tcPr>
            <w:tcW w:w="99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w:t>
            </w:r>
          </w:p>
        </w:tc>
        <w:tc>
          <w:tcPr>
            <w:tcW w:w="1701"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4A107E">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2</w:t>
            </w:r>
          </w:p>
        </w:tc>
        <w:tc>
          <w:tcPr>
            <w:tcW w:w="1559"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Error</w:t>
            </w:r>
          </w:p>
        </w:tc>
        <w:tc>
          <w:tcPr>
            <w:tcW w:w="3402" w:type="dxa"/>
            <w:tcBorders>
              <w:top w:val="single" w:sz="4" w:space="0" w:color="auto"/>
              <w:left w:val="single" w:sz="4" w:space="0" w:color="auto"/>
              <w:bottom w:val="single" w:sz="4" w:space="0" w:color="auto"/>
              <w:right w:val="single" w:sz="4" w:space="0" w:color="auto"/>
            </w:tcBorders>
            <w:hideMark/>
          </w:tcPr>
          <w:p w:rsidR="0034637B" w:rsidRPr="00CD5530"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sidRPr="00CD5530">
              <w:rPr>
                <w:rFonts w:ascii="Arial" w:hAnsi="Arial" w:cs="Arial"/>
              </w:rPr>
              <w:t>An error code describing the following data</w:t>
            </w:r>
          </w:p>
          <w:p w:rsidR="0034637B" w:rsidRPr="00CD5530"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sidRPr="00CD5530">
              <w:rPr>
                <w:rFonts w:ascii="Arial" w:hAnsi="Arial" w:cs="Arial"/>
              </w:rPr>
              <w:t>0 = No error</w:t>
            </w:r>
          </w:p>
          <w:p w:rsidR="0034637B" w:rsidRPr="00CD5530"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sidRPr="00CD5530">
              <w:rPr>
                <w:rFonts w:ascii="Arial" w:hAnsi="Arial" w:cs="Arial"/>
              </w:rPr>
              <w:t>0x0F0B = Temperature below range</w:t>
            </w:r>
          </w:p>
          <w:p w:rsidR="0034637B" w:rsidRPr="00CD5530"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sidRPr="00CD5530">
              <w:rPr>
                <w:rFonts w:ascii="Arial" w:hAnsi="Arial" w:cs="Arial"/>
              </w:rPr>
              <w:t>0x0F0C = Temperature above range</w:t>
            </w:r>
          </w:p>
          <w:p w:rsidR="0034637B" w:rsidRPr="00CD5530"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sidRPr="00CD5530">
              <w:rPr>
                <w:rFonts w:ascii="Arial" w:hAnsi="Arial" w:cs="Arial"/>
              </w:rPr>
              <w:t>0x0F0D = Bad pulse width difference</w:t>
            </w:r>
          </w:p>
          <w:p w:rsidR="0034637B" w:rsidRPr="00CD5530"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sidRPr="00CD5530">
              <w:rPr>
                <w:rFonts w:ascii="Arial" w:hAnsi="Arial" w:cs="Arial"/>
              </w:rPr>
              <w:t>0x0F0E = Amplitude out of range</w:t>
            </w:r>
          </w:p>
          <w:p w:rsidR="0034637B" w:rsidRPr="00CD5530"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sidRPr="00CD5530">
              <w:rPr>
                <w:rFonts w:ascii="Arial" w:hAnsi="Arial" w:cs="Arial"/>
              </w:rPr>
              <w:t>0x0F0F = Time of flight out of range</w:t>
            </w:r>
          </w:p>
          <w:p w:rsidR="0034637B" w:rsidRPr="00CD5530"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sidRPr="00CD5530">
              <w:rPr>
                <w:rFonts w:ascii="Arial" w:hAnsi="Arial" w:cs="Arial"/>
              </w:rPr>
              <w:t>0x0F10 = Delta time of flight out of range</w:t>
            </w:r>
          </w:p>
          <w:p w:rsidR="0034637B" w:rsidRPr="00CD5530"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sidRPr="00CD5530">
              <w:rPr>
                <w:rFonts w:ascii="Arial" w:hAnsi="Arial" w:cs="Arial"/>
              </w:rPr>
              <w:t>0x0F11 = Time of flight measurement timeout</w:t>
            </w:r>
          </w:p>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sidRPr="00CD5530">
              <w:rPr>
                <w:rFonts w:ascii="Arial" w:hAnsi="Arial" w:cs="Arial"/>
              </w:rPr>
              <w:t>0x0F12 = Time of flight out of range</w:t>
            </w:r>
          </w:p>
        </w:tc>
        <w:tc>
          <w:tcPr>
            <w:tcW w:w="992"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4A107E">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3</w:t>
            </w:r>
          </w:p>
        </w:tc>
        <w:tc>
          <w:tcPr>
            <w:tcW w:w="1559"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sidRPr="00CD5530">
              <w:rPr>
                <w:rFonts w:ascii="Arial" w:hAnsi="Arial" w:cs="Arial"/>
              </w:rPr>
              <w:t>Total time of flight</w:t>
            </w:r>
          </w:p>
        </w:tc>
        <w:tc>
          <w:tcPr>
            <w:tcW w:w="340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average delta time of flight for the current measurement represented in internal units scaled by 38 bits (0x40 0000 0000)</w:t>
            </w:r>
          </w:p>
        </w:tc>
        <w:tc>
          <w:tcPr>
            <w:tcW w:w="992" w:type="dxa"/>
            <w:tcBorders>
              <w:top w:val="single" w:sz="4" w:space="0" w:color="auto"/>
              <w:left w:val="single" w:sz="4" w:space="0" w:color="auto"/>
              <w:bottom w:val="single" w:sz="4" w:space="0" w:color="auto"/>
              <w:right w:val="single" w:sz="4" w:space="0" w:color="auto"/>
            </w:tcBorders>
            <w:hideMark/>
          </w:tcPr>
          <w:p w:rsidR="0034637B" w:rsidRPr="00CD5530"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ps</w:t>
            </w:r>
            <w:proofErr w:type="spellEnd"/>
            <w:r>
              <w:rPr>
                <w:rFonts w:ascii="Arial" w:hAnsi="Arial" w:cs="Arial"/>
              </w:rPr>
              <w:t>/digit</w:t>
            </w:r>
          </w:p>
        </w:tc>
        <w:tc>
          <w:tcPr>
            <w:tcW w:w="1701" w:type="dxa"/>
            <w:tcBorders>
              <w:top w:val="single" w:sz="4" w:space="0" w:color="auto"/>
              <w:left w:val="single" w:sz="4" w:space="0" w:color="auto"/>
              <w:bottom w:val="single" w:sz="4" w:space="0" w:color="auto"/>
              <w:right w:val="single" w:sz="4" w:space="0" w:color="auto"/>
            </w:tcBorders>
            <w:hideMark/>
          </w:tcPr>
          <w:p w:rsidR="0034637B" w:rsidRPr="00CD5530"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R:3.63798</w:t>
            </w: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4A107E">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4</w:t>
            </w:r>
          </w:p>
        </w:tc>
        <w:tc>
          <w:tcPr>
            <w:tcW w:w="1559"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sidRPr="00CD5530">
              <w:rPr>
                <w:rFonts w:ascii="Arial" w:hAnsi="Arial" w:cs="Arial"/>
              </w:rPr>
              <w:t>Delta time of flight</w:t>
            </w:r>
          </w:p>
        </w:tc>
        <w:tc>
          <w:tcPr>
            <w:tcW w:w="340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average delta time of flight for the current measurement represented in internal units scaled by 38 bits (0x40 0000 0000)</w:t>
            </w:r>
          </w:p>
        </w:tc>
        <w:tc>
          <w:tcPr>
            <w:tcW w:w="992" w:type="dxa"/>
            <w:tcBorders>
              <w:top w:val="single" w:sz="4" w:space="0" w:color="auto"/>
              <w:left w:val="single" w:sz="4" w:space="0" w:color="auto"/>
              <w:bottom w:val="single" w:sz="4" w:space="0" w:color="auto"/>
              <w:right w:val="single" w:sz="4" w:space="0" w:color="auto"/>
            </w:tcBorders>
            <w:hideMark/>
          </w:tcPr>
          <w:p w:rsidR="0034637B" w:rsidRPr="00CD5530"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ps</w:t>
            </w:r>
            <w:proofErr w:type="spellEnd"/>
            <w:r>
              <w:rPr>
                <w:rFonts w:ascii="Arial" w:hAnsi="Arial" w:cs="Arial"/>
              </w:rPr>
              <w:t>/digit</w:t>
            </w:r>
          </w:p>
        </w:tc>
        <w:tc>
          <w:tcPr>
            <w:tcW w:w="1701" w:type="dxa"/>
            <w:tcBorders>
              <w:top w:val="single" w:sz="4" w:space="0" w:color="auto"/>
              <w:left w:val="single" w:sz="4" w:space="0" w:color="auto"/>
              <w:bottom w:val="single" w:sz="4" w:space="0" w:color="auto"/>
              <w:right w:val="single" w:sz="4" w:space="0" w:color="auto"/>
            </w:tcBorders>
            <w:hideMark/>
          </w:tcPr>
          <w:p w:rsidR="0034637B" w:rsidRPr="00CD5530"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 3.63798</w:t>
            </w: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4A107E">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5</w:t>
            </w:r>
          </w:p>
        </w:tc>
        <w:tc>
          <w:tcPr>
            <w:tcW w:w="1559"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Raw delta volume</w:t>
            </w:r>
          </w:p>
        </w:tc>
        <w:tc>
          <w:tcPr>
            <w:tcW w:w="340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volume calculated in the last interval on this channel</w:t>
            </w:r>
          </w:p>
        </w:tc>
        <w:tc>
          <w:tcPr>
            <w:tcW w:w="99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digit</w:t>
            </w:r>
          </w:p>
        </w:tc>
        <w:tc>
          <w:tcPr>
            <w:tcW w:w="1701" w:type="dxa"/>
            <w:tcBorders>
              <w:top w:val="single" w:sz="4" w:space="0" w:color="auto"/>
              <w:left w:val="single" w:sz="4" w:space="0" w:color="auto"/>
              <w:bottom w:val="single" w:sz="4" w:space="0" w:color="auto"/>
              <w:right w:val="single" w:sz="4" w:space="0" w:color="auto"/>
            </w:tcBorders>
          </w:tcPr>
          <w:p w:rsidR="0034637B" w:rsidRPr="00CD5530"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4A107E">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6</w:t>
            </w:r>
          </w:p>
        </w:tc>
        <w:tc>
          <w:tcPr>
            <w:tcW w:w="1559"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Raw accumulated volume</w:t>
            </w:r>
          </w:p>
        </w:tc>
        <w:tc>
          <w:tcPr>
            <w:tcW w:w="340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accumulated volume for this channel</w:t>
            </w:r>
          </w:p>
        </w:tc>
        <w:tc>
          <w:tcPr>
            <w:tcW w:w="99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digit</w:t>
            </w:r>
          </w:p>
        </w:tc>
        <w:tc>
          <w:tcPr>
            <w:tcW w:w="1701" w:type="dxa"/>
            <w:tcBorders>
              <w:top w:val="single" w:sz="4" w:space="0" w:color="auto"/>
              <w:left w:val="single" w:sz="4" w:space="0" w:color="auto"/>
              <w:bottom w:val="single" w:sz="4" w:space="0" w:color="auto"/>
              <w:right w:val="single" w:sz="4" w:space="0" w:color="auto"/>
            </w:tcBorders>
          </w:tcPr>
          <w:p w:rsidR="0034637B" w:rsidRPr="00CD5530"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4A107E">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7</w:t>
            </w:r>
          </w:p>
        </w:tc>
        <w:tc>
          <w:tcPr>
            <w:tcW w:w="1559"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Raw volume scaling</w:t>
            </w:r>
          </w:p>
        </w:tc>
        <w:tc>
          <w:tcPr>
            <w:tcW w:w="340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value of raw volume that equates to 1ml</w:t>
            </w:r>
          </w:p>
        </w:tc>
        <w:tc>
          <w:tcPr>
            <w:tcW w:w="99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digit/ml</w:t>
            </w:r>
          </w:p>
        </w:tc>
        <w:tc>
          <w:tcPr>
            <w:tcW w:w="1701" w:type="dxa"/>
            <w:tcBorders>
              <w:top w:val="single" w:sz="4" w:space="0" w:color="auto"/>
              <w:left w:val="single" w:sz="4" w:space="0" w:color="auto"/>
              <w:bottom w:val="single" w:sz="4" w:space="0" w:color="auto"/>
              <w:right w:val="single" w:sz="4" w:space="0" w:color="auto"/>
            </w:tcBorders>
            <w:hideMark/>
          </w:tcPr>
          <w:p w:rsidR="0034637B" w:rsidRPr="00CD5530"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X:1024</w:t>
            </w: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4A107E">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8</w:t>
            </w:r>
          </w:p>
        </w:tc>
        <w:tc>
          <w:tcPr>
            <w:tcW w:w="1559"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Sample interval</w:t>
            </w:r>
          </w:p>
        </w:tc>
        <w:tc>
          <w:tcPr>
            <w:tcW w:w="340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amount of time since the last sample in seconds scaled up by 16 bits (0x10000 = 1s)</w:t>
            </w:r>
          </w:p>
        </w:tc>
        <w:tc>
          <w:tcPr>
            <w:tcW w:w="99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µs/digit</w:t>
            </w:r>
          </w:p>
        </w:tc>
        <w:tc>
          <w:tcPr>
            <w:tcW w:w="1701"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R:15.25879</w:t>
            </w: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4A107E">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9</w:t>
            </w:r>
          </w:p>
        </w:tc>
        <w:tc>
          <w:tcPr>
            <w:tcW w:w="1559"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Amplitude up</w:t>
            </w:r>
          </w:p>
        </w:tc>
        <w:tc>
          <w:tcPr>
            <w:tcW w:w="340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The amplitude of the receive signal in mV scaled up by 22 bits </w:t>
            </w:r>
          </w:p>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(0x40 0000 = 1mV)</w:t>
            </w:r>
          </w:p>
        </w:tc>
        <w:tc>
          <w:tcPr>
            <w:tcW w:w="992"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pV</w:t>
            </w:r>
            <w:proofErr w:type="spellEnd"/>
            <w:r>
              <w:rPr>
                <w:rFonts w:ascii="Arial" w:hAnsi="Arial" w:cs="Arial"/>
              </w:rPr>
              <w:t>/digit</w:t>
            </w:r>
          </w:p>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R:238.419</w:t>
            </w:r>
          </w:p>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V:200…650mV</w:t>
            </w: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4A107E">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10</w:t>
            </w:r>
          </w:p>
        </w:tc>
        <w:tc>
          <w:tcPr>
            <w:tcW w:w="1559"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Amplitude down</w:t>
            </w:r>
          </w:p>
        </w:tc>
        <w:tc>
          <w:tcPr>
            <w:tcW w:w="340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The amplitude of the receive signal in mV scaled up by 22 bits </w:t>
            </w:r>
          </w:p>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(0x40 0000 = 1mV)</w:t>
            </w:r>
          </w:p>
        </w:tc>
        <w:tc>
          <w:tcPr>
            <w:tcW w:w="992"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pV</w:t>
            </w:r>
            <w:proofErr w:type="spellEnd"/>
            <w:r>
              <w:rPr>
                <w:rFonts w:ascii="Arial" w:hAnsi="Arial" w:cs="Arial"/>
              </w:rPr>
              <w:t>/digit</w:t>
            </w:r>
          </w:p>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238.419</w:t>
            </w:r>
          </w:p>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V:200…650mV</w:t>
            </w: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4A107E">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11</w:t>
            </w:r>
          </w:p>
        </w:tc>
        <w:tc>
          <w:tcPr>
            <w:tcW w:w="1559"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Temperature</w:t>
            </w:r>
          </w:p>
        </w:tc>
        <w:tc>
          <w:tcPr>
            <w:tcW w:w="340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temperature in degrees C scaled by Temperature scale below</w:t>
            </w:r>
          </w:p>
        </w:tc>
        <w:tc>
          <w:tcPr>
            <w:tcW w:w="992" w:type="dxa"/>
            <w:tcBorders>
              <w:top w:val="single" w:sz="4" w:space="0" w:color="auto"/>
              <w:left w:val="single" w:sz="4" w:space="0" w:color="auto"/>
              <w:bottom w:val="single" w:sz="4" w:space="0" w:color="auto"/>
              <w:right w:val="single" w:sz="4" w:space="0" w:color="auto"/>
            </w:tcBorders>
            <w:hideMark/>
          </w:tcPr>
          <w:p w:rsidR="0034637B" w:rsidRPr="00CD5530"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digits/ 2^TempScale</w:t>
            </w:r>
          </w:p>
        </w:tc>
        <w:tc>
          <w:tcPr>
            <w:tcW w:w="1701" w:type="dxa"/>
            <w:tcBorders>
              <w:top w:val="single" w:sz="4" w:space="0" w:color="auto"/>
              <w:left w:val="single" w:sz="4" w:space="0" w:color="auto"/>
              <w:bottom w:val="single" w:sz="4" w:space="0" w:color="auto"/>
              <w:right w:val="single" w:sz="4" w:space="0" w:color="auto"/>
            </w:tcBorders>
          </w:tcPr>
          <w:p w:rsidR="0034637B" w:rsidRPr="00CD5530" w:rsidRDefault="00927CF4" w:rsidP="00927CF4">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w:t>
            </w:r>
            <w:r w:rsidR="008B3294">
              <w:rPr>
                <w:rFonts w:ascii="Arial" w:hAnsi="Arial" w:cs="Arial"/>
              </w:rPr>
              <w:t>82766</w:t>
            </w: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40BC4" w:rsidTr="004A107E">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tcBorders>
            <w:hideMark/>
          </w:tcPr>
          <w:p w:rsidR="00640BC4" w:rsidRDefault="00640BC4">
            <w:pPr>
              <w:pStyle w:val="TableEntry"/>
              <w:rPr>
                <w:rFonts w:ascii="Arial" w:hAnsi="Arial" w:cs="Arial"/>
              </w:rPr>
            </w:pPr>
            <w:r>
              <w:rPr>
                <w:rFonts w:ascii="Arial" w:hAnsi="Arial" w:cs="Arial"/>
              </w:rPr>
              <w:t>12</w:t>
            </w:r>
          </w:p>
        </w:tc>
        <w:tc>
          <w:tcPr>
            <w:tcW w:w="1559" w:type="dxa"/>
            <w:tcBorders>
              <w:top w:val="single" w:sz="4" w:space="0" w:color="auto"/>
              <w:left w:val="single" w:sz="4" w:space="0" w:color="auto"/>
              <w:bottom w:val="single" w:sz="4" w:space="0" w:color="auto"/>
              <w:right w:val="single" w:sz="4" w:space="0" w:color="auto"/>
            </w:tcBorders>
            <w:hideMark/>
          </w:tcPr>
          <w:p w:rsidR="00640BC4" w:rsidRDefault="00640BC4">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Temperature scale</w:t>
            </w:r>
          </w:p>
        </w:tc>
        <w:tc>
          <w:tcPr>
            <w:tcW w:w="3402" w:type="dxa"/>
            <w:tcBorders>
              <w:top w:val="single" w:sz="4" w:space="0" w:color="auto"/>
              <w:left w:val="single" w:sz="4" w:space="0" w:color="auto"/>
              <w:bottom w:val="single" w:sz="4" w:space="0" w:color="auto"/>
              <w:right w:val="single" w:sz="4" w:space="0" w:color="auto"/>
            </w:tcBorders>
            <w:hideMark/>
          </w:tcPr>
          <w:p w:rsidR="00640BC4" w:rsidRDefault="00640BC4">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Number of fractional bits in Temperature</w:t>
            </w:r>
          </w:p>
        </w:tc>
        <w:tc>
          <w:tcPr>
            <w:tcW w:w="992" w:type="dxa"/>
            <w:tcBorders>
              <w:top w:val="single" w:sz="4" w:space="0" w:color="auto"/>
              <w:left w:val="single" w:sz="4" w:space="0" w:color="auto"/>
              <w:bottom w:val="single" w:sz="4" w:space="0" w:color="auto"/>
              <w:right w:val="single" w:sz="4" w:space="0" w:color="auto"/>
            </w:tcBorders>
            <w:hideMark/>
          </w:tcPr>
          <w:p w:rsidR="00640BC4" w:rsidRPr="00CD5530" w:rsidRDefault="00640BC4">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power factor</w:t>
            </w:r>
          </w:p>
        </w:tc>
        <w:tc>
          <w:tcPr>
            <w:tcW w:w="1701" w:type="dxa"/>
            <w:tcBorders>
              <w:top w:val="single" w:sz="4" w:space="0" w:color="auto"/>
              <w:left w:val="single" w:sz="4" w:space="0" w:color="auto"/>
              <w:bottom w:val="single" w:sz="4" w:space="0" w:color="auto"/>
              <w:right w:val="single" w:sz="4" w:space="0" w:color="auto"/>
            </w:tcBorders>
          </w:tcPr>
          <w:p w:rsidR="00640BC4" w:rsidRPr="00CD5530" w:rsidRDefault="00640BC4" w:rsidP="00133BF4">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X:12</w:t>
            </w:r>
          </w:p>
        </w:tc>
        <w:tc>
          <w:tcPr>
            <w:tcW w:w="815" w:type="dxa"/>
            <w:tcBorders>
              <w:top w:val="single" w:sz="4" w:space="0" w:color="auto"/>
              <w:left w:val="single" w:sz="4" w:space="0" w:color="auto"/>
              <w:bottom w:val="single" w:sz="4" w:space="0" w:color="auto"/>
              <w:right w:val="single" w:sz="4" w:space="0" w:color="auto"/>
            </w:tcBorders>
          </w:tcPr>
          <w:p w:rsidR="00640BC4" w:rsidRDefault="00640BC4">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40BC4" w:rsidTr="004A107E">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tcBorders>
            <w:hideMark/>
          </w:tcPr>
          <w:p w:rsidR="00640BC4" w:rsidRDefault="00640BC4">
            <w:pPr>
              <w:pStyle w:val="TableEntry"/>
              <w:rPr>
                <w:rFonts w:ascii="Arial" w:hAnsi="Arial" w:cs="Arial"/>
              </w:rPr>
            </w:pPr>
            <w:r>
              <w:rPr>
                <w:rFonts w:ascii="Arial" w:hAnsi="Arial" w:cs="Arial"/>
              </w:rPr>
              <w:t>13</w:t>
            </w:r>
          </w:p>
        </w:tc>
        <w:tc>
          <w:tcPr>
            <w:tcW w:w="1559" w:type="dxa"/>
            <w:tcBorders>
              <w:top w:val="single" w:sz="4" w:space="0" w:color="auto"/>
              <w:left w:val="single" w:sz="4" w:space="0" w:color="auto"/>
              <w:bottom w:val="single" w:sz="4" w:space="0" w:color="auto"/>
              <w:right w:val="single" w:sz="4" w:space="0" w:color="auto"/>
            </w:tcBorders>
            <w:hideMark/>
          </w:tcPr>
          <w:p w:rsidR="00640BC4" w:rsidRDefault="00640BC4">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Time</w:t>
            </w:r>
          </w:p>
        </w:tc>
        <w:tc>
          <w:tcPr>
            <w:tcW w:w="3402" w:type="dxa"/>
            <w:tcBorders>
              <w:top w:val="single" w:sz="4" w:space="0" w:color="auto"/>
              <w:left w:val="single" w:sz="4" w:space="0" w:color="auto"/>
              <w:bottom w:val="single" w:sz="4" w:space="0" w:color="auto"/>
              <w:right w:val="single" w:sz="4" w:space="0" w:color="auto"/>
            </w:tcBorders>
            <w:hideMark/>
          </w:tcPr>
          <w:p w:rsidR="00640BC4" w:rsidRDefault="00640BC4">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timestamp in seconds scaled up by 16 bits (0x10000 = 1s)</w:t>
            </w:r>
          </w:p>
        </w:tc>
        <w:tc>
          <w:tcPr>
            <w:tcW w:w="992" w:type="dxa"/>
            <w:tcBorders>
              <w:top w:val="single" w:sz="4" w:space="0" w:color="auto"/>
              <w:left w:val="single" w:sz="4" w:space="0" w:color="auto"/>
              <w:bottom w:val="single" w:sz="4" w:space="0" w:color="auto"/>
              <w:right w:val="single" w:sz="4" w:space="0" w:color="auto"/>
            </w:tcBorders>
            <w:hideMark/>
          </w:tcPr>
          <w:p w:rsidR="00640BC4" w:rsidRDefault="00640BC4">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µs/digit</w:t>
            </w:r>
          </w:p>
        </w:tc>
        <w:tc>
          <w:tcPr>
            <w:tcW w:w="1701" w:type="dxa"/>
            <w:tcBorders>
              <w:top w:val="single" w:sz="4" w:space="0" w:color="auto"/>
              <w:left w:val="single" w:sz="4" w:space="0" w:color="auto"/>
              <w:bottom w:val="single" w:sz="4" w:space="0" w:color="auto"/>
              <w:right w:val="single" w:sz="4" w:space="0" w:color="auto"/>
            </w:tcBorders>
            <w:hideMark/>
          </w:tcPr>
          <w:p w:rsidR="00640BC4" w:rsidRDefault="00640BC4">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15.25879</w:t>
            </w:r>
          </w:p>
        </w:tc>
        <w:tc>
          <w:tcPr>
            <w:tcW w:w="815" w:type="dxa"/>
            <w:tcBorders>
              <w:top w:val="single" w:sz="4" w:space="0" w:color="auto"/>
              <w:left w:val="single" w:sz="4" w:space="0" w:color="auto"/>
              <w:bottom w:val="single" w:sz="4" w:space="0" w:color="auto"/>
              <w:right w:val="single" w:sz="4" w:space="0" w:color="auto"/>
            </w:tcBorders>
          </w:tcPr>
          <w:p w:rsidR="00640BC4" w:rsidRDefault="00640BC4">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40BC4" w:rsidTr="004A107E">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tcBorders>
            <w:hideMark/>
          </w:tcPr>
          <w:p w:rsidR="00640BC4" w:rsidRDefault="00640BC4">
            <w:pPr>
              <w:pStyle w:val="TableEntry"/>
              <w:rPr>
                <w:rFonts w:ascii="Arial" w:hAnsi="Arial" w:cs="Arial"/>
              </w:rPr>
            </w:pPr>
            <w:r>
              <w:rPr>
                <w:rFonts w:ascii="Arial" w:hAnsi="Arial" w:cs="Arial"/>
              </w:rPr>
              <w:t>14</w:t>
            </w:r>
          </w:p>
        </w:tc>
        <w:tc>
          <w:tcPr>
            <w:tcW w:w="1559" w:type="dxa"/>
            <w:tcBorders>
              <w:top w:val="single" w:sz="4" w:space="0" w:color="auto"/>
              <w:left w:val="single" w:sz="4" w:space="0" w:color="auto"/>
              <w:bottom w:val="single" w:sz="4" w:space="0" w:color="auto"/>
              <w:right w:val="single" w:sz="4" w:space="0" w:color="auto"/>
            </w:tcBorders>
            <w:hideMark/>
          </w:tcPr>
          <w:p w:rsidR="00640BC4" w:rsidRDefault="00640BC4">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CRC</w:t>
            </w:r>
          </w:p>
        </w:tc>
        <w:tc>
          <w:tcPr>
            <w:tcW w:w="3402" w:type="dxa"/>
            <w:tcBorders>
              <w:top w:val="single" w:sz="4" w:space="0" w:color="auto"/>
              <w:left w:val="single" w:sz="4" w:space="0" w:color="auto"/>
              <w:bottom w:val="single" w:sz="4" w:space="0" w:color="auto"/>
              <w:right w:val="single" w:sz="4" w:space="0" w:color="auto"/>
            </w:tcBorders>
            <w:hideMark/>
          </w:tcPr>
          <w:p w:rsidR="00640BC4" w:rsidRDefault="00640BC4">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CRC of all of the characters (separators included). The CRC is the 16bit CCITT with polynom 0x1021 MSB first, initialised with 0xFFFF</w:t>
            </w:r>
          </w:p>
        </w:tc>
        <w:tc>
          <w:tcPr>
            <w:tcW w:w="992" w:type="dxa"/>
            <w:tcBorders>
              <w:top w:val="single" w:sz="4" w:space="0" w:color="auto"/>
              <w:left w:val="single" w:sz="4" w:space="0" w:color="auto"/>
              <w:bottom w:val="single" w:sz="4" w:space="0" w:color="auto"/>
              <w:right w:val="single" w:sz="4" w:space="0" w:color="auto"/>
            </w:tcBorders>
          </w:tcPr>
          <w:p w:rsidR="00640BC4" w:rsidRDefault="00640BC4">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640BC4" w:rsidRDefault="00640BC4">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15" w:type="dxa"/>
            <w:tcBorders>
              <w:top w:val="single" w:sz="4" w:space="0" w:color="auto"/>
              <w:left w:val="single" w:sz="4" w:space="0" w:color="auto"/>
              <w:bottom w:val="single" w:sz="4" w:space="0" w:color="auto"/>
              <w:right w:val="single" w:sz="4" w:space="0" w:color="auto"/>
            </w:tcBorders>
          </w:tcPr>
          <w:p w:rsidR="00640BC4" w:rsidRDefault="00640BC4">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rsidR="0034637B" w:rsidRPr="00875FB2" w:rsidRDefault="0034637B" w:rsidP="00875FB2">
      <w:pPr>
        <w:pStyle w:val="TableEntry"/>
        <w:jc w:val="center"/>
        <w:rPr>
          <w:szCs w:val="22"/>
        </w:rPr>
      </w:pPr>
      <w:bookmarkStart w:id="70" w:name="_Toc503350531"/>
      <w:bookmarkStart w:id="71" w:name="_Toc536607409"/>
      <w:r w:rsidRPr="00875FB2">
        <w:rPr>
          <w:szCs w:val="22"/>
        </w:rPr>
        <w:t xml:space="preserve">Table </w:t>
      </w:r>
      <w:r w:rsidRPr="00875FB2">
        <w:rPr>
          <w:szCs w:val="22"/>
        </w:rPr>
        <w:fldChar w:fldCharType="begin"/>
      </w:r>
      <w:r w:rsidRPr="00875FB2">
        <w:rPr>
          <w:szCs w:val="22"/>
        </w:rPr>
        <w:instrText xml:space="preserve"> STYLEREF 1 \s </w:instrText>
      </w:r>
      <w:r w:rsidRPr="00875FB2">
        <w:rPr>
          <w:szCs w:val="22"/>
        </w:rPr>
        <w:fldChar w:fldCharType="separate"/>
      </w:r>
      <w:r w:rsidR="004B55A4">
        <w:rPr>
          <w:noProof/>
          <w:szCs w:val="22"/>
        </w:rPr>
        <w:t>3</w:t>
      </w:r>
      <w:r w:rsidRPr="00875FB2">
        <w:rPr>
          <w:szCs w:val="22"/>
        </w:rPr>
        <w:fldChar w:fldCharType="end"/>
      </w:r>
      <w:r w:rsidRPr="00875FB2">
        <w:rPr>
          <w:szCs w:val="22"/>
        </w:rPr>
        <w:t>.</w:t>
      </w:r>
      <w:r w:rsidRPr="00875FB2">
        <w:rPr>
          <w:szCs w:val="22"/>
        </w:rPr>
        <w:fldChar w:fldCharType="begin"/>
      </w:r>
      <w:r w:rsidRPr="00875FB2">
        <w:rPr>
          <w:szCs w:val="22"/>
        </w:rPr>
        <w:instrText xml:space="preserve"> SEQ Table \* ARABIC \s 1 </w:instrText>
      </w:r>
      <w:r w:rsidRPr="00875FB2">
        <w:rPr>
          <w:szCs w:val="22"/>
        </w:rPr>
        <w:fldChar w:fldCharType="separate"/>
      </w:r>
      <w:r w:rsidR="004B55A4">
        <w:rPr>
          <w:noProof/>
          <w:szCs w:val="22"/>
        </w:rPr>
        <w:t>2</w:t>
      </w:r>
      <w:r w:rsidRPr="00875FB2">
        <w:rPr>
          <w:szCs w:val="22"/>
        </w:rPr>
        <w:fldChar w:fldCharType="end"/>
      </w:r>
      <w:r w:rsidRPr="00875FB2">
        <w:rPr>
          <w:szCs w:val="22"/>
        </w:rPr>
        <w:t xml:space="preserve"> </w:t>
      </w:r>
      <w:r w:rsidR="00315EEC" w:rsidRPr="00875FB2">
        <w:rPr>
          <w:szCs w:val="22"/>
        </w:rPr>
        <w:t xml:space="preserve">Streaming </w:t>
      </w:r>
      <w:r w:rsidRPr="00875FB2">
        <w:rPr>
          <w:szCs w:val="22"/>
        </w:rPr>
        <w:t>Protocol Version ‘h’</w:t>
      </w:r>
      <w:bookmarkEnd w:id="70"/>
      <w:bookmarkEnd w:id="71"/>
    </w:p>
    <w:p w:rsidR="00C0603F" w:rsidRDefault="00C0603F" w:rsidP="00C0603F">
      <w:pPr>
        <w:pStyle w:val="Textkrper"/>
        <w:rPr>
          <w:lang w:val="en-GB"/>
        </w:rPr>
      </w:pPr>
      <w:r w:rsidRPr="004074F4">
        <w:rPr>
          <w:lang w:val="en-GB"/>
        </w:rPr>
        <w:t xml:space="preserve">The amplitude range can be used for signal quality verification. </w:t>
      </w:r>
    </w:p>
    <w:p w:rsidR="00C0603F" w:rsidRDefault="00C0603F" w:rsidP="00C0603F">
      <w:r>
        <w:t>Busload calculation @10Hz sample rate:</w:t>
      </w:r>
    </w:p>
    <w:p w:rsidR="00C0603F" w:rsidRDefault="008B3294" w:rsidP="00C0603F">
      <w:r>
        <w:rPr>
          <w:lang w:val="en-US"/>
        </w:rPr>
        <w:t>@h 1 0 0A12F333 0000000C 0000005A 675A7F0A 00000400 00000FFC 4BB4DEE9 4B7989AC 0001443B 0C 7C2F166A DE6D</w:t>
      </w:r>
      <w:r w:rsidR="00C0603F">
        <w:t>&lt;LF&gt;</w:t>
      </w:r>
      <w:r w:rsidR="00C0603F">
        <w:tab/>
      </w:r>
    </w:p>
    <w:p w:rsidR="00C0603F" w:rsidRDefault="00361EA2" w:rsidP="00C0603F">
      <w:r>
        <w:t>105</w:t>
      </w:r>
      <w:r w:rsidR="00C0603F">
        <w:t>Byte/Record * 10Bit/Byte * 10/s</w:t>
      </w:r>
      <w:r>
        <w:t xml:space="preserve">  * 3Records/s (3 channels) = 31,5</w:t>
      </w:r>
      <w:r w:rsidR="00C0603F">
        <w:t>00Bit/s</w:t>
      </w:r>
    </w:p>
    <w:p w:rsidR="00C0603F" w:rsidRDefault="00071FB6" w:rsidP="00C0603F">
      <w:pPr>
        <w:pStyle w:val="Textkrper"/>
      </w:pPr>
      <w:r>
        <w:t>31,500Bit/s / 115,200Bd = 27.3</w:t>
      </w:r>
      <w:r w:rsidR="00C0603F">
        <w:t>%</w:t>
      </w:r>
    </w:p>
    <w:p w:rsidR="009C6B32" w:rsidRPr="004074F4" w:rsidRDefault="009C6B32" w:rsidP="009C6B32">
      <w:pPr>
        <w:pStyle w:val="berschrift3"/>
        <w:spacing w:before="240" w:after="60"/>
        <w:rPr>
          <w:szCs w:val="20"/>
        </w:rPr>
      </w:pPr>
      <w:bookmarkStart w:id="72" w:name="_Toc503350504"/>
      <w:bookmarkStart w:id="73" w:name="_Toc536607381"/>
      <w:r w:rsidRPr="004074F4">
        <w:rPr>
          <w:szCs w:val="20"/>
        </w:rPr>
        <w:t>Algorithms</w:t>
      </w:r>
      <w:bookmarkEnd w:id="72"/>
      <w:bookmarkEnd w:id="73"/>
    </w:p>
    <w:p w:rsidR="009C6B32" w:rsidRPr="004074F4" w:rsidRDefault="009C6B32" w:rsidP="009C6B32">
      <w:pPr>
        <w:pStyle w:val="berschrift4"/>
        <w:pBdr>
          <w:left w:val="none" w:sz="0" w:space="0" w:color="auto"/>
        </w:pBdr>
        <w:spacing w:before="240" w:after="60"/>
        <w:rPr>
          <w:szCs w:val="20"/>
        </w:rPr>
      </w:pPr>
      <w:bookmarkStart w:id="74" w:name="_Toc503350505"/>
      <w:bookmarkStart w:id="75" w:name="_Toc536607382"/>
      <w:r w:rsidRPr="004074F4">
        <w:rPr>
          <w:szCs w:val="20"/>
        </w:rPr>
        <w:t>Time of Flight (Protocol ‘h’)</w:t>
      </w:r>
      <w:bookmarkEnd w:id="74"/>
      <w:bookmarkEnd w:id="75"/>
    </w:p>
    <w:p w:rsidR="009C6B32" w:rsidRPr="004074F4" w:rsidRDefault="009C6B32" w:rsidP="009C6B32">
      <w:r w:rsidRPr="004074F4">
        <w:t>[</w:t>
      </w:r>
      <w:r w:rsidRPr="00FF19A6">
        <w:rPr>
          <w:color w:val="0070C0"/>
        </w:rPr>
        <w:fldChar w:fldCharType="begin"/>
      </w:r>
      <w:r w:rsidRPr="00FF19A6">
        <w:rPr>
          <w:color w:val="0070C0"/>
        </w:rPr>
        <w:instrText xml:space="preserve"> REF GenCal \h  \* MERGEFORMAT </w:instrText>
      </w:r>
      <w:r w:rsidRPr="00FF19A6">
        <w:rPr>
          <w:color w:val="0070C0"/>
        </w:rPr>
      </w:r>
      <w:r w:rsidRPr="00FF19A6">
        <w:rPr>
          <w:color w:val="0070C0"/>
        </w:rPr>
        <w:fldChar w:fldCharType="separate"/>
      </w:r>
      <w:r w:rsidR="004B55A4" w:rsidRPr="004B55A4">
        <w:rPr>
          <w:color w:val="0070C0"/>
        </w:rPr>
        <w:t>GenCal</w:t>
      </w:r>
      <w:r w:rsidRPr="00FF19A6">
        <w:rPr>
          <w:color w:val="0070C0"/>
        </w:rPr>
        <w:fldChar w:fldCharType="end"/>
      </w:r>
      <w:r w:rsidRPr="004074F4">
        <w:t xml:space="preserve">] </w:t>
      </w:r>
    </w:p>
    <w:p w:rsidR="009C6B32" w:rsidRPr="004074F4" w:rsidRDefault="009C6B32" w:rsidP="009C6B32">
      <w:r w:rsidRPr="004074F4">
        <w:t>TOF[s] = TOFraw * 1s/2^38  (3.6379788 ps/digit)</w:t>
      </w:r>
    </w:p>
    <w:p w:rsidR="009C6B32" w:rsidRPr="004074F4" w:rsidRDefault="009C6B32" w:rsidP="009C6B32">
      <w:pPr>
        <w:pStyle w:val="berschrift4"/>
        <w:pBdr>
          <w:left w:val="none" w:sz="0" w:space="0" w:color="auto"/>
        </w:pBdr>
        <w:spacing w:before="240" w:after="60"/>
        <w:rPr>
          <w:szCs w:val="20"/>
        </w:rPr>
      </w:pPr>
      <w:bookmarkStart w:id="76" w:name="_Toc503350506"/>
      <w:bookmarkStart w:id="77" w:name="_Toc536607383"/>
      <w:r w:rsidRPr="004074F4">
        <w:rPr>
          <w:szCs w:val="20"/>
        </w:rPr>
        <w:t>Amplitude (Protocol ‘h’)</w:t>
      </w:r>
      <w:bookmarkEnd w:id="76"/>
      <w:bookmarkEnd w:id="77"/>
    </w:p>
    <w:p w:rsidR="009C6B32" w:rsidRPr="004074F4" w:rsidRDefault="009C6B32" w:rsidP="009C6B32">
      <w:r w:rsidRPr="004074F4">
        <w:t>U[V] = 1000</w:t>
      </w:r>
      <w:r w:rsidR="001035E8">
        <w:t>V/mV</w:t>
      </w:r>
      <w:r w:rsidRPr="004074F4">
        <w:t xml:space="preserve"> * 1mV/2^22 * Amplitude.</w:t>
      </w:r>
    </w:p>
    <w:p w:rsidR="009C6B32" w:rsidRPr="004074F4" w:rsidRDefault="009C6B32" w:rsidP="009C6B32">
      <w:pPr>
        <w:pStyle w:val="berschrift4"/>
        <w:pBdr>
          <w:left w:val="none" w:sz="0" w:space="0" w:color="auto"/>
        </w:pBdr>
        <w:spacing w:before="240" w:after="60"/>
        <w:rPr>
          <w:szCs w:val="20"/>
        </w:rPr>
      </w:pPr>
      <w:bookmarkStart w:id="78" w:name="_Toc503350507"/>
      <w:bookmarkStart w:id="79" w:name="_Toc536607384"/>
      <w:r w:rsidRPr="004074F4">
        <w:rPr>
          <w:szCs w:val="20"/>
        </w:rPr>
        <w:t>Volume (Protocol ‘h’)</w:t>
      </w:r>
      <w:bookmarkEnd w:id="78"/>
      <w:bookmarkEnd w:id="79"/>
    </w:p>
    <w:p w:rsidR="009C6B32" w:rsidRPr="004074F4" w:rsidRDefault="009C6B32" w:rsidP="009C6B32">
      <w:r w:rsidRPr="004074F4">
        <w:t>RawVolumeScale = digits/ml (e.g. 1024digits/1ml)</w:t>
      </w:r>
    </w:p>
    <w:p w:rsidR="009C6B32" w:rsidRPr="004074F4" w:rsidRDefault="009C6B32" w:rsidP="009C6B32">
      <w:r w:rsidRPr="004074F4">
        <w:t>Vaccu[m³] = RawAccuVol / RawVolumeScale * 10E-6 related to CPU Time</w:t>
      </w:r>
    </w:p>
    <w:p w:rsidR="009C6B32" w:rsidRPr="004074F4" w:rsidRDefault="009C6B32" w:rsidP="009C6B32">
      <w:r w:rsidRPr="004074F4">
        <w:t>Vdelta[m³] = RawDeltaVol / RawVolumeScale * 10E-6 related to one sample interval</w:t>
      </w:r>
    </w:p>
    <w:p w:rsidR="009C6B32" w:rsidRPr="004074F4" w:rsidRDefault="009C6B32" w:rsidP="009C6B32">
      <w:r w:rsidRPr="004074F4">
        <w:t>maximum value before overflow is about 4m³ (if scale is 1024digits/ml corresponding to 2^32digits)</w:t>
      </w:r>
    </w:p>
    <w:p w:rsidR="009C6B32" w:rsidRPr="004074F4" w:rsidRDefault="009C6B32" w:rsidP="009C6B32">
      <w:pPr>
        <w:pStyle w:val="berschrift4"/>
        <w:pBdr>
          <w:left w:val="none" w:sz="0" w:space="0" w:color="auto"/>
        </w:pBdr>
        <w:spacing w:before="240" w:after="60"/>
        <w:rPr>
          <w:szCs w:val="20"/>
        </w:rPr>
      </w:pPr>
      <w:bookmarkStart w:id="80" w:name="_Toc503350508"/>
      <w:bookmarkStart w:id="81" w:name="_Toc536607385"/>
      <w:r w:rsidRPr="004074F4">
        <w:rPr>
          <w:szCs w:val="20"/>
        </w:rPr>
        <w:t>Temperature (Protocol ‘h’)</w:t>
      </w:r>
      <w:bookmarkEnd w:id="80"/>
      <w:bookmarkEnd w:id="81"/>
    </w:p>
    <w:p w:rsidR="009C6B32" w:rsidRDefault="009C6B32" w:rsidP="009C6B32">
      <w:r w:rsidRPr="004074F4">
        <w:t xml:space="preserve">Temperature[°C] = TemperatureRaw / 2^TemperatureScale </w:t>
      </w:r>
    </w:p>
    <w:p w:rsidR="008B3294" w:rsidRDefault="008B3294" w:rsidP="009C6B32">
      <w:r>
        <w:t>example: T = 82766 / 2^12 = 20.206°C</w:t>
      </w:r>
    </w:p>
    <w:p w:rsidR="009C6B32" w:rsidRDefault="009C6B32">
      <w:pPr>
        <w:spacing w:after="0"/>
        <w:jc w:val="left"/>
        <w:rPr>
          <w:b/>
          <w:iCs/>
          <w:szCs w:val="28"/>
        </w:rPr>
      </w:pPr>
      <w:r>
        <w:br w:type="page"/>
      </w:r>
    </w:p>
    <w:p w:rsidR="00FB6696" w:rsidRDefault="00FB6696" w:rsidP="00517AA3">
      <w:pPr>
        <w:pStyle w:val="berschrift2"/>
      </w:pPr>
      <w:bookmarkStart w:id="82" w:name="_Toc536607386"/>
      <w:r>
        <w:t>Transmission Protocols</w:t>
      </w:r>
      <w:bookmarkEnd w:id="82"/>
    </w:p>
    <w:p w:rsidR="00FB6696" w:rsidRDefault="00D83863" w:rsidP="00FB6696">
      <w:r>
        <w:t>The transmission protocols are strongly dependend of the underlaying HW-Interface. Each interface has a specific protocol at the transmission layer containing as payload the “Request Protocol” or “Streaming Protocol”</w:t>
      </w:r>
      <w:r w:rsidR="0035060D">
        <w:t>.</w:t>
      </w:r>
    </w:p>
    <w:p w:rsidR="00FB6696" w:rsidRDefault="00FB6696" w:rsidP="00517AA3">
      <w:pPr>
        <w:pStyle w:val="berschrift3"/>
      </w:pPr>
      <w:bookmarkStart w:id="83" w:name="_Toc536607387"/>
      <w:r>
        <w:t>IrDA Transmit Protocol</w:t>
      </w:r>
      <w:bookmarkEnd w:id="83"/>
    </w:p>
    <w:p w:rsidR="00C57FFB" w:rsidRDefault="00C57FFB" w:rsidP="002D7E9E">
      <w:r>
        <w:t>The detailed definition of the IrDA protocol can be found in [</w:t>
      </w:r>
      <w:r>
        <w:fldChar w:fldCharType="begin"/>
      </w:r>
      <w:r>
        <w:instrText xml:space="preserve"> REF IrDADef \h </w:instrText>
      </w:r>
      <w:r>
        <w:fldChar w:fldCharType="separate"/>
      </w:r>
      <w:proofErr w:type="spellStart"/>
      <w:r w:rsidR="004B55A4">
        <w:rPr>
          <w:noProof w:val="0"/>
          <w:color w:val="0000FF"/>
          <w:szCs w:val="22"/>
        </w:rPr>
        <w:t>IrDADef</w:t>
      </w:r>
      <w:proofErr w:type="spellEnd"/>
      <w:r>
        <w:fldChar w:fldCharType="end"/>
      </w:r>
      <w:r>
        <w:t>].</w:t>
      </w:r>
    </w:p>
    <w:p w:rsidR="002D7E9E" w:rsidRDefault="00703AC6" w:rsidP="002D7E9E">
      <w:r>
        <w:t>This protocol will be used for the “Request Protocol”. It uses the “Byte Record Type” for data transmission.</w:t>
      </w:r>
      <w:r w:rsidR="007E16C5">
        <w:t xml:space="preserve"> The “Request Protocol” can be found in the payload range of the “IrDA Transmit Protocol”.</w:t>
      </w:r>
    </w:p>
    <w:p w:rsidR="007E16C5" w:rsidRDefault="007E16C5" w:rsidP="002260C3">
      <w:r>
        <w:t>Example for “Read Parameter” of Genesis water meter calibration factor1:</w:t>
      </w:r>
    </w:p>
    <w:p w:rsidR="002260C3" w:rsidRDefault="002260C3" w:rsidP="002260C3">
      <w:r>
        <w:t xml:space="preserve">Request </w:t>
      </w:r>
    </w:p>
    <w:tbl>
      <w:tblPr>
        <w:tblStyle w:val="Tabellenraster"/>
        <w:tblW w:w="0" w:type="auto"/>
        <w:tblLook w:val="04A0" w:firstRow="1" w:lastRow="0" w:firstColumn="1" w:lastColumn="0" w:noHBand="0" w:noVBand="1"/>
      </w:tblPr>
      <w:tblGrid>
        <w:gridCol w:w="701"/>
        <w:gridCol w:w="706"/>
        <w:gridCol w:w="816"/>
        <w:gridCol w:w="754"/>
        <w:gridCol w:w="695"/>
        <w:gridCol w:w="730"/>
        <w:gridCol w:w="709"/>
        <w:gridCol w:w="694"/>
        <w:gridCol w:w="694"/>
        <w:gridCol w:w="697"/>
        <w:gridCol w:w="709"/>
        <w:gridCol w:w="742"/>
        <w:gridCol w:w="742"/>
      </w:tblGrid>
      <w:tr w:rsidR="00616975" w:rsidTr="00010173">
        <w:tc>
          <w:tcPr>
            <w:tcW w:w="2971" w:type="dxa"/>
            <w:gridSpan w:val="4"/>
            <w:shd w:val="clear" w:color="auto" w:fill="92D050"/>
          </w:tcPr>
          <w:p w:rsidR="00616975" w:rsidRDefault="00616975" w:rsidP="00010173">
            <w:r>
              <w:t>IrDA header</w:t>
            </w:r>
          </w:p>
        </w:tc>
        <w:tc>
          <w:tcPr>
            <w:tcW w:w="4928" w:type="dxa"/>
            <w:gridSpan w:val="7"/>
            <w:shd w:val="clear" w:color="auto" w:fill="FFFF00"/>
          </w:tcPr>
          <w:p w:rsidR="00616975" w:rsidRDefault="00616975" w:rsidP="00010173">
            <w:r>
              <w:t>IrDA payload, Request Protocol</w:t>
            </w:r>
          </w:p>
        </w:tc>
        <w:tc>
          <w:tcPr>
            <w:tcW w:w="1484" w:type="dxa"/>
            <w:gridSpan w:val="2"/>
            <w:shd w:val="clear" w:color="auto" w:fill="92D050"/>
          </w:tcPr>
          <w:p w:rsidR="00616975" w:rsidRDefault="00616975" w:rsidP="00010173">
            <w:r>
              <w:t>IrDA CRC</w:t>
            </w:r>
          </w:p>
        </w:tc>
      </w:tr>
      <w:tr w:rsidR="002260C3" w:rsidTr="002260C3">
        <w:tc>
          <w:tcPr>
            <w:tcW w:w="695" w:type="dxa"/>
            <w:shd w:val="clear" w:color="auto" w:fill="92D050"/>
          </w:tcPr>
          <w:p w:rsidR="002260C3" w:rsidRDefault="002260C3" w:rsidP="00010173">
            <w:r>
              <w:t>sync</w:t>
            </w:r>
          </w:p>
        </w:tc>
        <w:tc>
          <w:tcPr>
            <w:tcW w:w="706" w:type="dxa"/>
            <w:shd w:val="clear" w:color="auto" w:fill="92D050"/>
          </w:tcPr>
          <w:p w:rsidR="002260C3" w:rsidRDefault="00616975" w:rsidP="00010173">
            <w:r>
              <w:t>head</w:t>
            </w:r>
          </w:p>
        </w:tc>
        <w:tc>
          <w:tcPr>
            <w:tcW w:w="816" w:type="dxa"/>
            <w:shd w:val="clear" w:color="auto" w:fill="92D050"/>
          </w:tcPr>
          <w:p w:rsidR="002260C3" w:rsidRDefault="002260C3" w:rsidP="00010173">
            <w:r>
              <w:t>length</w:t>
            </w:r>
          </w:p>
        </w:tc>
        <w:tc>
          <w:tcPr>
            <w:tcW w:w="754" w:type="dxa"/>
            <w:shd w:val="clear" w:color="auto" w:fill="92D050"/>
          </w:tcPr>
          <w:p w:rsidR="002260C3" w:rsidRDefault="002260C3" w:rsidP="002260C3">
            <w:r>
              <w:t>ocmd</w:t>
            </w:r>
          </w:p>
        </w:tc>
        <w:tc>
          <w:tcPr>
            <w:tcW w:w="695" w:type="dxa"/>
            <w:shd w:val="clear" w:color="auto" w:fill="FFFF00"/>
          </w:tcPr>
          <w:p w:rsidR="002260C3" w:rsidRDefault="002260C3" w:rsidP="00010173">
            <w:r>
              <w:t>cmd</w:t>
            </w:r>
          </w:p>
        </w:tc>
        <w:tc>
          <w:tcPr>
            <w:tcW w:w="1439" w:type="dxa"/>
            <w:gridSpan w:val="2"/>
            <w:shd w:val="clear" w:color="auto" w:fill="FFFF00"/>
          </w:tcPr>
          <w:p w:rsidR="002260C3" w:rsidRDefault="002260C3" w:rsidP="00010173">
            <w:r>
              <w:t>register</w:t>
            </w:r>
          </w:p>
        </w:tc>
        <w:tc>
          <w:tcPr>
            <w:tcW w:w="2794" w:type="dxa"/>
            <w:gridSpan w:val="4"/>
            <w:shd w:val="clear" w:color="auto" w:fill="FFFF00"/>
          </w:tcPr>
          <w:p w:rsidR="002260C3" w:rsidRDefault="002260C3" w:rsidP="00010173">
            <w:r>
              <w:t>data</w:t>
            </w:r>
          </w:p>
        </w:tc>
        <w:tc>
          <w:tcPr>
            <w:tcW w:w="742" w:type="dxa"/>
            <w:shd w:val="clear" w:color="auto" w:fill="92D050"/>
          </w:tcPr>
          <w:p w:rsidR="002260C3" w:rsidRDefault="002260C3" w:rsidP="00010173"/>
        </w:tc>
        <w:tc>
          <w:tcPr>
            <w:tcW w:w="742" w:type="dxa"/>
            <w:shd w:val="clear" w:color="auto" w:fill="92D050"/>
          </w:tcPr>
          <w:p w:rsidR="002260C3" w:rsidRDefault="002260C3" w:rsidP="00010173"/>
        </w:tc>
      </w:tr>
      <w:tr w:rsidR="002260C3" w:rsidTr="002260C3">
        <w:tc>
          <w:tcPr>
            <w:tcW w:w="695" w:type="dxa"/>
            <w:shd w:val="clear" w:color="auto" w:fill="92D050"/>
          </w:tcPr>
          <w:p w:rsidR="002260C3" w:rsidRDefault="00616975" w:rsidP="00010173">
            <w:r>
              <w:t>0x9B</w:t>
            </w:r>
          </w:p>
        </w:tc>
        <w:tc>
          <w:tcPr>
            <w:tcW w:w="706" w:type="dxa"/>
            <w:shd w:val="clear" w:color="auto" w:fill="92D050"/>
          </w:tcPr>
          <w:p w:rsidR="002260C3" w:rsidRDefault="00540943" w:rsidP="00010173">
            <w:r>
              <w:t>0x2</w:t>
            </w:r>
            <w:r w:rsidR="00616975">
              <w:t>0</w:t>
            </w:r>
          </w:p>
        </w:tc>
        <w:tc>
          <w:tcPr>
            <w:tcW w:w="816" w:type="dxa"/>
            <w:shd w:val="clear" w:color="auto" w:fill="92D050"/>
          </w:tcPr>
          <w:p w:rsidR="002260C3" w:rsidRDefault="00616975" w:rsidP="00010173">
            <w:r>
              <w:t>0x07</w:t>
            </w:r>
          </w:p>
        </w:tc>
        <w:tc>
          <w:tcPr>
            <w:tcW w:w="754" w:type="dxa"/>
            <w:shd w:val="clear" w:color="auto" w:fill="92D050"/>
          </w:tcPr>
          <w:p w:rsidR="002260C3" w:rsidRDefault="00616975" w:rsidP="00010173">
            <w:r>
              <w:t>0x02</w:t>
            </w:r>
          </w:p>
        </w:tc>
        <w:tc>
          <w:tcPr>
            <w:tcW w:w="695" w:type="dxa"/>
            <w:shd w:val="clear" w:color="auto" w:fill="FFFF00"/>
          </w:tcPr>
          <w:p w:rsidR="002260C3" w:rsidRDefault="002260C3" w:rsidP="00010173">
            <w:r>
              <w:t>0x09</w:t>
            </w:r>
          </w:p>
        </w:tc>
        <w:tc>
          <w:tcPr>
            <w:tcW w:w="730" w:type="dxa"/>
            <w:shd w:val="clear" w:color="auto" w:fill="FFFF00"/>
          </w:tcPr>
          <w:p w:rsidR="002260C3" w:rsidRDefault="002260C3" w:rsidP="00010173">
            <w:r>
              <w:t>0x0D</w:t>
            </w:r>
          </w:p>
        </w:tc>
        <w:tc>
          <w:tcPr>
            <w:tcW w:w="709" w:type="dxa"/>
            <w:shd w:val="clear" w:color="auto" w:fill="FFFF00"/>
          </w:tcPr>
          <w:p w:rsidR="002260C3" w:rsidRDefault="002260C3" w:rsidP="00010173">
            <w:r>
              <w:t>0x0F</w:t>
            </w:r>
          </w:p>
        </w:tc>
        <w:tc>
          <w:tcPr>
            <w:tcW w:w="694" w:type="dxa"/>
            <w:shd w:val="clear" w:color="auto" w:fill="FFFF00"/>
          </w:tcPr>
          <w:p w:rsidR="002260C3" w:rsidRDefault="002260C3" w:rsidP="00010173">
            <w:r>
              <w:t>0x00</w:t>
            </w:r>
          </w:p>
        </w:tc>
        <w:tc>
          <w:tcPr>
            <w:tcW w:w="694" w:type="dxa"/>
            <w:shd w:val="clear" w:color="auto" w:fill="FFFF00"/>
          </w:tcPr>
          <w:p w:rsidR="002260C3" w:rsidRDefault="002260C3" w:rsidP="00010173">
            <w:r>
              <w:t>0x00</w:t>
            </w:r>
          </w:p>
        </w:tc>
        <w:tc>
          <w:tcPr>
            <w:tcW w:w="697" w:type="dxa"/>
            <w:shd w:val="clear" w:color="auto" w:fill="FFFF00"/>
          </w:tcPr>
          <w:p w:rsidR="002260C3" w:rsidRDefault="002260C3" w:rsidP="00010173">
            <w:r>
              <w:t>0x00</w:t>
            </w:r>
          </w:p>
        </w:tc>
        <w:tc>
          <w:tcPr>
            <w:tcW w:w="709" w:type="dxa"/>
            <w:shd w:val="clear" w:color="auto" w:fill="FFFF00"/>
          </w:tcPr>
          <w:p w:rsidR="002260C3" w:rsidRDefault="002260C3" w:rsidP="00010173">
            <w:r>
              <w:t>0x00</w:t>
            </w:r>
          </w:p>
        </w:tc>
        <w:tc>
          <w:tcPr>
            <w:tcW w:w="742" w:type="dxa"/>
            <w:shd w:val="clear" w:color="auto" w:fill="92D050"/>
          </w:tcPr>
          <w:p w:rsidR="002260C3" w:rsidRDefault="002260C3" w:rsidP="00010173">
            <w:r>
              <w:t>0xXX</w:t>
            </w:r>
          </w:p>
        </w:tc>
        <w:tc>
          <w:tcPr>
            <w:tcW w:w="742" w:type="dxa"/>
            <w:shd w:val="clear" w:color="auto" w:fill="92D050"/>
          </w:tcPr>
          <w:p w:rsidR="002260C3" w:rsidRDefault="002260C3" w:rsidP="00010173">
            <w:r>
              <w:t>0xXX</w:t>
            </w:r>
          </w:p>
        </w:tc>
      </w:tr>
    </w:tbl>
    <w:p w:rsidR="002260C3" w:rsidRDefault="002260C3" w:rsidP="002260C3"/>
    <w:p w:rsidR="002260C3" w:rsidRDefault="002260C3" w:rsidP="002260C3">
      <w:r>
        <w:t>Answer</w:t>
      </w:r>
    </w:p>
    <w:tbl>
      <w:tblPr>
        <w:tblStyle w:val="Tabellenraster"/>
        <w:tblW w:w="0" w:type="auto"/>
        <w:tblLook w:val="04A0" w:firstRow="1" w:lastRow="0" w:firstColumn="1" w:lastColumn="0" w:noHBand="0" w:noVBand="1"/>
      </w:tblPr>
      <w:tblGrid>
        <w:gridCol w:w="718"/>
        <w:gridCol w:w="718"/>
        <w:gridCol w:w="811"/>
        <w:gridCol w:w="720"/>
        <w:gridCol w:w="718"/>
        <w:gridCol w:w="730"/>
        <w:gridCol w:w="709"/>
        <w:gridCol w:w="694"/>
        <w:gridCol w:w="694"/>
        <w:gridCol w:w="697"/>
        <w:gridCol w:w="709"/>
        <w:gridCol w:w="742"/>
        <w:gridCol w:w="742"/>
      </w:tblGrid>
      <w:tr w:rsidR="00616975" w:rsidTr="00010173">
        <w:tc>
          <w:tcPr>
            <w:tcW w:w="2872" w:type="dxa"/>
            <w:gridSpan w:val="4"/>
            <w:shd w:val="clear" w:color="auto" w:fill="92D050"/>
          </w:tcPr>
          <w:p w:rsidR="00616975" w:rsidRDefault="00616975" w:rsidP="00010173">
            <w:r>
              <w:t>IrDA header</w:t>
            </w:r>
          </w:p>
        </w:tc>
        <w:tc>
          <w:tcPr>
            <w:tcW w:w="4951" w:type="dxa"/>
            <w:gridSpan w:val="7"/>
            <w:shd w:val="clear" w:color="auto" w:fill="FFFF00"/>
          </w:tcPr>
          <w:p w:rsidR="00616975" w:rsidRDefault="00616975" w:rsidP="00010173">
            <w:r>
              <w:t>IrDA payload, Request Protocol</w:t>
            </w:r>
          </w:p>
        </w:tc>
        <w:tc>
          <w:tcPr>
            <w:tcW w:w="1484" w:type="dxa"/>
            <w:gridSpan w:val="2"/>
            <w:shd w:val="clear" w:color="auto" w:fill="92D050"/>
          </w:tcPr>
          <w:p w:rsidR="00616975" w:rsidRDefault="00616975" w:rsidP="00010173">
            <w:r>
              <w:t>IrDA CRC</w:t>
            </w:r>
          </w:p>
        </w:tc>
      </w:tr>
      <w:tr w:rsidR="00616975" w:rsidTr="002260C3">
        <w:tc>
          <w:tcPr>
            <w:tcW w:w="718" w:type="dxa"/>
            <w:shd w:val="clear" w:color="auto" w:fill="92D050"/>
          </w:tcPr>
          <w:p w:rsidR="00616975" w:rsidRDefault="00616975" w:rsidP="00010173">
            <w:r>
              <w:t>sync</w:t>
            </w:r>
          </w:p>
        </w:tc>
        <w:tc>
          <w:tcPr>
            <w:tcW w:w="718" w:type="dxa"/>
            <w:shd w:val="clear" w:color="auto" w:fill="92D050"/>
          </w:tcPr>
          <w:p w:rsidR="00616975" w:rsidRDefault="00616975" w:rsidP="00010173">
            <w:r>
              <w:t>head</w:t>
            </w:r>
          </w:p>
        </w:tc>
        <w:tc>
          <w:tcPr>
            <w:tcW w:w="718" w:type="dxa"/>
            <w:shd w:val="clear" w:color="auto" w:fill="92D050"/>
          </w:tcPr>
          <w:p w:rsidR="00616975" w:rsidRDefault="00616975" w:rsidP="00010173">
            <w:r>
              <w:t>length</w:t>
            </w:r>
          </w:p>
        </w:tc>
        <w:tc>
          <w:tcPr>
            <w:tcW w:w="718" w:type="dxa"/>
            <w:shd w:val="clear" w:color="auto" w:fill="92D050"/>
          </w:tcPr>
          <w:p w:rsidR="00616975" w:rsidRDefault="00616975" w:rsidP="00010173">
            <w:r>
              <w:t>omsg</w:t>
            </w:r>
          </w:p>
        </w:tc>
        <w:tc>
          <w:tcPr>
            <w:tcW w:w="718" w:type="dxa"/>
            <w:shd w:val="clear" w:color="auto" w:fill="FFFF00"/>
          </w:tcPr>
          <w:p w:rsidR="00616975" w:rsidRDefault="00616975" w:rsidP="00010173">
            <w:r>
              <w:t>cmd</w:t>
            </w:r>
          </w:p>
        </w:tc>
        <w:tc>
          <w:tcPr>
            <w:tcW w:w="1439" w:type="dxa"/>
            <w:gridSpan w:val="2"/>
            <w:shd w:val="clear" w:color="auto" w:fill="FFFF00"/>
          </w:tcPr>
          <w:p w:rsidR="00616975" w:rsidRDefault="00616975" w:rsidP="00010173">
            <w:r>
              <w:t>error code</w:t>
            </w:r>
          </w:p>
        </w:tc>
        <w:tc>
          <w:tcPr>
            <w:tcW w:w="2794" w:type="dxa"/>
            <w:gridSpan w:val="4"/>
            <w:shd w:val="clear" w:color="auto" w:fill="FFFF00"/>
          </w:tcPr>
          <w:p w:rsidR="00616975" w:rsidRDefault="00616975" w:rsidP="00010173">
            <w:r>
              <w:t>data</w:t>
            </w:r>
          </w:p>
        </w:tc>
        <w:tc>
          <w:tcPr>
            <w:tcW w:w="742" w:type="dxa"/>
            <w:shd w:val="clear" w:color="auto" w:fill="92D050"/>
          </w:tcPr>
          <w:p w:rsidR="00616975" w:rsidRDefault="00616975" w:rsidP="00010173"/>
        </w:tc>
        <w:tc>
          <w:tcPr>
            <w:tcW w:w="742" w:type="dxa"/>
            <w:shd w:val="clear" w:color="auto" w:fill="92D050"/>
          </w:tcPr>
          <w:p w:rsidR="00616975" w:rsidRDefault="00616975" w:rsidP="00010173"/>
        </w:tc>
      </w:tr>
      <w:tr w:rsidR="00616975" w:rsidTr="002260C3">
        <w:tc>
          <w:tcPr>
            <w:tcW w:w="718" w:type="dxa"/>
            <w:shd w:val="clear" w:color="auto" w:fill="92D050"/>
          </w:tcPr>
          <w:p w:rsidR="00616975" w:rsidRDefault="00616975" w:rsidP="00010173">
            <w:r>
              <w:t>0x9B</w:t>
            </w:r>
          </w:p>
        </w:tc>
        <w:tc>
          <w:tcPr>
            <w:tcW w:w="718" w:type="dxa"/>
            <w:shd w:val="clear" w:color="auto" w:fill="92D050"/>
          </w:tcPr>
          <w:p w:rsidR="00616975" w:rsidRDefault="00540943" w:rsidP="00010173">
            <w:r>
              <w:t>0x6</w:t>
            </w:r>
            <w:r w:rsidR="00616975">
              <w:t>1</w:t>
            </w:r>
          </w:p>
        </w:tc>
        <w:tc>
          <w:tcPr>
            <w:tcW w:w="718" w:type="dxa"/>
            <w:shd w:val="clear" w:color="auto" w:fill="92D050"/>
          </w:tcPr>
          <w:p w:rsidR="00616975" w:rsidRDefault="00616975" w:rsidP="00010173">
            <w:r>
              <w:t>0x07</w:t>
            </w:r>
          </w:p>
        </w:tc>
        <w:tc>
          <w:tcPr>
            <w:tcW w:w="718" w:type="dxa"/>
            <w:shd w:val="clear" w:color="auto" w:fill="92D050"/>
          </w:tcPr>
          <w:p w:rsidR="00616975" w:rsidRDefault="00616975" w:rsidP="00010173">
            <w:r>
              <w:t>0x03</w:t>
            </w:r>
          </w:p>
        </w:tc>
        <w:tc>
          <w:tcPr>
            <w:tcW w:w="718" w:type="dxa"/>
            <w:shd w:val="clear" w:color="auto" w:fill="FFFF00"/>
          </w:tcPr>
          <w:p w:rsidR="00616975" w:rsidRDefault="00616975" w:rsidP="00010173">
            <w:r>
              <w:t>0x0A</w:t>
            </w:r>
          </w:p>
        </w:tc>
        <w:tc>
          <w:tcPr>
            <w:tcW w:w="730" w:type="dxa"/>
            <w:shd w:val="clear" w:color="auto" w:fill="FFFF00"/>
          </w:tcPr>
          <w:p w:rsidR="00616975" w:rsidRDefault="00616975" w:rsidP="00010173">
            <w:r>
              <w:t>0x00</w:t>
            </w:r>
          </w:p>
        </w:tc>
        <w:tc>
          <w:tcPr>
            <w:tcW w:w="709" w:type="dxa"/>
            <w:shd w:val="clear" w:color="auto" w:fill="FFFF00"/>
          </w:tcPr>
          <w:p w:rsidR="00616975" w:rsidRDefault="00616975" w:rsidP="00010173">
            <w:r>
              <w:t>0x00</w:t>
            </w:r>
          </w:p>
        </w:tc>
        <w:tc>
          <w:tcPr>
            <w:tcW w:w="694" w:type="dxa"/>
            <w:shd w:val="clear" w:color="auto" w:fill="FFFF00"/>
          </w:tcPr>
          <w:p w:rsidR="00616975" w:rsidRDefault="00616975" w:rsidP="00010173">
            <w:r>
              <w:t>0x34</w:t>
            </w:r>
          </w:p>
        </w:tc>
        <w:tc>
          <w:tcPr>
            <w:tcW w:w="694" w:type="dxa"/>
            <w:shd w:val="clear" w:color="auto" w:fill="FFFF00"/>
          </w:tcPr>
          <w:p w:rsidR="00616975" w:rsidRDefault="00616975" w:rsidP="00010173">
            <w:r>
              <w:t>0x12</w:t>
            </w:r>
          </w:p>
        </w:tc>
        <w:tc>
          <w:tcPr>
            <w:tcW w:w="697" w:type="dxa"/>
            <w:shd w:val="clear" w:color="auto" w:fill="FFFF00"/>
          </w:tcPr>
          <w:p w:rsidR="00616975" w:rsidRDefault="00616975" w:rsidP="00010173">
            <w:r>
              <w:t>0x00</w:t>
            </w:r>
          </w:p>
        </w:tc>
        <w:tc>
          <w:tcPr>
            <w:tcW w:w="709" w:type="dxa"/>
            <w:shd w:val="clear" w:color="auto" w:fill="FFFF00"/>
          </w:tcPr>
          <w:p w:rsidR="00616975" w:rsidRDefault="00616975" w:rsidP="00010173">
            <w:r>
              <w:t>0x00</w:t>
            </w:r>
          </w:p>
        </w:tc>
        <w:tc>
          <w:tcPr>
            <w:tcW w:w="742" w:type="dxa"/>
            <w:shd w:val="clear" w:color="auto" w:fill="92D050"/>
          </w:tcPr>
          <w:p w:rsidR="00616975" w:rsidRDefault="00616975" w:rsidP="00010173">
            <w:r>
              <w:t>0xXX</w:t>
            </w:r>
          </w:p>
        </w:tc>
        <w:tc>
          <w:tcPr>
            <w:tcW w:w="742" w:type="dxa"/>
            <w:shd w:val="clear" w:color="auto" w:fill="92D050"/>
          </w:tcPr>
          <w:p w:rsidR="00616975" w:rsidRDefault="00616975" w:rsidP="00010173">
            <w:r>
              <w:t>0xXX</w:t>
            </w:r>
          </w:p>
        </w:tc>
      </w:tr>
    </w:tbl>
    <w:p w:rsidR="002260C3" w:rsidRDefault="002260C3" w:rsidP="002D7E9E"/>
    <w:p w:rsidR="00B67119" w:rsidRDefault="00B67119" w:rsidP="002D7E9E">
      <w:r>
        <w:t>sync:</w:t>
      </w:r>
      <w:r>
        <w:tab/>
        <w:t>synchronization byte of IrDA, always 0x9B</w:t>
      </w:r>
    </w:p>
    <w:p w:rsidR="00B67119" w:rsidRDefault="00B67119" w:rsidP="002D7E9E">
      <w:r>
        <w:t xml:space="preserve">head: </w:t>
      </w:r>
      <w:r>
        <w:tab/>
        <w:t>header information of frame type, direction and listen after talk</w:t>
      </w:r>
    </w:p>
    <w:p w:rsidR="00B67119" w:rsidRDefault="00B67119" w:rsidP="002D7E9E">
      <w:r>
        <w:t>length: length of the payload</w:t>
      </w:r>
    </w:p>
    <w:p w:rsidR="00B67119" w:rsidRDefault="00B67119" w:rsidP="002D7E9E">
      <w:r>
        <w:t>ocmd:</w:t>
      </w:r>
      <w:r>
        <w:tab/>
        <w:t>optical command for request, always 0x02</w:t>
      </w:r>
    </w:p>
    <w:p w:rsidR="00B67119" w:rsidRDefault="00B67119" w:rsidP="002D7E9E">
      <w:r>
        <w:t>omsg:</w:t>
      </w:r>
      <w:r>
        <w:tab/>
        <w:t>optical message for answer, always 0x03</w:t>
      </w:r>
    </w:p>
    <w:p w:rsidR="00FB6696" w:rsidRDefault="00FB6696" w:rsidP="00517AA3">
      <w:pPr>
        <w:pStyle w:val="berschrift3"/>
      </w:pPr>
      <w:bookmarkStart w:id="84" w:name="_Toc536607388"/>
      <w:r>
        <w:t>RFID Transmit Protocol</w:t>
      </w:r>
      <w:bookmarkEnd w:id="84"/>
    </w:p>
    <w:p w:rsidR="002F2D27" w:rsidRDefault="002F2D27" w:rsidP="00D07FD8">
      <w:r>
        <w:t>This protocol is obsolete.</w:t>
      </w:r>
    </w:p>
    <w:p w:rsidR="00D07FD8" w:rsidRDefault="002F2D27" w:rsidP="00D07FD8">
      <w:r>
        <w:t>The “RFID Transmit Protocol”</w:t>
      </w:r>
      <w:r w:rsidR="00D07FD8">
        <w:t xml:space="preserve"> will be used for the “Request Protocol”. It uses the “Byte Record Type” for data transmission.</w:t>
      </w:r>
    </w:p>
    <w:p w:rsidR="00D07FD8" w:rsidRDefault="00D07FD8" w:rsidP="00D07FD8">
      <w:r>
        <w:t>The CRC calculation does leave the CRC field out.</w:t>
      </w:r>
    </w:p>
    <w:p w:rsidR="00706ED3" w:rsidRDefault="00706ED3" w:rsidP="00706ED3">
      <w:pPr>
        <w:pStyle w:val="berschrift3"/>
      </w:pPr>
      <w:bookmarkStart w:id="85" w:name="_Toc536607389"/>
      <w:r>
        <w:t>UART Transmit Protocol</w:t>
      </w:r>
      <w:bookmarkEnd w:id="85"/>
    </w:p>
    <w:p w:rsidR="002F2D27" w:rsidRDefault="00561CE1" w:rsidP="00706ED3">
      <w:r>
        <w:t xml:space="preserve">This protocol </w:t>
      </w:r>
      <w:r w:rsidR="002F2D27">
        <w:t xml:space="preserve">is obsolete. </w:t>
      </w:r>
    </w:p>
    <w:p w:rsidR="00561CE1" w:rsidRDefault="002F2D27" w:rsidP="00706ED3">
      <w:r>
        <w:t xml:space="preserve">The “UART Transmit Protocol” </w:t>
      </w:r>
      <w:r w:rsidR="00561CE1">
        <w:t>will be used for the “Request Protocol”. It uses the “Byte Record Type” for data transmission.</w:t>
      </w:r>
    </w:p>
    <w:p w:rsidR="00706ED3" w:rsidRDefault="005015C7" w:rsidP="00706ED3">
      <w:r>
        <w:t>The CRC</w:t>
      </w:r>
      <w:r w:rsidR="00706ED3">
        <w:t xml:space="preserve"> calculation includes </w:t>
      </w:r>
      <w:r w:rsidR="002F2D27">
        <w:t>the</w:t>
      </w:r>
      <w:r w:rsidR="00706ED3">
        <w:t xml:space="preserve"> </w:t>
      </w:r>
      <w:r w:rsidR="002C0F3F">
        <w:t xml:space="preserve">CRC </w:t>
      </w:r>
      <w:r w:rsidR="00706ED3">
        <w:t>field</w:t>
      </w:r>
      <w:r w:rsidR="002C0F3F">
        <w:t xml:space="preserve"> itself</w:t>
      </w:r>
      <w:r w:rsidR="002F2D27">
        <w:t xml:space="preserve"> filled with 0’s in advance</w:t>
      </w:r>
      <w:r w:rsidR="00706ED3">
        <w:t>.</w:t>
      </w:r>
    </w:p>
    <w:p w:rsidR="00706ED3" w:rsidRDefault="00706ED3" w:rsidP="00706ED3">
      <w:pPr>
        <w:pStyle w:val="berschrift3"/>
      </w:pPr>
      <w:bookmarkStart w:id="86" w:name="_Toc536607390"/>
      <w:r>
        <w:t>LED Transmit Protocol</w:t>
      </w:r>
      <w:bookmarkEnd w:id="86"/>
    </w:p>
    <w:p w:rsidR="00706ED3" w:rsidRDefault="00561CE1" w:rsidP="00706ED3">
      <w:r>
        <w:t>This protocol will be used for the “Streaming Protocol”. It uses the</w:t>
      </w:r>
      <w:r w:rsidR="00706ED3">
        <w:t xml:space="preserve"> “ASCII </w:t>
      </w:r>
      <w:r w:rsidR="000B6A72">
        <w:t>St</w:t>
      </w:r>
      <w:r w:rsidR="00041673">
        <w:t xml:space="preserve">ring </w:t>
      </w:r>
      <w:r w:rsidR="00706ED3">
        <w:t>Record Type”</w:t>
      </w:r>
      <w:r>
        <w:t xml:space="preserve"> for transmission of data.</w:t>
      </w:r>
    </w:p>
    <w:p w:rsidR="00C80EB9" w:rsidRDefault="00524957" w:rsidP="00C80EB9">
      <w:pPr>
        <w:pStyle w:val="berschrift2"/>
      </w:pPr>
      <w:bookmarkStart w:id="87" w:name="_Toc536607391"/>
      <w:r>
        <w:t>Communication Ports</w:t>
      </w:r>
      <w:bookmarkEnd w:id="87"/>
    </w:p>
    <w:p w:rsidR="00E40D4E" w:rsidRDefault="00E40D4E" w:rsidP="00E40D4E">
      <w:r>
        <w:t>The Genesis water-meter uses two</w:t>
      </w:r>
      <w:r w:rsidR="00EF6D62">
        <w:t xml:space="preserve"> </w:t>
      </w:r>
      <w:r w:rsidR="009D63D7">
        <w:t>communication ports</w:t>
      </w:r>
      <w:r>
        <w:t xml:space="preserve"> for test and calibaration purposes. Depending in the revision and HW these can be directly accessed, mentio</w:t>
      </w:r>
      <w:r w:rsidR="00B96982">
        <w:t>ned as “Serial</w:t>
      </w:r>
      <w:r w:rsidR="00A67332">
        <w:t xml:space="preserve"> Communication Port</w:t>
      </w:r>
      <w:r w:rsidR="00B96982">
        <w:t>”</w:t>
      </w:r>
      <w:r>
        <w:t>, or redirected to a</w:t>
      </w:r>
      <w:r w:rsidR="0035060D">
        <w:t xml:space="preserve"> HW-Interface</w:t>
      </w:r>
      <w:r w:rsidR="00884655">
        <w:t xml:space="preserve"> like “IrDA Communication Port”.</w:t>
      </w:r>
    </w:p>
    <w:p w:rsidR="00A42740" w:rsidRDefault="00A42740" w:rsidP="00A42740">
      <w:pPr>
        <w:pStyle w:val="berschrift4"/>
      </w:pPr>
      <w:bookmarkStart w:id="88" w:name="_Toc536607392"/>
      <w:r>
        <w:t>Serial Communication Port</w:t>
      </w:r>
      <w:bookmarkEnd w:id="88"/>
    </w:p>
    <w:p w:rsidR="00A42740" w:rsidRDefault="00706ED3" w:rsidP="00A42740">
      <w:r>
        <w:t>This communication port is obsolete for the “Request Protocol” but will be used for the “Streaming Protocol” in concatination with the “LED Transmit Protocol”.</w:t>
      </w:r>
    </w:p>
    <w:p w:rsidR="00A67332" w:rsidRDefault="00C80EB9" w:rsidP="00BA2744">
      <w:pPr>
        <w:pStyle w:val="berschrift4"/>
      </w:pPr>
      <w:bookmarkStart w:id="89" w:name="_Toc536607393"/>
      <w:r>
        <w:t>IrDA</w:t>
      </w:r>
      <w:r w:rsidR="00A67332">
        <w:t xml:space="preserve"> Communication Port</w:t>
      </w:r>
      <w:bookmarkEnd w:id="89"/>
      <w:r w:rsidR="00A67332">
        <w:t xml:space="preserve"> </w:t>
      </w:r>
    </w:p>
    <w:p w:rsidR="00C57FFB" w:rsidRDefault="00C57FFB" w:rsidP="00A67332">
      <w:r>
        <w:t>The detailed definition of the IrDA protocol can be found in [</w:t>
      </w:r>
      <w:r>
        <w:fldChar w:fldCharType="begin"/>
      </w:r>
      <w:r>
        <w:instrText xml:space="preserve"> REF IrDADef \h </w:instrText>
      </w:r>
      <w:r>
        <w:fldChar w:fldCharType="separate"/>
      </w:r>
      <w:proofErr w:type="spellStart"/>
      <w:r w:rsidR="004B55A4">
        <w:rPr>
          <w:noProof w:val="0"/>
          <w:color w:val="0000FF"/>
          <w:szCs w:val="22"/>
        </w:rPr>
        <w:t>IrDADef</w:t>
      </w:r>
      <w:proofErr w:type="spellEnd"/>
      <w:r>
        <w:fldChar w:fldCharType="end"/>
      </w:r>
      <w:r>
        <w:t>].</w:t>
      </w:r>
    </w:p>
    <w:p w:rsidR="00BA2744" w:rsidRPr="00BA2744" w:rsidRDefault="00C57FFB" w:rsidP="00A67332">
      <w:r>
        <w:t>An ad</w:t>
      </w:r>
      <w:r w:rsidR="00BA2744">
        <w:t>ditional wake-up burst two times 0xF0 w</w:t>
      </w:r>
      <w:r w:rsidR="007945C8">
        <w:t>ith subsequent</w:t>
      </w:r>
      <w:r w:rsidR="00C23AAD">
        <w:t xml:space="preserve"> delay time of at least 500µs</w:t>
      </w:r>
      <w:r w:rsidR="007945C8">
        <w:t xml:space="preserve"> before dispatching the </w:t>
      </w:r>
      <w:r w:rsidR="007710CA">
        <w:t>“IrDA Transmit P</w:t>
      </w:r>
      <w:r w:rsidR="007945C8">
        <w:t>rotocol</w:t>
      </w:r>
      <w:r w:rsidR="007710CA">
        <w:t>”</w:t>
      </w:r>
      <w:r w:rsidR="00B24261">
        <w:t xml:space="preserve"> record</w:t>
      </w:r>
      <w:r w:rsidR="00C23AAD">
        <w:t>.</w:t>
      </w:r>
    </w:p>
    <w:p w:rsidR="00C80EB9" w:rsidRDefault="00C80EB9" w:rsidP="00C80EB9">
      <w:pPr>
        <w:pStyle w:val="berschrift4"/>
      </w:pPr>
      <w:bookmarkStart w:id="90" w:name="_Toc536607394"/>
      <w:r>
        <w:t xml:space="preserve">RFID </w:t>
      </w:r>
      <w:r w:rsidR="00A67332">
        <w:t>Communication Port</w:t>
      </w:r>
      <w:bookmarkEnd w:id="90"/>
    </w:p>
    <w:p w:rsidR="00706ED3" w:rsidRDefault="00706ED3" w:rsidP="00BA2744">
      <w:r>
        <w:t>This communication port is obsolete.</w:t>
      </w:r>
    </w:p>
    <w:p w:rsidR="00C23AAD" w:rsidRPr="00BA2744" w:rsidRDefault="00C23AAD" w:rsidP="00BA2744">
      <w:r>
        <w:t>Record split to message chunks of 6 bytes RFID payload.</w:t>
      </w:r>
    </w:p>
    <w:p w:rsidR="005F4982" w:rsidRDefault="005F4982" w:rsidP="00B47FDB">
      <w:pPr>
        <w:pStyle w:val="berschrift2"/>
      </w:pPr>
      <w:bookmarkStart w:id="91" w:name="_Toc536607395"/>
      <w:r>
        <w:t>Record Types</w:t>
      </w:r>
      <w:bookmarkEnd w:id="91"/>
    </w:p>
    <w:p w:rsidR="00747882" w:rsidRPr="00747882" w:rsidRDefault="00747882" w:rsidP="00747882">
      <w:r>
        <w:t>Two different record type formats are going to be used by the Genesis water meter.</w:t>
      </w:r>
    </w:p>
    <w:p w:rsidR="00C80EB9" w:rsidRDefault="00C80EB9" w:rsidP="00B47FDB">
      <w:pPr>
        <w:pStyle w:val="berschrift3"/>
      </w:pPr>
      <w:bookmarkStart w:id="92" w:name="_Toc536607396"/>
      <w:r>
        <w:t>ASCII String Record</w:t>
      </w:r>
      <w:r w:rsidR="001F4908">
        <w:t xml:space="preserve"> Type</w:t>
      </w:r>
      <w:bookmarkEnd w:id="92"/>
    </w:p>
    <w:p w:rsidR="00BA2744" w:rsidRPr="00BA2744" w:rsidRDefault="00CB5F8B" w:rsidP="00BA2744">
      <w:r>
        <w:t>St</w:t>
      </w:r>
      <w:r w:rsidR="00BA2744">
        <w:t xml:space="preserve">ring transmission indicated by a line </w:t>
      </w:r>
      <w:r w:rsidR="00652F68">
        <w:t>end delimiter “carriage return”</w:t>
      </w:r>
      <w:r w:rsidR="00BA2744">
        <w:t>.</w:t>
      </w:r>
      <w:r w:rsidR="008E3E30">
        <w:t xml:space="preserve"> This record type will be used for the “Streaming Protocol”.</w:t>
      </w:r>
    </w:p>
    <w:p w:rsidR="00C80EB9" w:rsidRDefault="00C80EB9" w:rsidP="00B47FDB">
      <w:pPr>
        <w:pStyle w:val="berschrift3"/>
      </w:pPr>
      <w:bookmarkStart w:id="93" w:name="_Toc536607397"/>
      <w:r>
        <w:t>Byte Record</w:t>
      </w:r>
      <w:r w:rsidR="001F4908">
        <w:t xml:space="preserve"> Type</w:t>
      </w:r>
      <w:bookmarkEnd w:id="93"/>
    </w:p>
    <w:p w:rsidR="00BA2744" w:rsidRPr="00BA2744" w:rsidRDefault="008E3E30" w:rsidP="00BA2744">
      <w:r>
        <w:t>This record type will be used for the “Request Protocol”</w:t>
      </w:r>
      <w:r w:rsidR="00BA2744">
        <w:t>.</w:t>
      </w:r>
      <w:r>
        <w:t xml:space="preserve"> It contains at least a synchronization byte as first byte of the record and a record length.</w:t>
      </w:r>
    </w:p>
    <w:p w:rsidR="008E3E30" w:rsidRDefault="008E3E30" w:rsidP="008E3E30">
      <w:pPr>
        <w:pStyle w:val="berschrift2"/>
      </w:pPr>
      <w:bookmarkStart w:id="94" w:name="_Toc536607398"/>
      <w:r>
        <w:t>Overflow Handling</w:t>
      </w:r>
      <w:bookmarkEnd w:id="94"/>
    </w:p>
    <w:p w:rsidR="008E3E30" w:rsidRPr="002A2465" w:rsidRDefault="008E3E30" w:rsidP="008E3E30">
      <w:r>
        <w:t>Due to the limited size of the values to 32Bit integer or unsigned integer values, an overflow has to be taken into account and carefully handled by the software.</w:t>
      </w:r>
    </w:p>
    <w:p w:rsidR="008E3E30" w:rsidRDefault="008E3E30" w:rsidP="008E3E30">
      <w:pPr>
        <w:pStyle w:val="berschrift4"/>
      </w:pPr>
      <w:bookmarkStart w:id="95" w:name="_Toc536607399"/>
      <w:r>
        <w:t>Timing Overflow</w:t>
      </w:r>
      <w:bookmarkEnd w:id="95"/>
    </w:p>
    <w:p w:rsidR="008E3E30" w:rsidRPr="00276457" w:rsidRDefault="008E3E30" w:rsidP="008E3E30">
      <w:r>
        <w:t>The timing resolution is given by 1s / 2^16digits = 15.25879µs/digit. Due to the value format of 32Bits unsigned integer, an overflow will take palce after 65,536s or 18h:12min:16s.</w:t>
      </w:r>
    </w:p>
    <w:p w:rsidR="008E3E30" w:rsidRDefault="008E3E30" w:rsidP="008E3E30">
      <w:pPr>
        <w:pStyle w:val="berschrift4"/>
      </w:pPr>
      <w:bookmarkStart w:id="96" w:name="_Toc536607400"/>
      <w:r>
        <w:t>Calibration Volume Overflow</w:t>
      </w:r>
      <w:bookmarkEnd w:id="96"/>
    </w:p>
    <w:p w:rsidR="008E3E30" w:rsidRPr="00FD4FF5" w:rsidRDefault="008E3E30" w:rsidP="008E3E30">
      <w:r>
        <w:t>The resolution for the 3 paths raw value is based on a 32Bit unsigned integer and a resolution of 1ml/1024digits. This results in an overflow volume of  4.194304m³.</w:t>
      </w:r>
    </w:p>
    <w:p w:rsidR="008E3E30" w:rsidRDefault="008E3E30" w:rsidP="008E3E30">
      <w:pPr>
        <w:pStyle w:val="berschrift4"/>
      </w:pPr>
      <w:bookmarkStart w:id="97" w:name="_Toc536607401"/>
      <w:r>
        <w:t>Display Volume Overflow</w:t>
      </w:r>
      <w:bookmarkEnd w:id="97"/>
    </w:p>
    <w:p w:rsidR="008E3E30" w:rsidRPr="004C6EAF" w:rsidRDefault="008E3E30" w:rsidP="008E3E30">
      <w:r>
        <w:t>After the display of 999.999 999m³ at a setup of 1ml resolution this value will overflow to 0.0m³ (keeping ineternally the overflow into account).</w:t>
      </w:r>
    </w:p>
    <w:p w:rsidR="005933BE" w:rsidRDefault="005933BE">
      <w:pPr>
        <w:spacing w:after="0"/>
        <w:jc w:val="left"/>
        <w:rPr>
          <w:b/>
          <w:noProof w:val="0"/>
          <w:szCs w:val="22"/>
        </w:rPr>
      </w:pPr>
      <w:r>
        <w:rPr>
          <w:noProof w:val="0"/>
        </w:rPr>
        <w:br w:type="page"/>
      </w:r>
    </w:p>
    <w:p w:rsidR="005933BE" w:rsidRPr="0030421B" w:rsidRDefault="005933BE" w:rsidP="005933BE">
      <w:pPr>
        <w:pStyle w:val="berschrift1"/>
        <w:rPr>
          <w:noProof w:val="0"/>
        </w:rPr>
      </w:pPr>
      <w:bookmarkStart w:id="98" w:name="_Toc536607402"/>
      <w:r w:rsidRPr="0030421B">
        <w:rPr>
          <w:noProof w:val="0"/>
        </w:rPr>
        <w:t>Schedule</w:t>
      </w:r>
      <w:bookmarkEnd w:id="98"/>
    </w:p>
    <w:p w:rsidR="005933BE" w:rsidRPr="0030421B" w:rsidRDefault="005933BE" w:rsidP="005933BE">
      <w:pPr>
        <w:pStyle w:val="berschrift2"/>
        <w:rPr>
          <w:noProof w:val="0"/>
          <w:szCs w:val="22"/>
        </w:rPr>
      </w:pPr>
      <w:bookmarkStart w:id="99" w:name="_Toc536607403"/>
      <w:r w:rsidRPr="0030421B">
        <w:rPr>
          <w:noProof w:val="0"/>
          <w:szCs w:val="22"/>
        </w:rPr>
        <w:t>TBF Meeting Minutes</w:t>
      </w:r>
      <w:bookmarkEnd w:id="99"/>
    </w:p>
    <w:p w:rsidR="005933BE" w:rsidRPr="0030421B" w:rsidRDefault="005933BE" w:rsidP="005933BE">
      <w:pPr>
        <w:rPr>
          <w:noProof w:val="0"/>
        </w:rPr>
      </w:pPr>
      <w:r w:rsidRPr="0030421B">
        <w:rPr>
          <w:noProof w:val="0"/>
        </w:rPr>
        <w:t>The link to the meeting minutes will show the actual work to be done.</w:t>
      </w:r>
    </w:p>
    <w:p w:rsidR="005933BE" w:rsidRPr="0030421B" w:rsidRDefault="002D0946" w:rsidP="005933BE">
      <w:pPr>
        <w:rPr>
          <w:noProof w:val="0"/>
        </w:rPr>
      </w:pPr>
      <w:hyperlink r:id="rId27" w:history="1">
        <w:r w:rsidR="005933BE" w:rsidRPr="0030421B">
          <w:rPr>
            <w:rStyle w:val="Hyperlink"/>
            <w:noProof w:val="0"/>
            <w:color w:val="0563C1"/>
            <w:szCs w:val="22"/>
          </w:rPr>
          <w:t>http://project.emea.sensus.net/PWA/EMEAAP_Genesis/Project Documents/300_R+D/380_Product_Test+Benchmarks/384_Genesis_Testbench/MeetingMinutes_GenesisTbfFreitagsRunde.xlsm</w:t>
        </w:r>
      </w:hyperlink>
    </w:p>
    <w:p w:rsidR="005933BE" w:rsidRDefault="005933BE" w:rsidP="005933BE">
      <w:pPr>
        <w:pStyle w:val="berschrift1"/>
        <w:rPr>
          <w:noProof w:val="0"/>
        </w:rPr>
      </w:pPr>
      <w:bookmarkStart w:id="100" w:name="_Toc536607404"/>
      <w:bookmarkStart w:id="101" w:name="_Toc365453908"/>
      <w:bookmarkStart w:id="102" w:name="_Toc366069435"/>
      <w:r>
        <w:rPr>
          <w:noProof w:val="0"/>
        </w:rPr>
        <w:t>Addresses</w:t>
      </w:r>
      <w:bookmarkEnd w:id="100"/>
    </w:p>
    <w:tbl>
      <w:tblPr>
        <w:tblStyle w:val="Tabellenraster"/>
        <w:tblW w:w="0" w:type="auto"/>
        <w:tblLook w:val="04A0" w:firstRow="1" w:lastRow="0" w:firstColumn="1" w:lastColumn="0" w:noHBand="0" w:noVBand="1"/>
      </w:tblPr>
      <w:tblGrid>
        <w:gridCol w:w="9570"/>
      </w:tblGrid>
      <w:tr w:rsidR="005933BE" w:rsidRPr="0030421B" w:rsidTr="00546373">
        <w:tc>
          <w:tcPr>
            <w:tcW w:w="9570" w:type="dxa"/>
          </w:tcPr>
          <w:p w:rsidR="005933BE" w:rsidRPr="0030421B" w:rsidRDefault="005933BE" w:rsidP="00546373">
            <w:pPr>
              <w:rPr>
                <w:noProof w:val="0"/>
                <w:szCs w:val="22"/>
              </w:rPr>
            </w:pPr>
            <w:r w:rsidRPr="0030421B">
              <w:rPr>
                <w:noProof w:val="0"/>
                <w:szCs w:val="22"/>
              </w:rPr>
              <w:t>SENSUS GmbH, Meineckestr. 10, 30880 Laatzen, Germany</w:t>
            </w:r>
          </w:p>
        </w:tc>
      </w:tr>
      <w:tr w:rsidR="005933BE" w:rsidRPr="0030421B" w:rsidTr="00546373">
        <w:tc>
          <w:tcPr>
            <w:tcW w:w="9570" w:type="dxa"/>
          </w:tcPr>
          <w:p w:rsidR="005933BE" w:rsidRPr="0030421B" w:rsidRDefault="005933BE" w:rsidP="00546373">
            <w:pPr>
              <w:rPr>
                <w:noProof w:val="0"/>
                <w:szCs w:val="22"/>
              </w:rPr>
            </w:pPr>
            <w:r w:rsidRPr="0030421B">
              <w:rPr>
                <w:noProof w:val="0"/>
                <w:szCs w:val="22"/>
              </w:rPr>
              <w:t>SENSUS GmbH, Industriestraße 16, 67063 Ludwigshafen am Rhein, Germany</w:t>
            </w:r>
          </w:p>
        </w:tc>
      </w:tr>
      <w:tr w:rsidR="005933BE" w:rsidRPr="0030421B" w:rsidTr="00546373">
        <w:tc>
          <w:tcPr>
            <w:tcW w:w="9570" w:type="dxa"/>
          </w:tcPr>
          <w:p w:rsidR="005933BE" w:rsidRPr="0030421B" w:rsidRDefault="005933BE" w:rsidP="00546373">
            <w:pPr>
              <w:rPr>
                <w:noProof w:val="0"/>
                <w:szCs w:val="22"/>
              </w:rPr>
            </w:pPr>
            <w:r w:rsidRPr="0030421B">
              <w:rPr>
                <w:noProof w:val="0"/>
                <w:szCs w:val="22"/>
              </w:rPr>
              <w:t>SENSUS Metering Systems, Dr. Alberta Schweitzera 194, 91601 Stará Turá, Slovakia</w:t>
            </w:r>
          </w:p>
        </w:tc>
      </w:tr>
      <w:tr w:rsidR="005933BE" w:rsidRPr="0030421B" w:rsidTr="00546373">
        <w:tc>
          <w:tcPr>
            <w:tcW w:w="9570" w:type="dxa"/>
          </w:tcPr>
          <w:p w:rsidR="005933BE" w:rsidRPr="0030421B" w:rsidRDefault="005933BE" w:rsidP="00546373">
            <w:pPr>
              <w:rPr>
                <w:noProof w:val="0"/>
                <w:szCs w:val="22"/>
              </w:rPr>
            </w:pPr>
            <w:r w:rsidRPr="0030421B">
              <w:rPr>
                <w:noProof w:val="0"/>
                <w:szCs w:val="22"/>
              </w:rPr>
              <w:t>Sentec Ltd, 5 The Westbrook Centre, Milton Road, Cambridge, CB4 1YG, UK</w:t>
            </w:r>
          </w:p>
        </w:tc>
      </w:tr>
      <w:tr w:rsidR="005933BE" w:rsidRPr="0030421B" w:rsidTr="00546373">
        <w:tc>
          <w:tcPr>
            <w:tcW w:w="9570" w:type="dxa"/>
          </w:tcPr>
          <w:p w:rsidR="005933BE" w:rsidRPr="0030421B" w:rsidRDefault="005933BE" w:rsidP="00546373">
            <w:pPr>
              <w:rPr>
                <w:noProof w:val="0"/>
                <w:szCs w:val="22"/>
              </w:rPr>
            </w:pPr>
            <w:r w:rsidRPr="0030421B">
              <w:rPr>
                <w:noProof w:val="0"/>
                <w:szCs w:val="22"/>
              </w:rPr>
              <w:t>HSW Thomas Wiedebusch, Ostermarsch 17c, 31191 Algermissen, Germany</w:t>
            </w:r>
          </w:p>
        </w:tc>
      </w:tr>
    </w:tbl>
    <w:p w:rsidR="005933BE" w:rsidRPr="0030421B" w:rsidRDefault="005933BE" w:rsidP="005933BE">
      <w:pPr>
        <w:pStyle w:val="Beschriftung"/>
        <w:rPr>
          <w:noProof w:val="0"/>
        </w:rPr>
      </w:pPr>
      <w:bookmarkStart w:id="103" w:name="_Toc536607410"/>
      <w:r w:rsidRPr="0030421B">
        <w:rPr>
          <w:noProof w:val="0"/>
        </w:rPr>
        <w:t xml:space="preserve">Table </w:t>
      </w:r>
      <w:r w:rsidRPr="0030421B">
        <w:rPr>
          <w:noProof w:val="0"/>
        </w:rPr>
        <w:fldChar w:fldCharType="begin"/>
      </w:r>
      <w:r w:rsidRPr="0030421B">
        <w:rPr>
          <w:noProof w:val="0"/>
        </w:rPr>
        <w:instrText xml:space="preserve"> STYLEREF 1 \s </w:instrText>
      </w:r>
      <w:r w:rsidRPr="0030421B">
        <w:rPr>
          <w:noProof w:val="0"/>
        </w:rPr>
        <w:fldChar w:fldCharType="separate"/>
      </w:r>
      <w:r w:rsidR="004B55A4">
        <w:t>5</w:t>
      </w:r>
      <w:r w:rsidRPr="0030421B">
        <w:rPr>
          <w:noProof w:val="0"/>
        </w:rPr>
        <w:fldChar w:fldCharType="end"/>
      </w:r>
      <w:r w:rsidRPr="0030421B">
        <w:rPr>
          <w:noProof w:val="0"/>
        </w:rPr>
        <w:t>.</w:t>
      </w:r>
      <w:r w:rsidRPr="0030421B">
        <w:rPr>
          <w:noProof w:val="0"/>
        </w:rPr>
        <w:fldChar w:fldCharType="begin"/>
      </w:r>
      <w:r w:rsidRPr="0030421B">
        <w:rPr>
          <w:noProof w:val="0"/>
        </w:rPr>
        <w:instrText xml:space="preserve"> SEQ Table \* ARABIC \s 1 </w:instrText>
      </w:r>
      <w:r w:rsidRPr="0030421B">
        <w:rPr>
          <w:noProof w:val="0"/>
        </w:rPr>
        <w:fldChar w:fldCharType="separate"/>
      </w:r>
      <w:r w:rsidR="004B55A4">
        <w:t>1</w:t>
      </w:r>
      <w:r w:rsidRPr="0030421B">
        <w:rPr>
          <w:noProof w:val="0"/>
        </w:rPr>
        <w:fldChar w:fldCharType="end"/>
      </w:r>
      <w:r w:rsidRPr="0030421B">
        <w:rPr>
          <w:noProof w:val="0"/>
        </w:rPr>
        <w:t xml:space="preserve"> Addresses</w:t>
      </w:r>
      <w:bookmarkEnd w:id="103"/>
    </w:p>
    <w:p w:rsidR="005933BE" w:rsidRPr="0030421B" w:rsidRDefault="005933BE" w:rsidP="005933BE">
      <w:pPr>
        <w:pStyle w:val="berschrift1"/>
        <w:rPr>
          <w:noProof w:val="0"/>
        </w:rPr>
      </w:pPr>
      <w:bookmarkStart w:id="104" w:name="_Toc536607405"/>
      <w:r w:rsidRPr="0030421B">
        <w:rPr>
          <w:noProof w:val="0"/>
        </w:rPr>
        <w:t>Contacts</w:t>
      </w:r>
      <w:bookmarkEnd w:id="104"/>
    </w:p>
    <w:p w:rsidR="005933BE" w:rsidRPr="0030421B" w:rsidRDefault="005933BE" w:rsidP="005933BE">
      <w:pPr>
        <w:rPr>
          <w:noProof w:val="0"/>
        </w:rPr>
      </w:pPr>
      <w:r w:rsidRPr="0030421B">
        <w:rPr>
          <w:noProof w:val="0"/>
        </w:rPr>
        <w:t xml:space="preserve">All mail-addresses can be build using the </w:t>
      </w:r>
      <w:hyperlink r:id="rId28" w:history="1">
        <w:r w:rsidRPr="0030421B">
          <w:rPr>
            <w:rStyle w:val="Hyperlink"/>
            <w:noProof w:val="0"/>
          </w:rPr>
          <w:t>firstName.lastName@xyleminc.com</w:t>
        </w:r>
      </w:hyperlink>
      <w:r w:rsidRPr="0030421B">
        <w:rPr>
          <w:noProof w:val="0"/>
        </w:rPr>
        <w:t xml:space="preserve"> unless otherwise noted.</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3969"/>
        <w:gridCol w:w="3261"/>
      </w:tblGrid>
      <w:tr w:rsidR="005933BE" w:rsidRPr="0030421B" w:rsidTr="00546373">
        <w:tc>
          <w:tcPr>
            <w:tcW w:w="2376" w:type="dxa"/>
            <w:shd w:val="clear" w:color="auto" w:fill="D9D9D9"/>
          </w:tcPr>
          <w:p w:rsidR="005933BE" w:rsidRPr="0030421B" w:rsidRDefault="005933BE" w:rsidP="00546373">
            <w:pPr>
              <w:rPr>
                <w:noProof w:val="0"/>
                <w:szCs w:val="22"/>
              </w:rPr>
            </w:pPr>
            <w:r w:rsidRPr="0030421B">
              <w:rPr>
                <w:noProof w:val="0"/>
                <w:szCs w:val="22"/>
              </w:rPr>
              <w:t>Name</w:t>
            </w:r>
          </w:p>
        </w:tc>
        <w:tc>
          <w:tcPr>
            <w:tcW w:w="3969" w:type="dxa"/>
            <w:shd w:val="clear" w:color="auto" w:fill="D9D9D9"/>
          </w:tcPr>
          <w:p w:rsidR="005933BE" w:rsidRPr="0030421B" w:rsidRDefault="005933BE" w:rsidP="00546373">
            <w:pPr>
              <w:rPr>
                <w:noProof w:val="0"/>
                <w:szCs w:val="22"/>
              </w:rPr>
            </w:pPr>
            <w:r w:rsidRPr="0030421B">
              <w:rPr>
                <w:noProof w:val="0"/>
                <w:szCs w:val="22"/>
              </w:rPr>
              <w:t>Function</w:t>
            </w:r>
          </w:p>
        </w:tc>
        <w:tc>
          <w:tcPr>
            <w:tcW w:w="3261" w:type="dxa"/>
            <w:shd w:val="clear" w:color="auto" w:fill="D9D9D9"/>
          </w:tcPr>
          <w:p w:rsidR="005933BE" w:rsidRPr="0030421B" w:rsidRDefault="005933BE" w:rsidP="00546373">
            <w:pPr>
              <w:rPr>
                <w:noProof w:val="0"/>
                <w:szCs w:val="22"/>
              </w:rPr>
            </w:pPr>
            <w:r w:rsidRPr="0030421B">
              <w:rPr>
                <w:noProof w:val="0"/>
                <w:szCs w:val="22"/>
              </w:rPr>
              <w:t>Tel / mail</w:t>
            </w:r>
          </w:p>
        </w:tc>
      </w:tr>
      <w:tr w:rsidR="005933BE" w:rsidRPr="0030421B" w:rsidTr="00546373">
        <w:tc>
          <w:tcPr>
            <w:tcW w:w="2376" w:type="dxa"/>
            <w:shd w:val="clear" w:color="auto" w:fill="auto"/>
          </w:tcPr>
          <w:p w:rsidR="005933BE" w:rsidRPr="0030421B" w:rsidRDefault="005933BE" w:rsidP="00546373">
            <w:pPr>
              <w:rPr>
                <w:noProof w:val="0"/>
                <w:szCs w:val="22"/>
              </w:rPr>
            </w:pPr>
            <w:r w:rsidRPr="0030421B">
              <w:rPr>
                <w:noProof w:val="0"/>
                <w:szCs w:val="22"/>
              </w:rPr>
              <w:t>Albert Morwig</w:t>
            </w:r>
          </w:p>
        </w:tc>
        <w:tc>
          <w:tcPr>
            <w:tcW w:w="3969" w:type="dxa"/>
            <w:shd w:val="clear" w:color="auto" w:fill="auto"/>
          </w:tcPr>
          <w:p w:rsidR="005933BE" w:rsidRPr="0030421B" w:rsidRDefault="005933BE" w:rsidP="00546373">
            <w:pPr>
              <w:rPr>
                <w:noProof w:val="0"/>
                <w:szCs w:val="22"/>
              </w:rPr>
            </w:pPr>
          </w:p>
        </w:tc>
        <w:tc>
          <w:tcPr>
            <w:tcW w:w="3261" w:type="dxa"/>
            <w:shd w:val="clear" w:color="auto" w:fill="auto"/>
          </w:tcPr>
          <w:p w:rsidR="005933BE" w:rsidRPr="0030421B" w:rsidRDefault="005933BE" w:rsidP="00546373">
            <w:pPr>
              <w:rPr>
                <w:noProof w:val="0"/>
                <w:szCs w:val="22"/>
              </w:rPr>
            </w:pPr>
            <w:r w:rsidRPr="0030421B">
              <w:rPr>
                <w:noProof w:val="0"/>
                <w:szCs w:val="22"/>
              </w:rPr>
              <w:t>+49 621 6904 1286</w:t>
            </w:r>
          </w:p>
          <w:p w:rsidR="005933BE" w:rsidRPr="0030421B" w:rsidRDefault="005933BE" w:rsidP="00546373">
            <w:pPr>
              <w:rPr>
                <w:noProof w:val="0"/>
                <w:szCs w:val="22"/>
              </w:rPr>
            </w:pPr>
            <w:r w:rsidRPr="0030421B">
              <w:rPr>
                <w:noProof w:val="0"/>
                <w:szCs w:val="22"/>
              </w:rPr>
              <w:t>+49 171 2268 958</w:t>
            </w:r>
          </w:p>
        </w:tc>
      </w:tr>
      <w:tr w:rsidR="005933BE" w:rsidRPr="0030421B" w:rsidTr="00546373">
        <w:tc>
          <w:tcPr>
            <w:tcW w:w="2376" w:type="dxa"/>
            <w:shd w:val="clear" w:color="auto" w:fill="auto"/>
          </w:tcPr>
          <w:p w:rsidR="005933BE" w:rsidRPr="0030421B" w:rsidRDefault="005933BE" w:rsidP="00546373">
            <w:pPr>
              <w:rPr>
                <w:noProof w:val="0"/>
                <w:szCs w:val="22"/>
              </w:rPr>
            </w:pPr>
            <w:r w:rsidRPr="0030421B">
              <w:rPr>
                <w:noProof w:val="0"/>
                <w:szCs w:val="22"/>
              </w:rPr>
              <w:t>Thomas Helf</w:t>
            </w:r>
          </w:p>
        </w:tc>
        <w:tc>
          <w:tcPr>
            <w:tcW w:w="3969" w:type="dxa"/>
            <w:shd w:val="clear" w:color="auto" w:fill="auto"/>
          </w:tcPr>
          <w:p w:rsidR="005933BE" w:rsidRPr="0030421B" w:rsidRDefault="005933BE" w:rsidP="00546373">
            <w:pPr>
              <w:rPr>
                <w:noProof w:val="0"/>
                <w:szCs w:val="22"/>
              </w:rPr>
            </w:pPr>
          </w:p>
        </w:tc>
        <w:tc>
          <w:tcPr>
            <w:tcW w:w="3261" w:type="dxa"/>
            <w:shd w:val="clear" w:color="auto" w:fill="auto"/>
          </w:tcPr>
          <w:p w:rsidR="005933BE" w:rsidRPr="0030421B" w:rsidRDefault="005933BE" w:rsidP="00546373">
            <w:pPr>
              <w:rPr>
                <w:noProof w:val="0"/>
                <w:szCs w:val="22"/>
              </w:rPr>
            </w:pPr>
          </w:p>
        </w:tc>
      </w:tr>
      <w:tr w:rsidR="005933BE" w:rsidRPr="0030421B" w:rsidTr="00546373">
        <w:tc>
          <w:tcPr>
            <w:tcW w:w="2376" w:type="dxa"/>
            <w:shd w:val="clear" w:color="auto" w:fill="auto"/>
          </w:tcPr>
          <w:p w:rsidR="005933BE" w:rsidRPr="0030421B" w:rsidRDefault="005933BE" w:rsidP="00546373">
            <w:pPr>
              <w:rPr>
                <w:noProof w:val="0"/>
                <w:szCs w:val="22"/>
              </w:rPr>
            </w:pPr>
            <w:r w:rsidRPr="0030421B">
              <w:rPr>
                <w:noProof w:val="0"/>
                <w:szCs w:val="22"/>
              </w:rPr>
              <w:t>Thomas Quedenbaum</w:t>
            </w:r>
          </w:p>
        </w:tc>
        <w:tc>
          <w:tcPr>
            <w:tcW w:w="3969" w:type="dxa"/>
            <w:shd w:val="clear" w:color="auto" w:fill="auto"/>
          </w:tcPr>
          <w:p w:rsidR="005933BE" w:rsidRPr="0030421B" w:rsidRDefault="005933BE" w:rsidP="00546373">
            <w:pPr>
              <w:rPr>
                <w:noProof w:val="0"/>
                <w:szCs w:val="22"/>
              </w:rPr>
            </w:pPr>
            <w:r>
              <w:rPr>
                <w:noProof w:val="0"/>
                <w:szCs w:val="22"/>
              </w:rPr>
              <w:t>Leader production</w:t>
            </w:r>
          </w:p>
        </w:tc>
        <w:tc>
          <w:tcPr>
            <w:tcW w:w="3261" w:type="dxa"/>
            <w:shd w:val="clear" w:color="auto" w:fill="auto"/>
          </w:tcPr>
          <w:p w:rsidR="005933BE" w:rsidRPr="0030421B" w:rsidRDefault="005933BE" w:rsidP="00546373">
            <w:pPr>
              <w:rPr>
                <w:noProof w:val="0"/>
                <w:szCs w:val="22"/>
              </w:rPr>
            </w:pPr>
            <w:r w:rsidRPr="0030421B">
              <w:rPr>
                <w:noProof w:val="0"/>
                <w:szCs w:val="22"/>
              </w:rPr>
              <w:t>+49 5102 743 175</w:t>
            </w:r>
          </w:p>
        </w:tc>
      </w:tr>
      <w:tr w:rsidR="005933BE" w:rsidRPr="0030421B" w:rsidTr="00546373">
        <w:tc>
          <w:tcPr>
            <w:tcW w:w="2376" w:type="dxa"/>
            <w:shd w:val="clear" w:color="auto" w:fill="auto"/>
          </w:tcPr>
          <w:p w:rsidR="005933BE" w:rsidRPr="0030421B" w:rsidRDefault="005933BE" w:rsidP="00546373">
            <w:pPr>
              <w:rPr>
                <w:noProof w:val="0"/>
                <w:szCs w:val="22"/>
              </w:rPr>
            </w:pPr>
            <w:r w:rsidRPr="0030421B">
              <w:rPr>
                <w:noProof w:val="0"/>
                <w:szCs w:val="22"/>
              </w:rPr>
              <w:t>Peter Buch</w:t>
            </w:r>
          </w:p>
        </w:tc>
        <w:tc>
          <w:tcPr>
            <w:tcW w:w="3969" w:type="dxa"/>
            <w:shd w:val="clear" w:color="auto" w:fill="auto"/>
          </w:tcPr>
          <w:p w:rsidR="005933BE" w:rsidRPr="0030421B" w:rsidRDefault="005933BE" w:rsidP="00546373">
            <w:pPr>
              <w:rPr>
                <w:noProof w:val="0"/>
                <w:szCs w:val="22"/>
              </w:rPr>
            </w:pPr>
          </w:p>
        </w:tc>
        <w:tc>
          <w:tcPr>
            <w:tcW w:w="3261" w:type="dxa"/>
            <w:shd w:val="clear" w:color="auto" w:fill="auto"/>
          </w:tcPr>
          <w:p w:rsidR="005933BE" w:rsidRPr="0030421B" w:rsidRDefault="005933BE" w:rsidP="00546373">
            <w:pPr>
              <w:rPr>
                <w:noProof w:val="0"/>
                <w:szCs w:val="22"/>
              </w:rPr>
            </w:pPr>
            <w:r w:rsidRPr="0030421B">
              <w:rPr>
                <w:noProof w:val="0"/>
                <w:szCs w:val="22"/>
              </w:rPr>
              <w:t>+49 5102 743 183</w:t>
            </w:r>
          </w:p>
        </w:tc>
      </w:tr>
      <w:tr w:rsidR="005933BE" w:rsidRPr="0030421B" w:rsidTr="00546373">
        <w:tc>
          <w:tcPr>
            <w:tcW w:w="2376" w:type="dxa"/>
            <w:shd w:val="clear" w:color="auto" w:fill="auto"/>
          </w:tcPr>
          <w:p w:rsidR="005933BE" w:rsidRPr="0030421B" w:rsidRDefault="005933BE" w:rsidP="00546373">
            <w:pPr>
              <w:rPr>
                <w:noProof w:val="0"/>
                <w:szCs w:val="22"/>
              </w:rPr>
            </w:pPr>
            <w:r w:rsidRPr="0030421B">
              <w:rPr>
                <w:noProof w:val="0"/>
                <w:szCs w:val="22"/>
              </w:rPr>
              <w:t>Jens Lippold</w:t>
            </w:r>
          </w:p>
        </w:tc>
        <w:tc>
          <w:tcPr>
            <w:tcW w:w="3969" w:type="dxa"/>
            <w:shd w:val="clear" w:color="auto" w:fill="auto"/>
          </w:tcPr>
          <w:p w:rsidR="005933BE" w:rsidRPr="0030421B" w:rsidRDefault="005933BE" w:rsidP="00546373">
            <w:pPr>
              <w:rPr>
                <w:noProof w:val="0"/>
                <w:szCs w:val="22"/>
              </w:rPr>
            </w:pPr>
          </w:p>
        </w:tc>
        <w:tc>
          <w:tcPr>
            <w:tcW w:w="3261" w:type="dxa"/>
            <w:shd w:val="clear" w:color="auto" w:fill="auto"/>
          </w:tcPr>
          <w:p w:rsidR="005933BE" w:rsidRPr="0030421B" w:rsidRDefault="005933BE" w:rsidP="00546373">
            <w:pPr>
              <w:rPr>
                <w:noProof w:val="0"/>
                <w:szCs w:val="22"/>
              </w:rPr>
            </w:pPr>
            <w:r w:rsidRPr="0030421B">
              <w:rPr>
                <w:noProof w:val="0"/>
                <w:szCs w:val="22"/>
              </w:rPr>
              <w:t>+49 5102 743 180</w:t>
            </w:r>
          </w:p>
        </w:tc>
      </w:tr>
      <w:tr w:rsidR="005933BE" w:rsidRPr="0030421B" w:rsidTr="00546373">
        <w:tc>
          <w:tcPr>
            <w:tcW w:w="2376" w:type="dxa"/>
            <w:shd w:val="clear" w:color="auto" w:fill="auto"/>
          </w:tcPr>
          <w:p w:rsidR="005933BE" w:rsidRPr="0030421B" w:rsidRDefault="005933BE" w:rsidP="00546373">
            <w:pPr>
              <w:rPr>
                <w:noProof w:val="0"/>
                <w:szCs w:val="22"/>
              </w:rPr>
            </w:pPr>
            <w:r w:rsidRPr="0030421B">
              <w:rPr>
                <w:noProof w:val="0"/>
                <w:szCs w:val="22"/>
              </w:rPr>
              <w:t>Thomas Wiedebusch</w:t>
            </w:r>
          </w:p>
        </w:tc>
        <w:tc>
          <w:tcPr>
            <w:tcW w:w="3969" w:type="dxa"/>
            <w:shd w:val="clear" w:color="auto" w:fill="auto"/>
          </w:tcPr>
          <w:p w:rsidR="005933BE" w:rsidRPr="0030421B" w:rsidRDefault="005933BE" w:rsidP="00546373">
            <w:pPr>
              <w:rPr>
                <w:noProof w:val="0"/>
                <w:szCs w:val="22"/>
              </w:rPr>
            </w:pPr>
            <w:r w:rsidRPr="0030421B">
              <w:rPr>
                <w:noProof w:val="0"/>
                <w:szCs w:val="22"/>
              </w:rPr>
              <w:t>Software Developer</w:t>
            </w:r>
          </w:p>
        </w:tc>
        <w:tc>
          <w:tcPr>
            <w:tcW w:w="3261" w:type="dxa"/>
            <w:shd w:val="clear" w:color="auto" w:fill="auto"/>
          </w:tcPr>
          <w:p w:rsidR="005933BE" w:rsidRPr="0030421B" w:rsidRDefault="005933BE" w:rsidP="00546373">
            <w:pPr>
              <w:rPr>
                <w:noProof w:val="0"/>
                <w:szCs w:val="22"/>
              </w:rPr>
            </w:pPr>
            <w:r w:rsidRPr="0030421B">
              <w:rPr>
                <w:noProof w:val="0"/>
                <w:szCs w:val="22"/>
              </w:rPr>
              <w:t>+49 179 146 04 93</w:t>
            </w:r>
          </w:p>
          <w:p w:rsidR="005933BE" w:rsidRPr="0030421B" w:rsidRDefault="005933BE" w:rsidP="00546373">
            <w:pPr>
              <w:rPr>
                <w:noProof w:val="0"/>
                <w:szCs w:val="22"/>
              </w:rPr>
            </w:pPr>
            <w:r w:rsidRPr="0030421B">
              <w:rPr>
                <w:noProof w:val="0"/>
                <w:szCs w:val="22"/>
              </w:rPr>
              <w:t>thomas.wiedebusch@t-wiedebusch.de</w:t>
            </w:r>
          </w:p>
        </w:tc>
      </w:tr>
      <w:tr w:rsidR="005933BE" w:rsidRPr="0030421B" w:rsidTr="00546373">
        <w:tc>
          <w:tcPr>
            <w:tcW w:w="2376" w:type="dxa"/>
            <w:shd w:val="clear" w:color="auto" w:fill="auto"/>
          </w:tcPr>
          <w:p w:rsidR="005933BE" w:rsidRPr="0030421B" w:rsidRDefault="005933BE" w:rsidP="00546373">
            <w:pPr>
              <w:rPr>
                <w:noProof w:val="0"/>
                <w:szCs w:val="22"/>
              </w:rPr>
            </w:pPr>
            <w:r w:rsidRPr="0030421B">
              <w:rPr>
                <w:noProof w:val="0"/>
                <w:szCs w:val="22"/>
              </w:rPr>
              <w:t>Roland Drabesch</w:t>
            </w:r>
          </w:p>
        </w:tc>
        <w:tc>
          <w:tcPr>
            <w:tcW w:w="3969" w:type="dxa"/>
            <w:shd w:val="clear" w:color="auto" w:fill="auto"/>
          </w:tcPr>
          <w:p w:rsidR="005933BE" w:rsidRPr="0030421B" w:rsidRDefault="005933BE" w:rsidP="00546373">
            <w:pPr>
              <w:rPr>
                <w:noProof w:val="0"/>
              </w:rPr>
            </w:pPr>
            <w:r w:rsidRPr="0030421B">
              <w:rPr>
                <w:noProof w:val="0"/>
              </w:rPr>
              <w:t>Software Developer</w:t>
            </w:r>
          </w:p>
        </w:tc>
        <w:tc>
          <w:tcPr>
            <w:tcW w:w="3261" w:type="dxa"/>
            <w:shd w:val="clear" w:color="auto" w:fill="auto"/>
          </w:tcPr>
          <w:p w:rsidR="005933BE" w:rsidRPr="0030421B" w:rsidRDefault="005933BE" w:rsidP="00546373">
            <w:pPr>
              <w:rPr>
                <w:noProof w:val="0"/>
                <w:szCs w:val="22"/>
              </w:rPr>
            </w:pPr>
            <w:r w:rsidRPr="0030421B">
              <w:rPr>
                <w:noProof w:val="0"/>
                <w:szCs w:val="22"/>
              </w:rPr>
              <w:t>+49 5102 743 225</w:t>
            </w:r>
          </w:p>
        </w:tc>
      </w:tr>
      <w:tr w:rsidR="005933BE" w:rsidRPr="0030421B" w:rsidTr="00546373">
        <w:tc>
          <w:tcPr>
            <w:tcW w:w="2376" w:type="dxa"/>
            <w:shd w:val="clear" w:color="auto" w:fill="auto"/>
          </w:tcPr>
          <w:p w:rsidR="005933BE" w:rsidRPr="0030421B" w:rsidRDefault="005933BE" w:rsidP="00546373">
            <w:pPr>
              <w:rPr>
                <w:noProof w:val="0"/>
                <w:szCs w:val="22"/>
              </w:rPr>
            </w:pPr>
            <w:r w:rsidRPr="0030421B">
              <w:rPr>
                <w:noProof w:val="0"/>
                <w:szCs w:val="22"/>
              </w:rPr>
              <w:t>Reinhard Henning</w:t>
            </w:r>
          </w:p>
        </w:tc>
        <w:tc>
          <w:tcPr>
            <w:tcW w:w="3969" w:type="dxa"/>
            <w:shd w:val="clear" w:color="auto" w:fill="auto"/>
          </w:tcPr>
          <w:p w:rsidR="005933BE" w:rsidRPr="0030421B" w:rsidRDefault="005933BE" w:rsidP="00546373">
            <w:pPr>
              <w:rPr>
                <w:noProof w:val="0"/>
              </w:rPr>
            </w:pPr>
            <w:r w:rsidRPr="0030421B">
              <w:rPr>
                <w:noProof w:val="0"/>
              </w:rPr>
              <w:t>Software Developer</w:t>
            </w:r>
          </w:p>
        </w:tc>
        <w:tc>
          <w:tcPr>
            <w:tcW w:w="3261" w:type="dxa"/>
            <w:shd w:val="clear" w:color="auto" w:fill="auto"/>
          </w:tcPr>
          <w:p w:rsidR="005933BE" w:rsidRPr="0030421B" w:rsidRDefault="005933BE" w:rsidP="00546373">
            <w:pPr>
              <w:rPr>
                <w:noProof w:val="0"/>
                <w:szCs w:val="22"/>
              </w:rPr>
            </w:pPr>
            <w:r w:rsidRPr="0030421B">
              <w:rPr>
                <w:noProof w:val="0"/>
                <w:szCs w:val="22"/>
              </w:rPr>
              <w:t>+49 171 2859 742</w:t>
            </w:r>
          </w:p>
        </w:tc>
      </w:tr>
      <w:tr w:rsidR="005933BE" w:rsidRPr="0030421B" w:rsidTr="00546373">
        <w:tc>
          <w:tcPr>
            <w:tcW w:w="2376" w:type="dxa"/>
            <w:shd w:val="clear" w:color="auto" w:fill="auto"/>
          </w:tcPr>
          <w:p w:rsidR="005933BE" w:rsidRPr="0030421B" w:rsidRDefault="005933BE" w:rsidP="00546373">
            <w:pPr>
              <w:rPr>
                <w:noProof w:val="0"/>
                <w:szCs w:val="22"/>
              </w:rPr>
            </w:pPr>
            <w:r w:rsidRPr="0030421B">
              <w:rPr>
                <w:noProof w:val="0"/>
                <w:szCs w:val="22"/>
              </w:rPr>
              <w:t>Milan Hanajik</w:t>
            </w:r>
          </w:p>
        </w:tc>
        <w:tc>
          <w:tcPr>
            <w:tcW w:w="3969" w:type="dxa"/>
            <w:shd w:val="clear" w:color="auto" w:fill="auto"/>
          </w:tcPr>
          <w:p w:rsidR="005933BE" w:rsidRPr="0030421B" w:rsidRDefault="005933BE" w:rsidP="00546373">
            <w:pPr>
              <w:rPr>
                <w:noProof w:val="0"/>
              </w:rPr>
            </w:pPr>
            <w:r w:rsidRPr="0030421B">
              <w:rPr>
                <w:noProof w:val="0"/>
              </w:rPr>
              <w:t>Primary software designer for TBF</w:t>
            </w:r>
          </w:p>
        </w:tc>
        <w:tc>
          <w:tcPr>
            <w:tcW w:w="3261" w:type="dxa"/>
            <w:shd w:val="clear" w:color="auto" w:fill="auto"/>
          </w:tcPr>
          <w:p w:rsidR="005933BE" w:rsidRPr="0030421B" w:rsidRDefault="005933BE" w:rsidP="00546373">
            <w:pPr>
              <w:rPr>
                <w:noProof w:val="0"/>
                <w:szCs w:val="22"/>
              </w:rPr>
            </w:pPr>
            <w:r w:rsidRPr="0030421B">
              <w:rPr>
                <w:noProof w:val="0"/>
                <w:szCs w:val="22"/>
              </w:rPr>
              <w:t>+42 1904 195 145</w:t>
            </w:r>
          </w:p>
          <w:p w:rsidR="005933BE" w:rsidRPr="0030421B" w:rsidRDefault="005933BE" w:rsidP="00546373">
            <w:pPr>
              <w:rPr>
                <w:noProof w:val="0"/>
                <w:szCs w:val="22"/>
              </w:rPr>
            </w:pPr>
            <w:r w:rsidRPr="0030421B">
              <w:rPr>
                <w:noProof w:val="0"/>
                <w:szCs w:val="22"/>
              </w:rPr>
              <w:t>milan.hanajik@hotmail.com</w:t>
            </w:r>
          </w:p>
        </w:tc>
      </w:tr>
      <w:tr w:rsidR="005933BE" w:rsidRPr="0030421B" w:rsidTr="00546373">
        <w:tc>
          <w:tcPr>
            <w:tcW w:w="2376" w:type="dxa"/>
            <w:shd w:val="clear" w:color="auto" w:fill="auto"/>
          </w:tcPr>
          <w:p w:rsidR="005933BE" w:rsidRPr="0030421B" w:rsidRDefault="005933BE" w:rsidP="00546373">
            <w:pPr>
              <w:rPr>
                <w:noProof w:val="0"/>
                <w:szCs w:val="22"/>
              </w:rPr>
            </w:pPr>
            <w:r w:rsidRPr="0030421B">
              <w:rPr>
                <w:noProof w:val="0"/>
                <w:szCs w:val="22"/>
              </w:rPr>
              <w:t>Nikolas Orelly</w:t>
            </w:r>
          </w:p>
        </w:tc>
        <w:tc>
          <w:tcPr>
            <w:tcW w:w="3969" w:type="dxa"/>
            <w:shd w:val="clear" w:color="auto" w:fill="auto"/>
          </w:tcPr>
          <w:p w:rsidR="005933BE" w:rsidRPr="0030421B" w:rsidRDefault="005933BE" w:rsidP="00546373">
            <w:pPr>
              <w:rPr>
                <w:noProof w:val="0"/>
                <w:szCs w:val="22"/>
              </w:rPr>
            </w:pPr>
            <w:r w:rsidRPr="0030421B">
              <w:rPr>
                <w:noProof w:val="0"/>
                <w:szCs w:val="22"/>
              </w:rPr>
              <w:t>IT</w:t>
            </w:r>
          </w:p>
        </w:tc>
        <w:tc>
          <w:tcPr>
            <w:tcW w:w="3261" w:type="dxa"/>
            <w:shd w:val="clear" w:color="auto" w:fill="auto"/>
          </w:tcPr>
          <w:p w:rsidR="005933BE" w:rsidRPr="0030421B" w:rsidRDefault="005933BE" w:rsidP="00546373">
            <w:pPr>
              <w:rPr>
                <w:noProof w:val="0"/>
                <w:szCs w:val="22"/>
              </w:rPr>
            </w:pPr>
          </w:p>
        </w:tc>
      </w:tr>
      <w:tr w:rsidR="005933BE" w:rsidRPr="0030421B" w:rsidTr="00546373">
        <w:tc>
          <w:tcPr>
            <w:tcW w:w="2376" w:type="dxa"/>
            <w:shd w:val="clear" w:color="auto" w:fill="auto"/>
          </w:tcPr>
          <w:p w:rsidR="005933BE" w:rsidRPr="0030421B" w:rsidRDefault="005933BE" w:rsidP="00546373">
            <w:pPr>
              <w:rPr>
                <w:noProof w:val="0"/>
                <w:szCs w:val="22"/>
              </w:rPr>
            </w:pPr>
            <w:r w:rsidRPr="0030421B">
              <w:rPr>
                <w:noProof w:val="0"/>
                <w:szCs w:val="22"/>
              </w:rPr>
              <w:t>Karsten Nettemann</w:t>
            </w:r>
          </w:p>
        </w:tc>
        <w:tc>
          <w:tcPr>
            <w:tcW w:w="3969" w:type="dxa"/>
            <w:shd w:val="clear" w:color="auto" w:fill="auto"/>
          </w:tcPr>
          <w:p w:rsidR="005933BE" w:rsidRPr="0030421B" w:rsidRDefault="005933BE" w:rsidP="00546373">
            <w:pPr>
              <w:rPr>
                <w:noProof w:val="0"/>
                <w:szCs w:val="22"/>
              </w:rPr>
            </w:pPr>
            <w:r w:rsidRPr="0030421B">
              <w:rPr>
                <w:noProof w:val="0"/>
                <w:szCs w:val="22"/>
              </w:rPr>
              <w:t>Test bench expert/ Beta tester</w:t>
            </w:r>
          </w:p>
        </w:tc>
        <w:tc>
          <w:tcPr>
            <w:tcW w:w="3261" w:type="dxa"/>
            <w:shd w:val="clear" w:color="auto" w:fill="auto"/>
          </w:tcPr>
          <w:p w:rsidR="005933BE" w:rsidRPr="0030421B" w:rsidRDefault="005933BE" w:rsidP="00546373">
            <w:pPr>
              <w:rPr>
                <w:noProof w:val="0"/>
                <w:szCs w:val="22"/>
              </w:rPr>
            </w:pPr>
            <w:r w:rsidRPr="0030421B">
              <w:rPr>
                <w:noProof w:val="0"/>
                <w:szCs w:val="22"/>
              </w:rPr>
              <w:t>+49 5102 743 150</w:t>
            </w:r>
          </w:p>
        </w:tc>
      </w:tr>
      <w:tr w:rsidR="005933BE" w:rsidRPr="0030421B" w:rsidTr="00546373">
        <w:tc>
          <w:tcPr>
            <w:tcW w:w="2376" w:type="dxa"/>
            <w:shd w:val="clear" w:color="auto" w:fill="auto"/>
          </w:tcPr>
          <w:p w:rsidR="005933BE" w:rsidRPr="0030421B" w:rsidRDefault="005933BE" w:rsidP="00546373">
            <w:pPr>
              <w:rPr>
                <w:noProof w:val="0"/>
                <w:szCs w:val="22"/>
              </w:rPr>
            </w:pPr>
            <w:r w:rsidRPr="0030421B">
              <w:rPr>
                <w:noProof w:val="0"/>
                <w:szCs w:val="22"/>
              </w:rPr>
              <w:t>Peter Sandvoß</w:t>
            </w:r>
          </w:p>
        </w:tc>
        <w:tc>
          <w:tcPr>
            <w:tcW w:w="3969" w:type="dxa"/>
            <w:shd w:val="clear" w:color="auto" w:fill="auto"/>
          </w:tcPr>
          <w:p w:rsidR="005933BE" w:rsidRPr="0030421B" w:rsidRDefault="005933BE" w:rsidP="00546373">
            <w:pPr>
              <w:rPr>
                <w:noProof w:val="0"/>
                <w:szCs w:val="22"/>
              </w:rPr>
            </w:pPr>
            <w:r w:rsidRPr="0030421B">
              <w:rPr>
                <w:noProof w:val="0"/>
                <w:szCs w:val="22"/>
              </w:rPr>
              <w:t>Test bench expert/</w:t>
            </w:r>
            <w:r>
              <w:rPr>
                <w:noProof w:val="0"/>
                <w:szCs w:val="22"/>
              </w:rPr>
              <w:t xml:space="preserve"> </w:t>
            </w:r>
            <w:r w:rsidRPr="0030421B">
              <w:rPr>
                <w:noProof w:val="0"/>
                <w:szCs w:val="22"/>
              </w:rPr>
              <w:t xml:space="preserve">Hardware specialist </w:t>
            </w:r>
          </w:p>
        </w:tc>
        <w:tc>
          <w:tcPr>
            <w:tcW w:w="3261" w:type="dxa"/>
            <w:shd w:val="clear" w:color="auto" w:fill="auto"/>
          </w:tcPr>
          <w:p w:rsidR="005933BE" w:rsidRPr="0030421B" w:rsidRDefault="005933BE" w:rsidP="00546373">
            <w:pPr>
              <w:rPr>
                <w:noProof w:val="0"/>
                <w:szCs w:val="22"/>
              </w:rPr>
            </w:pPr>
            <w:r w:rsidRPr="0030421B">
              <w:rPr>
                <w:noProof w:val="0"/>
                <w:szCs w:val="22"/>
              </w:rPr>
              <w:t>+49 5102 743 118</w:t>
            </w:r>
          </w:p>
        </w:tc>
      </w:tr>
    </w:tbl>
    <w:p w:rsidR="005933BE" w:rsidRPr="00875FB2" w:rsidRDefault="005933BE" w:rsidP="005933BE">
      <w:pPr>
        <w:pStyle w:val="TableEntry"/>
        <w:jc w:val="center"/>
        <w:rPr>
          <w:szCs w:val="22"/>
        </w:rPr>
      </w:pPr>
      <w:bookmarkStart w:id="105" w:name="_Toc361290091"/>
      <w:bookmarkStart w:id="106" w:name="_Toc536607411"/>
      <w:r w:rsidRPr="00875FB2">
        <w:rPr>
          <w:szCs w:val="22"/>
        </w:rPr>
        <w:t xml:space="preserve">Table </w:t>
      </w:r>
      <w:r w:rsidRPr="00875FB2">
        <w:rPr>
          <w:szCs w:val="22"/>
        </w:rPr>
        <w:fldChar w:fldCharType="begin"/>
      </w:r>
      <w:r w:rsidRPr="00875FB2">
        <w:rPr>
          <w:szCs w:val="22"/>
        </w:rPr>
        <w:instrText xml:space="preserve"> STYLEREF 1 \s </w:instrText>
      </w:r>
      <w:r w:rsidRPr="00875FB2">
        <w:rPr>
          <w:szCs w:val="22"/>
        </w:rPr>
        <w:fldChar w:fldCharType="separate"/>
      </w:r>
      <w:r w:rsidR="004B55A4">
        <w:rPr>
          <w:noProof/>
          <w:szCs w:val="22"/>
        </w:rPr>
        <w:t>6</w:t>
      </w:r>
      <w:r w:rsidRPr="00875FB2">
        <w:rPr>
          <w:szCs w:val="22"/>
        </w:rPr>
        <w:fldChar w:fldCharType="end"/>
      </w:r>
      <w:r w:rsidRPr="00875FB2">
        <w:rPr>
          <w:szCs w:val="22"/>
        </w:rPr>
        <w:t>.</w:t>
      </w:r>
      <w:r w:rsidRPr="00875FB2">
        <w:rPr>
          <w:szCs w:val="22"/>
        </w:rPr>
        <w:fldChar w:fldCharType="begin"/>
      </w:r>
      <w:r w:rsidRPr="00875FB2">
        <w:rPr>
          <w:szCs w:val="22"/>
        </w:rPr>
        <w:instrText xml:space="preserve"> SEQ Table \* ARABIC \s 1 </w:instrText>
      </w:r>
      <w:r w:rsidRPr="00875FB2">
        <w:rPr>
          <w:szCs w:val="22"/>
        </w:rPr>
        <w:fldChar w:fldCharType="separate"/>
      </w:r>
      <w:r w:rsidR="004B55A4">
        <w:rPr>
          <w:noProof/>
          <w:szCs w:val="22"/>
        </w:rPr>
        <w:t>1</w:t>
      </w:r>
      <w:r w:rsidRPr="00875FB2">
        <w:rPr>
          <w:szCs w:val="22"/>
        </w:rPr>
        <w:fldChar w:fldCharType="end"/>
      </w:r>
      <w:r w:rsidRPr="00875FB2">
        <w:rPr>
          <w:szCs w:val="22"/>
        </w:rPr>
        <w:t xml:space="preserve"> </w:t>
      </w:r>
      <w:bookmarkEnd w:id="105"/>
      <w:r w:rsidRPr="00875FB2">
        <w:rPr>
          <w:szCs w:val="22"/>
        </w:rPr>
        <w:t>Contacts</w:t>
      </w:r>
      <w:bookmarkEnd w:id="106"/>
    </w:p>
    <w:p w:rsidR="005933BE" w:rsidRPr="0030421B" w:rsidRDefault="005933BE" w:rsidP="005933BE">
      <w:pPr>
        <w:pStyle w:val="berschrift1"/>
        <w:rPr>
          <w:noProof w:val="0"/>
        </w:rPr>
      </w:pPr>
      <w:bookmarkStart w:id="107" w:name="_Toc478051778"/>
      <w:bookmarkStart w:id="108" w:name="_Toc536607406"/>
      <w:r w:rsidRPr="0030421B">
        <w:rPr>
          <w:noProof w:val="0"/>
        </w:rPr>
        <w:t>Refer</w:t>
      </w:r>
      <w:bookmarkEnd w:id="101"/>
      <w:bookmarkEnd w:id="102"/>
      <w:bookmarkEnd w:id="107"/>
      <w:r w:rsidRPr="0030421B">
        <w:rPr>
          <w:noProof w:val="0"/>
        </w:rPr>
        <w:t>ences</w:t>
      </w:r>
      <w:bookmarkEnd w:id="108"/>
    </w:p>
    <w:p w:rsidR="005933BE" w:rsidRPr="0030421B" w:rsidRDefault="005933BE" w:rsidP="005933BE">
      <w:pPr>
        <w:ind w:left="2124" w:hanging="2124"/>
        <w:rPr>
          <w:noProof w:val="0"/>
          <w:szCs w:val="22"/>
        </w:rPr>
      </w:pPr>
      <w:r w:rsidRPr="0030421B">
        <w:rPr>
          <w:noProof w:val="0"/>
          <w:szCs w:val="22"/>
        </w:rPr>
        <w:t>[</w:t>
      </w:r>
      <w:bookmarkStart w:id="109" w:name="SI_UNITS"/>
      <w:r w:rsidRPr="0068605D">
        <w:rPr>
          <w:noProof w:val="0"/>
          <w:color w:val="0000FF"/>
          <w:szCs w:val="22"/>
        </w:rPr>
        <w:t>SI_UNITS</w:t>
      </w:r>
      <w:bookmarkEnd w:id="109"/>
      <w:r w:rsidRPr="0030421B">
        <w:rPr>
          <w:noProof w:val="0"/>
          <w:szCs w:val="22"/>
        </w:rPr>
        <w:t>]</w:t>
      </w:r>
      <w:r w:rsidRPr="0030421B">
        <w:rPr>
          <w:noProof w:val="0"/>
          <w:szCs w:val="22"/>
        </w:rPr>
        <w:tab/>
      </w:r>
      <w:r w:rsidRPr="0030421B">
        <w:rPr>
          <w:rStyle w:val="Fett"/>
          <w:noProof w:val="0"/>
          <w:szCs w:val="22"/>
        </w:rPr>
        <w:t>SI-Units</w:t>
      </w:r>
      <w:r w:rsidRPr="0030421B">
        <w:rPr>
          <w:noProof w:val="0"/>
          <w:szCs w:val="22"/>
        </w:rPr>
        <w:t xml:space="preserve">, </w:t>
      </w:r>
      <w:r w:rsidRPr="0030421B">
        <w:rPr>
          <w:rStyle w:val="Hervorhebung"/>
          <w:noProof w:val="0"/>
        </w:rPr>
        <w:t>Published:  Physikalisch Technische Bundesanstalt (PTB)</w:t>
      </w:r>
      <w:r w:rsidRPr="0030421B">
        <w:rPr>
          <w:noProof w:val="0"/>
          <w:szCs w:val="22"/>
        </w:rPr>
        <w:t>,  117.Edition, Booklet 2, June 2007</w:t>
      </w:r>
    </w:p>
    <w:p w:rsidR="005933BE" w:rsidRPr="0030421B" w:rsidRDefault="005933BE" w:rsidP="005933BE">
      <w:pPr>
        <w:ind w:left="2124" w:hanging="2124"/>
        <w:rPr>
          <w:noProof w:val="0"/>
          <w:szCs w:val="22"/>
        </w:rPr>
      </w:pPr>
    </w:p>
    <w:p w:rsidR="005933BE" w:rsidRPr="0030421B" w:rsidRDefault="005933BE" w:rsidP="005933BE">
      <w:pPr>
        <w:ind w:left="2124" w:hanging="2124"/>
        <w:rPr>
          <w:noProof w:val="0"/>
          <w:szCs w:val="22"/>
        </w:rPr>
      </w:pPr>
      <w:r w:rsidRPr="0030421B">
        <w:rPr>
          <w:noProof w:val="0"/>
          <w:szCs w:val="22"/>
        </w:rPr>
        <w:t>[</w:t>
      </w:r>
      <w:bookmarkStart w:id="110" w:name="TR_W2"/>
      <w:r w:rsidRPr="0068605D">
        <w:rPr>
          <w:noProof w:val="0"/>
          <w:color w:val="0000FF"/>
          <w:szCs w:val="22"/>
        </w:rPr>
        <w:t>TR_W2</w:t>
      </w:r>
      <w:bookmarkEnd w:id="110"/>
      <w:r w:rsidRPr="0030421B">
        <w:rPr>
          <w:noProof w:val="0"/>
          <w:szCs w:val="22"/>
        </w:rPr>
        <w:t>]</w:t>
      </w:r>
      <w:r w:rsidRPr="0030421B">
        <w:rPr>
          <w:noProof w:val="0"/>
          <w:szCs w:val="22"/>
        </w:rPr>
        <w:tab/>
      </w:r>
      <w:r w:rsidRPr="0030421B">
        <w:rPr>
          <w:rStyle w:val="Fett"/>
          <w:noProof w:val="0"/>
        </w:rPr>
        <w:t>TR W2 Technische Richtlinien für Wasserzähler</w:t>
      </w:r>
      <w:r w:rsidRPr="0030421B">
        <w:rPr>
          <w:noProof w:val="0"/>
          <w:szCs w:val="22"/>
        </w:rPr>
        <w:t xml:space="preserve">, </w:t>
      </w:r>
      <w:r w:rsidRPr="0030421B">
        <w:rPr>
          <w:rStyle w:val="Hervorhebung"/>
          <w:noProof w:val="0"/>
        </w:rPr>
        <w:t>Published:  Physikalisch Technische Bundesanstalt (PTB),</w:t>
      </w:r>
      <w:r w:rsidRPr="0030421B">
        <w:rPr>
          <w:noProof w:val="0"/>
          <w:szCs w:val="22"/>
        </w:rPr>
        <w:t xml:space="preserve">  Edition December 2012</w:t>
      </w:r>
    </w:p>
    <w:p w:rsidR="005933BE" w:rsidRPr="0030421B" w:rsidRDefault="005933BE" w:rsidP="005933BE">
      <w:pPr>
        <w:ind w:left="2124" w:hanging="2124"/>
        <w:rPr>
          <w:noProof w:val="0"/>
          <w:szCs w:val="22"/>
        </w:rPr>
      </w:pPr>
    </w:p>
    <w:p w:rsidR="005933BE" w:rsidRPr="0030421B" w:rsidRDefault="005933BE" w:rsidP="005933BE">
      <w:pPr>
        <w:ind w:left="2124" w:hanging="2124"/>
        <w:rPr>
          <w:noProof w:val="0"/>
          <w:szCs w:val="22"/>
        </w:rPr>
      </w:pPr>
      <w:r w:rsidRPr="0030421B">
        <w:rPr>
          <w:noProof w:val="0"/>
          <w:szCs w:val="22"/>
        </w:rPr>
        <w:t>[</w:t>
      </w:r>
      <w:bookmarkStart w:id="111" w:name="DIN_EN14154"/>
      <w:r w:rsidRPr="0068605D">
        <w:rPr>
          <w:noProof w:val="0"/>
          <w:color w:val="0000FF"/>
          <w:szCs w:val="22"/>
        </w:rPr>
        <w:t>DIN_EN14154</w:t>
      </w:r>
      <w:bookmarkEnd w:id="111"/>
      <w:r w:rsidRPr="0030421B">
        <w:rPr>
          <w:noProof w:val="0"/>
          <w:szCs w:val="22"/>
        </w:rPr>
        <w:t>]</w:t>
      </w:r>
      <w:r w:rsidRPr="0030421B">
        <w:rPr>
          <w:noProof w:val="0"/>
          <w:szCs w:val="22"/>
        </w:rPr>
        <w:tab/>
      </w:r>
      <w:r w:rsidRPr="0030421B">
        <w:rPr>
          <w:rStyle w:val="Fett"/>
          <w:noProof w:val="0"/>
        </w:rPr>
        <w:t>DIN EN14154 Water meters test methods and equipment</w:t>
      </w:r>
      <w:r w:rsidRPr="0030421B">
        <w:rPr>
          <w:noProof w:val="0"/>
          <w:szCs w:val="22"/>
        </w:rPr>
        <w:t xml:space="preserve">, </w:t>
      </w:r>
      <w:r w:rsidRPr="0030421B">
        <w:rPr>
          <w:rStyle w:val="Hervorhebung"/>
          <w:noProof w:val="0"/>
        </w:rPr>
        <w:t>Published: DIN Deutsches Institut für Normung e.V</w:t>
      </w:r>
      <w:r>
        <w:rPr>
          <w:rStyle w:val="Hervorhebung"/>
          <w:noProof w:val="0"/>
        </w:rPr>
        <w:t>.</w:t>
      </w:r>
      <w:r w:rsidRPr="0030421B">
        <w:rPr>
          <w:rStyle w:val="Hervorhebung"/>
          <w:noProof w:val="0"/>
        </w:rPr>
        <w:t>,</w:t>
      </w:r>
      <w:r w:rsidRPr="0030421B">
        <w:rPr>
          <w:noProof w:val="0"/>
          <w:szCs w:val="22"/>
        </w:rPr>
        <w:t xml:space="preserve"> Part 3, Edition July 2007</w:t>
      </w:r>
    </w:p>
    <w:p w:rsidR="005933BE" w:rsidRPr="0030421B" w:rsidRDefault="005933BE" w:rsidP="005933BE">
      <w:pPr>
        <w:ind w:left="2124" w:hanging="2124"/>
        <w:rPr>
          <w:noProof w:val="0"/>
          <w:szCs w:val="22"/>
        </w:rPr>
      </w:pPr>
    </w:p>
    <w:p w:rsidR="005933BE" w:rsidRPr="0030421B" w:rsidRDefault="005933BE" w:rsidP="005933BE">
      <w:pPr>
        <w:ind w:left="2124" w:hanging="2124"/>
        <w:rPr>
          <w:noProof w:val="0"/>
          <w:szCs w:val="22"/>
        </w:rPr>
      </w:pPr>
      <w:r w:rsidRPr="0030421B">
        <w:rPr>
          <w:noProof w:val="0"/>
          <w:szCs w:val="22"/>
        </w:rPr>
        <w:t>[</w:t>
      </w:r>
      <w:bookmarkStart w:id="112" w:name="MTS_1_3"/>
      <w:r w:rsidRPr="0068605D">
        <w:rPr>
          <w:noProof w:val="0"/>
          <w:color w:val="0000FF"/>
          <w:szCs w:val="22"/>
        </w:rPr>
        <w:t>MTS_1_3</w:t>
      </w:r>
      <w:bookmarkEnd w:id="112"/>
      <w:r w:rsidRPr="0030421B">
        <w:rPr>
          <w:noProof w:val="0"/>
          <w:szCs w:val="22"/>
        </w:rPr>
        <w:t>]</w:t>
      </w:r>
      <w:r w:rsidRPr="0030421B">
        <w:rPr>
          <w:noProof w:val="0"/>
          <w:szCs w:val="22"/>
        </w:rPr>
        <w:tab/>
      </w:r>
      <w:r w:rsidRPr="0030421B">
        <w:rPr>
          <w:rStyle w:val="Fett"/>
          <w:noProof w:val="0"/>
        </w:rPr>
        <w:t>Translation MTS 1_3,</w:t>
      </w:r>
      <w:r w:rsidRPr="0030421B">
        <w:rPr>
          <w:noProof w:val="0"/>
          <w:szCs w:val="22"/>
        </w:rPr>
        <w:t xml:space="preserve"> </w:t>
      </w:r>
      <w:r w:rsidRPr="0030421B">
        <w:rPr>
          <w:rStyle w:val="Hervorhebung"/>
          <w:noProof w:val="0"/>
        </w:rPr>
        <w:t>Published: SENSUS GmbH</w:t>
      </w:r>
      <w:r w:rsidRPr="0030421B">
        <w:rPr>
          <w:noProof w:val="0"/>
          <w:szCs w:val="22"/>
        </w:rPr>
        <w:t>, Edition 16. March 2011</w:t>
      </w:r>
    </w:p>
    <w:p w:rsidR="005933BE" w:rsidRPr="0030421B" w:rsidRDefault="005933BE" w:rsidP="005933BE">
      <w:pPr>
        <w:ind w:left="2124" w:hanging="2124"/>
        <w:rPr>
          <w:noProof w:val="0"/>
          <w:szCs w:val="22"/>
        </w:rPr>
      </w:pPr>
    </w:p>
    <w:p w:rsidR="005933BE" w:rsidRPr="0030421B" w:rsidRDefault="005933BE" w:rsidP="005933BE">
      <w:pPr>
        <w:ind w:left="2124" w:hanging="2124"/>
        <w:rPr>
          <w:noProof w:val="0"/>
          <w:szCs w:val="22"/>
        </w:rPr>
      </w:pPr>
      <w:r w:rsidRPr="0030421B">
        <w:rPr>
          <w:noProof w:val="0"/>
          <w:szCs w:val="22"/>
        </w:rPr>
        <w:t>[</w:t>
      </w:r>
      <w:bookmarkStart w:id="113" w:name="GenDbg"/>
      <w:r w:rsidRPr="0068605D">
        <w:rPr>
          <w:noProof w:val="0"/>
          <w:color w:val="0000FF"/>
          <w:szCs w:val="22"/>
        </w:rPr>
        <w:t>GenDbg</w:t>
      </w:r>
      <w:bookmarkEnd w:id="113"/>
      <w:r w:rsidRPr="0030421B">
        <w:rPr>
          <w:noProof w:val="0"/>
          <w:szCs w:val="22"/>
        </w:rPr>
        <w:t>]</w:t>
      </w:r>
      <w:r w:rsidRPr="0030421B">
        <w:rPr>
          <w:noProof w:val="0"/>
          <w:szCs w:val="22"/>
        </w:rPr>
        <w:tab/>
      </w:r>
      <w:r w:rsidRPr="0030421B">
        <w:rPr>
          <w:rStyle w:val="Fett"/>
          <w:noProof w:val="0"/>
          <w:szCs w:val="22"/>
        </w:rPr>
        <w:t>Genesis Debug Serial Output</w:t>
      </w:r>
      <w:r w:rsidRPr="0030421B">
        <w:rPr>
          <w:noProof w:val="0"/>
          <w:szCs w:val="22"/>
        </w:rPr>
        <w:t xml:space="preserve">; </w:t>
      </w:r>
      <w:r w:rsidRPr="0030421B">
        <w:rPr>
          <w:rStyle w:val="Hervorhebung"/>
          <w:noProof w:val="0"/>
        </w:rPr>
        <w:t>Published:  Sentec</w:t>
      </w:r>
      <w:r w:rsidRPr="0030421B">
        <w:rPr>
          <w:noProof w:val="0"/>
          <w:szCs w:val="22"/>
        </w:rPr>
        <w:t>; Author: Alex</w:t>
      </w:r>
      <w:r>
        <w:rPr>
          <w:noProof w:val="0"/>
          <w:szCs w:val="22"/>
        </w:rPr>
        <w:t xml:space="preserve"> Frost</w:t>
      </w:r>
    </w:p>
    <w:p w:rsidR="005933BE" w:rsidRPr="0030421B" w:rsidRDefault="002D0946" w:rsidP="005933BE">
      <w:pPr>
        <w:ind w:left="2124"/>
        <w:rPr>
          <w:noProof w:val="0"/>
        </w:rPr>
      </w:pPr>
      <w:hyperlink r:id="rId29" w:history="1">
        <w:r w:rsidR="005933BE" w:rsidRPr="0030421B">
          <w:rPr>
            <w:rStyle w:val="Hyperlink"/>
            <w:noProof w:val="0"/>
          </w:rPr>
          <w:t>http://project.emea.sensus.net/PWA/EMEAAP_Genesis/Project%20Documents/300_R%2BD/340_Software%2BFirmware/342_Software_and_Firmware/Genesis%20Debug%20Serial%20Output.docx</w:t>
        </w:r>
      </w:hyperlink>
    </w:p>
    <w:p w:rsidR="005933BE" w:rsidRPr="0030421B" w:rsidRDefault="005933BE" w:rsidP="005933BE">
      <w:pPr>
        <w:ind w:left="2124" w:hanging="2124"/>
        <w:rPr>
          <w:noProof w:val="0"/>
          <w:szCs w:val="22"/>
        </w:rPr>
      </w:pPr>
    </w:p>
    <w:p w:rsidR="005933BE" w:rsidRPr="0030421B" w:rsidRDefault="005933BE" w:rsidP="005933BE">
      <w:pPr>
        <w:ind w:left="2124" w:hanging="2124"/>
        <w:rPr>
          <w:noProof w:val="0"/>
          <w:szCs w:val="22"/>
        </w:rPr>
      </w:pPr>
      <w:r w:rsidRPr="0030421B">
        <w:rPr>
          <w:noProof w:val="0"/>
          <w:szCs w:val="22"/>
        </w:rPr>
        <w:t>[</w:t>
      </w:r>
      <w:bookmarkStart w:id="114" w:name="GenCal"/>
      <w:r w:rsidRPr="0068605D">
        <w:rPr>
          <w:noProof w:val="0"/>
          <w:color w:val="0000FF"/>
          <w:szCs w:val="22"/>
        </w:rPr>
        <w:t>GenCal</w:t>
      </w:r>
      <w:bookmarkEnd w:id="114"/>
      <w:r w:rsidRPr="0030421B">
        <w:rPr>
          <w:noProof w:val="0"/>
          <w:szCs w:val="22"/>
        </w:rPr>
        <w:t>]</w:t>
      </w:r>
      <w:r w:rsidRPr="0030421B">
        <w:rPr>
          <w:noProof w:val="0"/>
          <w:szCs w:val="22"/>
        </w:rPr>
        <w:tab/>
      </w:r>
      <w:r w:rsidRPr="0030421B">
        <w:rPr>
          <w:rStyle w:val="Fett"/>
          <w:noProof w:val="0"/>
          <w:szCs w:val="22"/>
        </w:rPr>
        <w:t>Calibration Procedure</w:t>
      </w:r>
      <w:r w:rsidRPr="0030421B">
        <w:rPr>
          <w:noProof w:val="0"/>
          <w:szCs w:val="22"/>
        </w:rPr>
        <w:t xml:space="preserve">; </w:t>
      </w:r>
      <w:r w:rsidRPr="0030421B">
        <w:rPr>
          <w:rStyle w:val="Hervorhebung"/>
          <w:noProof w:val="0"/>
        </w:rPr>
        <w:t>Published:  Sentec</w:t>
      </w:r>
      <w:r w:rsidRPr="0030421B">
        <w:rPr>
          <w:noProof w:val="0"/>
          <w:szCs w:val="22"/>
        </w:rPr>
        <w:t>; Authors: Alex Frost, Ben Davey, Jo</w:t>
      </w:r>
      <w:r>
        <w:rPr>
          <w:noProof w:val="0"/>
          <w:szCs w:val="22"/>
        </w:rPr>
        <w:t>e Adam</w:t>
      </w:r>
    </w:p>
    <w:p w:rsidR="005933BE" w:rsidRPr="0030421B" w:rsidRDefault="002D0946" w:rsidP="005933BE">
      <w:pPr>
        <w:ind w:left="2124"/>
        <w:rPr>
          <w:noProof w:val="0"/>
          <w:szCs w:val="22"/>
        </w:rPr>
      </w:pPr>
      <w:hyperlink r:id="rId30" w:history="1">
        <w:r w:rsidR="005933BE" w:rsidRPr="0030421B">
          <w:rPr>
            <w:rStyle w:val="Hyperlink"/>
            <w:noProof w:val="0"/>
          </w:rPr>
          <w:t>http://project.emea.sensus.net/PWA/EMEAAP_Genesis/Project%20Documents/300_R+D/340_Software+Firmware/342_Software_and_Firmware/Metrology%20and%20calibration%20firmware/Calibration%20procedure.docx</w:t>
        </w:r>
      </w:hyperlink>
    </w:p>
    <w:p w:rsidR="005933BE" w:rsidRPr="0030421B" w:rsidRDefault="005933BE" w:rsidP="005933BE">
      <w:pPr>
        <w:ind w:left="2124" w:hanging="2124"/>
        <w:rPr>
          <w:noProof w:val="0"/>
          <w:szCs w:val="22"/>
        </w:rPr>
      </w:pPr>
    </w:p>
    <w:p w:rsidR="005933BE" w:rsidRPr="0030421B" w:rsidRDefault="005933BE" w:rsidP="005933BE">
      <w:pPr>
        <w:ind w:left="2124" w:hanging="2124"/>
        <w:rPr>
          <w:noProof w:val="0"/>
          <w:szCs w:val="22"/>
        </w:rPr>
      </w:pPr>
      <w:r w:rsidRPr="0030421B">
        <w:rPr>
          <w:noProof w:val="0"/>
          <w:szCs w:val="22"/>
        </w:rPr>
        <w:t>[</w:t>
      </w:r>
      <w:bookmarkStart w:id="115" w:name="GenConfig"/>
      <w:r w:rsidRPr="0068605D">
        <w:rPr>
          <w:noProof w:val="0"/>
          <w:color w:val="0000FF"/>
          <w:szCs w:val="22"/>
        </w:rPr>
        <w:t>GenConf</w:t>
      </w:r>
      <w:bookmarkEnd w:id="115"/>
      <w:r w:rsidRPr="0030421B">
        <w:rPr>
          <w:noProof w:val="0"/>
          <w:szCs w:val="22"/>
        </w:rPr>
        <w:t>]</w:t>
      </w:r>
      <w:r w:rsidRPr="0030421B">
        <w:rPr>
          <w:noProof w:val="0"/>
          <w:szCs w:val="22"/>
        </w:rPr>
        <w:tab/>
      </w:r>
      <w:r w:rsidRPr="0030421B">
        <w:rPr>
          <w:rStyle w:val="Fett"/>
          <w:noProof w:val="0"/>
          <w:szCs w:val="22"/>
        </w:rPr>
        <w:t>Genesis Meter Configuration</w:t>
      </w:r>
      <w:r w:rsidRPr="0030421B">
        <w:rPr>
          <w:noProof w:val="0"/>
          <w:szCs w:val="22"/>
        </w:rPr>
        <w:t xml:space="preserve">; </w:t>
      </w:r>
      <w:r w:rsidRPr="0030421B">
        <w:rPr>
          <w:rStyle w:val="Hervorhebung"/>
          <w:noProof w:val="0"/>
        </w:rPr>
        <w:t>Published:  Sentec</w:t>
      </w:r>
      <w:r w:rsidRPr="0030421B">
        <w:rPr>
          <w:noProof w:val="0"/>
          <w:szCs w:val="22"/>
        </w:rPr>
        <w:t>; Author</w:t>
      </w:r>
      <w:r>
        <w:rPr>
          <w:noProof w:val="0"/>
          <w:szCs w:val="22"/>
        </w:rPr>
        <w:t>: Alex Frost</w:t>
      </w:r>
    </w:p>
    <w:p w:rsidR="005933BE" w:rsidRDefault="002D0946" w:rsidP="005933BE">
      <w:pPr>
        <w:ind w:left="2124"/>
        <w:rPr>
          <w:rStyle w:val="Hyperlink"/>
          <w:noProof w:val="0"/>
        </w:rPr>
      </w:pPr>
      <w:hyperlink r:id="rId31" w:history="1">
        <w:r w:rsidR="005933BE" w:rsidRPr="0030421B">
          <w:rPr>
            <w:rStyle w:val="Hyperlink"/>
            <w:noProof w:val="0"/>
          </w:rPr>
          <w:t>http://project.emea.sensus.net/PWA/EMEAAP_Genesis/Project%20Documents/300_R%2BD/350_Electronics_Radio/356_production%20processes/Genesis%20Meter%20Configuration.docx</w:t>
        </w:r>
      </w:hyperlink>
    </w:p>
    <w:p w:rsidR="005933BE" w:rsidRDefault="005933BE" w:rsidP="005933BE">
      <w:pPr>
        <w:ind w:left="2124" w:hanging="2124"/>
        <w:rPr>
          <w:noProof w:val="0"/>
          <w:szCs w:val="22"/>
        </w:rPr>
      </w:pPr>
      <w:r w:rsidRPr="0030421B">
        <w:rPr>
          <w:noProof w:val="0"/>
          <w:szCs w:val="22"/>
        </w:rPr>
        <w:t>[</w:t>
      </w:r>
      <w:bookmarkStart w:id="116" w:name="IrDADef"/>
      <w:proofErr w:type="spellStart"/>
      <w:r>
        <w:rPr>
          <w:noProof w:val="0"/>
          <w:color w:val="0000FF"/>
          <w:szCs w:val="22"/>
        </w:rPr>
        <w:t>IrDADef</w:t>
      </w:r>
      <w:bookmarkEnd w:id="116"/>
      <w:proofErr w:type="spellEnd"/>
      <w:r w:rsidRPr="0030421B">
        <w:rPr>
          <w:noProof w:val="0"/>
          <w:szCs w:val="22"/>
        </w:rPr>
        <w:t>]</w:t>
      </w:r>
      <w:r w:rsidRPr="0030421B">
        <w:rPr>
          <w:noProof w:val="0"/>
          <w:szCs w:val="22"/>
        </w:rPr>
        <w:tab/>
      </w:r>
      <w:r>
        <w:rPr>
          <w:noProof w:val="0"/>
          <w:szCs w:val="22"/>
        </w:rPr>
        <w:t>NA2W IrDA Protocol Specification</w:t>
      </w:r>
      <w:r w:rsidRPr="0030421B">
        <w:rPr>
          <w:noProof w:val="0"/>
          <w:szCs w:val="22"/>
        </w:rPr>
        <w:t xml:space="preserve">; </w:t>
      </w:r>
      <w:r w:rsidRPr="0030421B">
        <w:rPr>
          <w:rStyle w:val="Hervorhebung"/>
          <w:noProof w:val="0"/>
        </w:rPr>
        <w:t xml:space="preserve">Published:  </w:t>
      </w:r>
      <w:r>
        <w:rPr>
          <w:rStyle w:val="Hervorhebung"/>
          <w:noProof w:val="0"/>
        </w:rPr>
        <w:t>SENSUS</w:t>
      </w:r>
      <w:r w:rsidRPr="0030421B">
        <w:rPr>
          <w:noProof w:val="0"/>
          <w:szCs w:val="22"/>
        </w:rPr>
        <w:t>; Author</w:t>
      </w:r>
      <w:r>
        <w:rPr>
          <w:noProof w:val="0"/>
          <w:szCs w:val="22"/>
        </w:rPr>
        <w:t>: Kevin Shay, Adam Hansen</w:t>
      </w:r>
    </w:p>
    <w:p w:rsidR="005933BE" w:rsidRPr="0030421B" w:rsidRDefault="005933BE" w:rsidP="005933BE">
      <w:pPr>
        <w:ind w:left="2124" w:hanging="2124"/>
        <w:rPr>
          <w:noProof w:val="0"/>
          <w:szCs w:val="22"/>
        </w:rPr>
      </w:pPr>
      <w:r>
        <w:rPr>
          <w:noProof w:val="0"/>
          <w:szCs w:val="22"/>
        </w:rPr>
        <w:tab/>
      </w:r>
      <w:hyperlink r:id="rId32" w:history="1">
        <w:r w:rsidRPr="00BF1FEA">
          <w:rPr>
            <w:rStyle w:val="Hyperlink"/>
            <w:noProof w:val="0"/>
            <w:szCs w:val="22"/>
          </w:rPr>
          <w:t>https://intranet.sensus.net/drc/engineering/water-gas/FW/Shared Documents</w:t>
        </w:r>
      </w:hyperlink>
      <w:bookmarkEnd w:id="30"/>
      <w:bookmarkEnd w:id="31"/>
    </w:p>
    <w:sectPr w:rsidR="005933BE" w:rsidRPr="0030421B" w:rsidSect="009F7706">
      <w:headerReference w:type="default" r:id="rId33"/>
      <w:pgSz w:w="11906" w:h="16838"/>
      <w:pgMar w:top="782" w:right="141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946" w:rsidRDefault="002D0946">
      <w:r>
        <w:separator/>
      </w:r>
    </w:p>
  </w:endnote>
  <w:endnote w:type="continuationSeparator" w:id="0">
    <w:p w:rsidR="002D0946" w:rsidRDefault="002D0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946" w:rsidRDefault="002D0946">
      <w:r>
        <w:separator/>
      </w:r>
    </w:p>
  </w:footnote>
  <w:footnote w:type="continuationSeparator" w:id="0">
    <w:p w:rsidR="002D0946" w:rsidRDefault="002D09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E79" w:rsidRDefault="00051E79" w:rsidP="004E45E1">
    <w:pPr>
      <w:pStyle w:val="Kopfzeile"/>
      <w:rPr>
        <w:lang w:val="de-DE"/>
      </w:rPr>
    </w:pPr>
  </w:p>
  <w:p w:rsidR="00051E79" w:rsidRPr="004E45E1" w:rsidRDefault="00051E79" w:rsidP="004E45E1">
    <w:pPr>
      <w:pStyle w:val="Kopfzeile"/>
      <w:rPr>
        <w:lang w:val="de-D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94" w:type="dxa"/>
      <w:tblInd w:w="108" w:type="dxa"/>
      <w:tblBorders>
        <w:bottom w:val="single" w:sz="4" w:space="0" w:color="auto"/>
      </w:tblBorders>
      <w:tblLook w:val="01E0" w:firstRow="1" w:lastRow="1" w:firstColumn="1" w:lastColumn="1" w:noHBand="0" w:noVBand="0"/>
    </w:tblPr>
    <w:tblGrid>
      <w:gridCol w:w="2365"/>
      <w:gridCol w:w="4287"/>
      <w:gridCol w:w="2842"/>
    </w:tblGrid>
    <w:tr w:rsidR="00051E79" w:rsidRPr="00A55547" w:rsidTr="00493747">
      <w:trPr>
        <w:trHeight w:val="258"/>
      </w:trPr>
      <w:tc>
        <w:tcPr>
          <w:tcW w:w="2365" w:type="dxa"/>
          <w:shd w:val="clear" w:color="auto" w:fill="auto"/>
        </w:tcPr>
        <w:p w:rsidR="00051E79" w:rsidRPr="00A55547" w:rsidRDefault="00051E79" w:rsidP="009F7706">
          <w:pPr>
            <w:pStyle w:val="Kopfzeile"/>
            <w:ind w:left="-108"/>
            <w:rPr>
              <w:sz w:val="16"/>
              <w:szCs w:val="16"/>
            </w:rPr>
          </w:pPr>
          <w:r w:rsidRPr="00A55547">
            <w:rPr>
              <w:sz w:val="16"/>
              <w:szCs w:val="16"/>
            </w:rPr>
            <w:fldChar w:fldCharType="begin"/>
          </w:r>
          <w:r w:rsidRPr="00A55547">
            <w:rPr>
              <w:sz w:val="16"/>
              <w:szCs w:val="16"/>
            </w:rPr>
            <w:instrText xml:space="preserve"> TITLE   \* MERGEFORMAT </w:instrText>
          </w:r>
          <w:r w:rsidRPr="00A55547">
            <w:rPr>
              <w:sz w:val="16"/>
              <w:szCs w:val="16"/>
            </w:rPr>
            <w:fldChar w:fldCharType="separate"/>
          </w:r>
          <w:r>
            <w:rPr>
              <w:sz w:val="16"/>
              <w:szCs w:val="16"/>
            </w:rPr>
            <w:t>WorkBenchV2/Main/Common</w:t>
          </w:r>
          <w:r w:rsidRPr="00A55547">
            <w:rPr>
              <w:sz w:val="16"/>
              <w:szCs w:val="16"/>
            </w:rPr>
            <w:fldChar w:fldCharType="end"/>
          </w:r>
        </w:p>
      </w:tc>
      <w:tc>
        <w:tcPr>
          <w:tcW w:w="4287" w:type="dxa"/>
          <w:shd w:val="clear" w:color="auto" w:fill="auto"/>
        </w:tcPr>
        <w:p w:rsidR="00051E79" w:rsidRPr="00D9469A" w:rsidRDefault="00051E79" w:rsidP="006756D4">
          <w:pPr>
            <w:pStyle w:val="Kopfzeile"/>
            <w:jc w:val="center"/>
            <w:rPr>
              <w:sz w:val="16"/>
              <w:szCs w:val="16"/>
            </w:rPr>
          </w:pPr>
          <w:r w:rsidRPr="00D9469A">
            <w:rPr>
              <w:sz w:val="16"/>
              <w:szCs w:val="16"/>
            </w:rPr>
            <w:fldChar w:fldCharType="begin"/>
          </w:r>
          <w:r w:rsidRPr="00D9469A">
            <w:rPr>
              <w:sz w:val="16"/>
              <w:szCs w:val="16"/>
            </w:rPr>
            <w:instrText xml:space="preserve"> SUBJECT   \* MERGEFORMAT </w:instrText>
          </w:r>
          <w:r w:rsidRPr="00D9469A">
            <w:rPr>
              <w:sz w:val="16"/>
              <w:szCs w:val="16"/>
            </w:rPr>
            <w:fldChar w:fldCharType="separate"/>
          </w:r>
          <w:r>
            <w:rPr>
              <w:sz w:val="16"/>
              <w:szCs w:val="16"/>
            </w:rPr>
            <w:t>Software Requirement Specification</w:t>
          </w:r>
          <w:r w:rsidRPr="00D9469A">
            <w:rPr>
              <w:sz w:val="16"/>
              <w:szCs w:val="16"/>
            </w:rPr>
            <w:fldChar w:fldCharType="end"/>
          </w:r>
        </w:p>
      </w:tc>
      <w:tc>
        <w:tcPr>
          <w:tcW w:w="2842" w:type="dxa"/>
          <w:shd w:val="clear" w:color="auto" w:fill="auto"/>
        </w:tcPr>
        <w:p w:rsidR="00051E79" w:rsidRPr="00A55547" w:rsidRDefault="00051E79" w:rsidP="00D9469A">
          <w:pPr>
            <w:pStyle w:val="Kopfzeile"/>
            <w:ind w:right="-76"/>
            <w:jc w:val="right"/>
            <w:rPr>
              <w:sz w:val="16"/>
              <w:szCs w:val="16"/>
            </w:rPr>
          </w:pPr>
          <w:r>
            <w:rPr>
              <w:sz w:val="16"/>
              <w:szCs w:val="16"/>
            </w:rPr>
            <w:t>SENSUS GmbH</w:t>
          </w:r>
        </w:p>
      </w:tc>
    </w:tr>
  </w:tbl>
  <w:p w:rsidR="00051E79" w:rsidRPr="001D7D06" w:rsidRDefault="00051E79" w:rsidP="005933BE">
    <w:pPr>
      <w:pStyle w:val="Kopfzeile"/>
      <w:rPr>
        <w:b/>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EEA0FAB0"/>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37EA8FA2"/>
    <w:lvl w:ilvl="0">
      <w:start w:val="1"/>
      <w:numFmt w:val="bullet"/>
      <w:lvlText w:val=""/>
      <w:lvlJc w:val="left"/>
      <w:pPr>
        <w:tabs>
          <w:tab w:val="num" w:pos="1209"/>
        </w:tabs>
        <w:ind w:left="1209" w:hanging="360"/>
      </w:pPr>
      <w:rPr>
        <w:rFonts w:ascii="Symbol" w:hAnsi="Symbol" w:hint="default"/>
      </w:rPr>
    </w:lvl>
  </w:abstractNum>
  <w:abstractNum w:abstractNumId="2">
    <w:nsid w:val="FFFFFF82"/>
    <w:multiLevelType w:val="singleLevel"/>
    <w:tmpl w:val="47C0F2F6"/>
    <w:lvl w:ilvl="0">
      <w:start w:val="1"/>
      <w:numFmt w:val="bullet"/>
      <w:lvlText w:val=""/>
      <w:lvlJc w:val="left"/>
      <w:pPr>
        <w:tabs>
          <w:tab w:val="num" w:pos="926"/>
        </w:tabs>
        <w:ind w:left="926" w:hanging="360"/>
      </w:pPr>
      <w:rPr>
        <w:rFonts w:ascii="Symbol" w:hAnsi="Symbol" w:hint="default"/>
      </w:rPr>
    </w:lvl>
  </w:abstractNum>
  <w:abstractNum w:abstractNumId="3">
    <w:nsid w:val="FFFFFF83"/>
    <w:multiLevelType w:val="singleLevel"/>
    <w:tmpl w:val="CFE069E6"/>
    <w:lvl w:ilvl="0">
      <w:start w:val="1"/>
      <w:numFmt w:val="bullet"/>
      <w:lvlText w:val=""/>
      <w:lvlJc w:val="left"/>
      <w:pPr>
        <w:tabs>
          <w:tab w:val="num" w:pos="643"/>
        </w:tabs>
        <w:ind w:left="643" w:hanging="360"/>
      </w:pPr>
      <w:rPr>
        <w:rFonts w:ascii="Symbol" w:hAnsi="Symbol" w:hint="default"/>
      </w:rPr>
    </w:lvl>
  </w:abstractNum>
  <w:abstractNum w:abstractNumId="4">
    <w:nsid w:val="FFFFFF89"/>
    <w:multiLevelType w:val="singleLevel"/>
    <w:tmpl w:val="07E673CA"/>
    <w:lvl w:ilvl="0">
      <w:start w:val="1"/>
      <w:numFmt w:val="bullet"/>
      <w:lvlText w:val=""/>
      <w:lvlJc w:val="left"/>
      <w:pPr>
        <w:tabs>
          <w:tab w:val="num" w:pos="360"/>
        </w:tabs>
        <w:ind w:left="360" w:hanging="360"/>
      </w:pPr>
      <w:rPr>
        <w:rFonts w:ascii="Symbol" w:hAnsi="Symbol" w:hint="default"/>
      </w:rPr>
    </w:lvl>
  </w:abstractNum>
  <w:abstractNum w:abstractNumId="5">
    <w:nsid w:val="019D04AD"/>
    <w:multiLevelType w:val="hybridMultilevel"/>
    <w:tmpl w:val="3F6C6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8C1D71"/>
    <w:multiLevelType w:val="multilevel"/>
    <w:tmpl w:val="E920F37A"/>
    <w:styleLink w:val="Formatvorlage2"/>
    <w:lvl w:ilvl="0">
      <w:start w:val="1"/>
      <w:numFmt w:val="decimal"/>
      <w:lvlText w:val="%1"/>
      <w:lvlJc w:val="left"/>
      <w:pPr>
        <w:tabs>
          <w:tab w:val="num" w:pos="432"/>
        </w:tabs>
        <w:ind w:left="432" w:hanging="432"/>
      </w:pPr>
      <w:rPr>
        <w:rFonts w:ascii="Arial" w:hAnsi="Arial"/>
        <w:b/>
        <w:sz w:val="24"/>
        <w:szCs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0AEF242E"/>
    <w:multiLevelType w:val="multilevel"/>
    <w:tmpl w:val="E920F37A"/>
    <w:styleLink w:val="Formatvorlage3"/>
    <w:lvl w:ilvl="0">
      <w:start w:val="1"/>
      <w:numFmt w:val="decimal"/>
      <w:lvlText w:val="%1"/>
      <w:lvlJc w:val="left"/>
      <w:pPr>
        <w:tabs>
          <w:tab w:val="num" w:pos="432"/>
        </w:tabs>
        <w:ind w:left="432" w:hanging="432"/>
      </w:pPr>
      <w:rPr>
        <w:rFonts w:ascii="Arial" w:hAnsi="Arial" w:hint="default"/>
        <w:b/>
        <w:sz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1551694E"/>
    <w:multiLevelType w:val="hybridMultilevel"/>
    <w:tmpl w:val="4AECD56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1D712BBE"/>
    <w:multiLevelType w:val="hybridMultilevel"/>
    <w:tmpl w:val="B0542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16F560D"/>
    <w:multiLevelType w:val="hybridMultilevel"/>
    <w:tmpl w:val="EEACED6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30957323"/>
    <w:multiLevelType w:val="hybridMultilevel"/>
    <w:tmpl w:val="D31A0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1827B1C"/>
    <w:multiLevelType w:val="hybridMultilevel"/>
    <w:tmpl w:val="8B5A6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DC20CD"/>
    <w:multiLevelType w:val="hybridMultilevel"/>
    <w:tmpl w:val="36B2A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9974FA"/>
    <w:multiLevelType w:val="multilevel"/>
    <w:tmpl w:val="81A88228"/>
    <w:lvl w:ilvl="0">
      <w:start w:val="1"/>
      <w:numFmt w:val="decimal"/>
      <w:pStyle w:val="berschrift1"/>
      <w:lvlText w:val="%1"/>
      <w:lvlJc w:val="left"/>
      <w:pPr>
        <w:tabs>
          <w:tab w:val="num" w:pos="432"/>
        </w:tabs>
        <w:ind w:left="432" w:hanging="432"/>
      </w:pPr>
      <w:rPr>
        <w:b/>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isLgl/>
      <w:lvlText w:val="%1.%2"/>
      <w:lvlJc w:val="left"/>
      <w:pPr>
        <w:tabs>
          <w:tab w:val="num" w:pos="576"/>
        </w:tabs>
        <w:ind w:left="576" w:hanging="576"/>
      </w:pPr>
      <w:rPr>
        <w:rFonts w:ascii="Arial" w:hAnsi="Arial" w:hint="default"/>
        <w:b/>
        <w:i w:val="0"/>
        <w:effect w:val="none"/>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5">
    <w:nsid w:val="3C210904"/>
    <w:multiLevelType w:val="multilevel"/>
    <w:tmpl w:val="E920F37A"/>
    <w:styleLink w:val="Formatvorlage1"/>
    <w:lvl w:ilvl="0">
      <w:start w:val="1"/>
      <w:numFmt w:val="decimal"/>
      <w:lvlText w:val="%1"/>
      <w:lvlJc w:val="left"/>
      <w:pPr>
        <w:tabs>
          <w:tab w:val="num" w:pos="432"/>
        </w:tabs>
        <w:ind w:left="432" w:hanging="432"/>
      </w:pPr>
      <w:rPr>
        <w:rFonts w:ascii="Arial" w:hAnsi="Arial"/>
        <w:b/>
        <w:sz w:val="24"/>
        <w:szCs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3D6C115E"/>
    <w:multiLevelType w:val="hybridMultilevel"/>
    <w:tmpl w:val="2FF2ADE8"/>
    <w:lvl w:ilvl="0" w:tplc="F956007E">
      <w:start w:val="1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E5E51A3"/>
    <w:multiLevelType w:val="hybridMultilevel"/>
    <w:tmpl w:val="CCFC77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6144246"/>
    <w:multiLevelType w:val="hybridMultilevel"/>
    <w:tmpl w:val="0ADAB5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A9828B2"/>
    <w:multiLevelType w:val="hybridMultilevel"/>
    <w:tmpl w:val="0ADAB5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0971A7C"/>
    <w:multiLevelType w:val="hybridMultilevel"/>
    <w:tmpl w:val="930A52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nsid w:val="7F3A186C"/>
    <w:multiLevelType w:val="hybridMultilevel"/>
    <w:tmpl w:val="3C0036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4"/>
  </w:num>
  <w:num w:numId="2">
    <w:abstractNumId w:val="15"/>
  </w:num>
  <w:num w:numId="3">
    <w:abstractNumId w:val="6"/>
  </w:num>
  <w:num w:numId="4">
    <w:abstractNumId w:val="7"/>
  </w:num>
  <w:num w:numId="5">
    <w:abstractNumId w:val="14"/>
    <w:lvlOverride w:ilvl="0">
      <w:startOverride w:val="12"/>
    </w:lvlOverride>
    <w:lvlOverride w:ilvl="1">
      <w:startOverride w:val="3"/>
    </w:lvlOverride>
  </w:num>
  <w:num w:numId="6">
    <w:abstractNumId w:val="14"/>
  </w:num>
  <w:num w:numId="7">
    <w:abstractNumId w:val="14"/>
    <w:lvlOverride w:ilvl="0">
      <w:startOverride w:val="1"/>
    </w:lvlOverride>
    <w:lvlOverride w:ilvl="1"/>
  </w:num>
  <w:num w:numId="8">
    <w:abstractNumId w:val="10"/>
  </w:num>
  <w:num w:numId="9">
    <w:abstractNumId w:val="8"/>
  </w:num>
  <w:num w:numId="10">
    <w:abstractNumId w:val="20"/>
  </w:num>
  <w:num w:numId="11">
    <w:abstractNumId w:val="21"/>
  </w:num>
  <w:num w:numId="12">
    <w:abstractNumId w:val="5"/>
  </w:num>
  <w:num w:numId="13">
    <w:abstractNumId w:val="12"/>
  </w:num>
  <w:num w:numId="14">
    <w:abstractNumId w:val="11"/>
  </w:num>
  <w:num w:numId="15">
    <w:abstractNumId w:val="13"/>
  </w:num>
  <w:num w:numId="16">
    <w:abstractNumId w:val="9"/>
  </w:num>
  <w:num w:numId="17">
    <w:abstractNumId w:val="4"/>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7"/>
  </w:num>
  <w:num w:numId="25">
    <w:abstractNumId w:val="18"/>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de-DE" w:vendorID="64" w:dllVersion="131078" w:nlCheck="1" w:checkStyle="1"/>
  <w:activeWritingStyle w:appName="MSWord" w:lang="en-US" w:vendorID="64" w:dllVersion="131078" w:nlCheck="1" w:checkStyle="1"/>
  <w:activeWritingStyle w:appName="MSWord" w:lang="en-GB" w:vendorID="64" w:dllVersion="131078" w:nlCheck="1" w:checkStyle="1"/>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815"/>
    <w:rsid w:val="00006811"/>
    <w:rsid w:val="00006C7F"/>
    <w:rsid w:val="00010173"/>
    <w:rsid w:val="00011834"/>
    <w:rsid w:val="000119CC"/>
    <w:rsid w:val="00011B9F"/>
    <w:rsid w:val="00011D5F"/>
    <w:rsid w:val="00012BB8"/>
    <w:rsid w:val="00012D6B"/>
    <w:rsid w:val="00013C9A"/>
    <w:rsid w:val="0001659A"/>
    <w:rsid w:val="000233A1"/>
    <w:rsid w:val="00023547"/>
    <w:rsid w:val="000238CA"/>
    <w:rsid w:val="00026009"/>
    <w:rsid w:val="000314D5"/>
    <w:rsid w:val="0003706A"/>
    <w:rsid w:val="000407BB"/>
    <w:rsid w:val="00040E24"/>
    <w:rsid w:val="00041673"/>
    <w:rsid w:val="00041C2F"/>
    <w:rsid w:val="00041E02"/>
    <w:rsid w:val="00047762"/>
    <w:rsid w:val="00047AC7"/>
    <w:rsid w:val="00051103"/>
    <w:rsid w:val="00051433"/>
    <w:rsid w:val="00051E79"/>
    <w:rsid w:val="000531EA"/>
    <w:rsid w:val="00056024"/>
    <w:rsid w:val="00057CA4"/>
    <w:rsid w:val="00064077"/>
    <w:rsid w:val="0006536E"/>
    <w:rsid w:val="00067558"/>
    <w:rsid w:val="00071FB6"/>
    <w:rsid w:val="00072FA7"/>
    <w:rsid w:val="000752DF"/>
    <w:rsid w:val="00075D41"/>
    <w:rsid w:val="000767BF"/>
    <w:rsid w:val="00077ED3"/>
    <w:rsid w:val="000843D4"/>
    <w:rsid w:val="000847A1"/>
    <w:rsid w:val="0008775F"/>
    <w:rsid w:val="00092F5D"/>
    <w:rsid w:val="000947BE"/>
    <w:rsid w:val="0009489A"/>
    <w:rsid w:val="00095E12"/>
    <w:rsid w:val="00095FDF"/>
    <w:rsid w:val="000A42F5"/>
    <w:rsid w:val="000A448F"/>
    <w:rsid w:val="000B2A5C"/>
    <w:rsid w:val="000B33B5"/>
    <w:rsid w:val="000B6A72"/>
    <w:rsid w:val="000C1840"/>
    <w:rsid w:val="000C4572"/>
    <w:rsid w:val="000C487C"/>
    <w:rsid w:val="000C4D00"/>
    <w:rsid w:val="000C5E4D"/>
    <w:rsid w:val="000C7BF2"/>
    <w:rsid w:val="000D2CED"/>
    <w:rsid w:val="000D4AB3"/>
    <w:rsid w:val="000D520C"/>
    <w:rsid w:val="000D59E2"/>
    <w:rsid w:val="000E09D4"/>
    <w:rsid w:val="000E0AEE"/>
    <w:rsid w:val="000E24FB"/>
    <w:rsid w:val="000E38CF"/>
    <w:rsid w:val="000E43F6"/>
    <w:rsid w:val="000E467D"/>
    <w:rsid w:val="000E574A"/>
    <w:rsid w:val="000E5B4C"/>
    <w:rsid w:val="000F02C8"/>
    <w:rsid w:val="000F3815"/>
    <w:rsid w:val="000F7F99"/>
    <w:rsid w:val="00100F4E"/>
    <w:rsid w:val="001034A8"/>
    <w:rsid w:val="001035E8"/>
    <w:rsid w:val="00106BE4"/>
    <w:rsid w:val="00107908"/>
    <w:rsid w:val="00110EAA"/>
    <w:rsid w:val="001123E6"/>
    <w:rsid w:val="00116A91"/>
    <w:rsid w:val="00120C4D"/>
    <w:rsid w:val="0012126C"/>
    <w:rsid w:val="0012133C"/>
    <w:rsid w:val="0012204E"/>
    <w:rsid w:val="001228DC"/>
    <w:rsid w:val="00125433"/>
    <w:rsid w:val="001305A6"/>
    <w:rsid w:val="00131ED8"/>
    <w:rsid w:val="001330F1"/>
    <w:rsid w:val="00133432"/>
    <w:rsid w:val="00133BF4"/>
    <w:rsid w:val="00136229"/>
    <w:rsid w:val="001378D5"/>
    <w:rsid w:val="00140A5F"/>
    <w:rsid w:val="00140BEE"/>
    <w:rsid w:val="001457A7"/>
    <w:rsid w:val="0014696D"/>
    <w:rsid w:val="00146A23"/>
    <w:rsid w:val="00146FA4"/>
    <w:rsid w:val="0015441D"/>
    <w:rsid w:val="00157DED"/>
    <w:rsid w:val="00157E09"/>
    <w:rsid w:val="0016624A"/>
    <w:rsid w:val="00167620"/>
    <w:rsid w:val="00167674"/>
    <w:rsid w:val="00167703"/>
    <w:rsid w:val="00174124"/>
    <w:rsid w:val="00174AE4"/>
    <w:rsid w:val="00177FD8"/>
    <w:rsid w:val="001804A1"/>
    <w:rsid w:val="00180E2E"/>
    <w:rsid w:val="00182457"/>
    <w:rsid w:val="00182878"/>
    <w:rsid w:val="00183820"/>
    <w:rsid w:val="0018449D"/>
    <w:rsid w:val="001A03AF"/>
    <w:rsid w:val="001A3505"/>
    <w:rsid w:val="001A7A27"/>
    <w:rsid w:val="001A7B19"/>
    <w:rsid w:val="001B0BB0"/>
    <w:rsid w:val="001B333D"/>
    <w:rsid w:val="001B3E34"/>
    <w:rsid w:val="001B4466"/>
    <w:rsid w:val="001B4830"/>
    <w:rsid w:val="001B49FE"/>
    <w:rsid w:val="001B7D46"/>
    <w:rsid w:val="001C51E4"/>
    <w:rsid w:val="001C556D"/>
    <w:rsid w:val="001C57B7"/>
    <w:rsid w:val="001C6C24"/>
    <w:rsid w:val="001C7100"/>
    <w:rsid w:val="001D1491"/>
    <w:rsid w:val="001D3448"/>
    <w:rsid w:val="001D4B53"/>
    <w:rsid w:val="001D4CDD"/>
    <w:rsid w:val="001D509A"/>
    <w:rsid w:val="001D59EE"/>
    <w:rsid w:val="001D7D06"/>
    <w:rsid w:val="001E21BB"/>
    <w:rsid w:val="001F0230"/>
    <w:rsid w:val="001F026C"/>
    <w:rsid w:val="001F1C7D"/>
    <w:rsid w:val="001F3A63"/>
    <w:rsid w:val="001F476E"/>
    <w:rsid w:val="001F4908"/>
    <w:rsid w:val="001F4B73"/>
    <w:rsid w:val="001F52DA"/>
    <w:rsid w:val="00202800"/>
    <w:rsid w:val="00202BF8"/>
    <w:rsid w:val="002058F8"/>
    <w:rsid w:val="0020592D"/>
    <w:rsid w:val="00206C43"/>
    <w:rsid w:val="00206D16"/>
    <w:rsid w:val="00207200"/>
    <w:rsid w:val="00210284"/>
    <w:rsid w:val="00216204"/>
    <w:rsid w:val="0022412D"/>
    <w:rsid w:val="00224244"/>
    <w:rsid w:val="00225CF2"/>
    <w:rsid w:val="002260C3"/>
    <w:rsid w:val="00227ACA"/>
    <w:rsid w:val="00231580"/>
    <w:rsid w:val="00231D4E"/>
    <w:rsid w:val="002342F4"/>
    <w:rsid w:val="002358DC"/>
    <w:rsid w:val="0024047C"/>
    <w:rsid w:val="00241665"/>
    <w:rsid w:val="00241F13"/>
    <w:rsid w:val="00242A4F"/>
    <w:rsid w:val="00245357"/>
    <w:rsid w:val="00245374"/>
    <w:rsid w:val="002456D5"/>
    <w:rsid w:val="00247D67"/>
    <w:rsid w:val="002533F7"/>
    <w:rsid w:val="00255EFF"/>
    <w:rsid w:val="00256A30"/>
    <w:rsid w:val="002574B5"/>
    <w:rsid w:val="002575E2"/>
    <w:rsid w:val="0026234D"/>
    <w:rsid w:val="002628CA"/>
    <w:rsid w:val="00265815"/>
    <w:rsid w:val="00265BEB"/>
    <w:rsid w:val="002710EE"/>
    <w:rsid w:val="00273553"/>
    <w:rsid w:val="00273C96"/>
    <w:rsid w:val="002755F8"/>
    <w:rsid w:val="00276457"/>
    <w:rsid w:val="00280FE4"/>
    <w:rsid w:val="00285358"/>
    <w:rsid w:val="00285BC2"/>
    <w:rsid w:val="00286AA9"/>
    <w:rsid w:val="00287156"/>
    <w:rsid w:val="002920F6"/>
    <w:rsid w:val="002953A3"/>
    <w:rsid w:val="002A0ED3"/>
    <w:rsid w:val="002A2465"/>
    <w:rsid w:val="002A27D6"/>
    <w:rsid w:val="002A2D6A"/>
    <w:rsid w:val="002A2E1E"/>
    <w:rsid w:val="002A341A"/>
    <w:rsid w:val="002A763F"/>
    <w:rsid w:val="002B02D1"/>
    <w:rsid w:val="002B2963"/>
    <w:rsid w:val="002B4F4F"/>
    <w:rsid w:val="002C0F3F"/>
    <w:rsid w:val="002C2E55"/>
    <w:rsid w:val="002C5274"/>
    <w:rsid w:val="002C6E93"/>
    <w:rsid w:val="002C7123"/>
    <w:rsid w:val="002D0946"/>
    <w:rsid w:val="002D2119"/>
    <w:rsid w:val="002D3464"/>
    <w:rsid w:val="002D7E9E"/>
    <w:rsid w:val="002E3B30"/>
    <w:rsid w:val="002E5AB1"/>
    <w:rsid w:val="002F2D27"/>
    <w:rsid w:val="002F34B6"/>
    <w:rsid w:val="003006ED"/>
    <w:rsid w:val="00302158"/>
    <w:rsid w:val="00303A7C"/>
    <w:rsid w:val="0030421B"/>
    <w:rsid w:val="00307C5C"/>
    <w:rsid w:val="00310CE4"/>
    <w:rsid w:val="00312A79"/>
    <w:rsid w:val="00313114"/>
    <w:rsid w:val="00315EEC"/>
    <w:rsid w:val="00322B5D"/>
    <w:rsid w:val="003236B5"/>
    <w:rsid w:val="003251E9"/>
    <w:rsid w:val="003252FD"/>
    <w:rsid w:val="00326E40"/>
    <w:rsid w:val="00327C0C"/>
    <w:rsid w:val="00331A19"/>
    <w:rsid w:val="003330C6"/>
    <w:rsid w:val="003346EB"/>
    <w:rsid w:val="00337FD4"/>
    <w:rsid w:val="003410CD"/>
    <w:rsid w:val="0034265F"/>
    <w:rsid w:val="00342AED"/>
    <w:rsid w:val="00344F1D"/>
    <w:rsid w:val="0034637B"/>
    <w:rsid w:val="00346669"/>
    <w:rsid w:val="0035043E"/>
    <w:rsid w:val="0035060D"/>
    <w:rsid w:val="00350724"/>
    <w:rsid w:val="003540D6"/>
    <w:rsid w:val="003551B9"/>
    <w:rsid w:val="00357E77"/>
    <w:rsid w:val="00360318"/>
    <w:rsid w:val="00361EA2"/>
    <w:rsid w:val="00364411"/>
    <w:rsid w:val="003678CC"/>
    <w:rsid w:val="0037076D"/>
    <w:rsid w:val="00370D7D"/>
    <w:rsid w:val="00371491"/>
    <w:rsid w:val="0037320D"/>
    <w:rsid w:val="00375F15"/>
    <w:rsid w:val="003767C3"/>
    <w:rsid w:val="0037697D"/>
    <w:rsid w:val="00376ED8"/>
    <w:rsid w:val="0038025C"/>
    <w:rsid w:val="0038484A"/>
    <w:rsid w:val="00386F77"/>
    <w:rsid w:val="00390128"/>
    <w:rsid w:val="0039220E"/>
    <w:rsid w:val="00396B85"/>
    <w:rsid w:val="003A30CF"/>
    <w:rsid w:val="003A4798"/>
    <w:rsid w:val="003A54D6"/>
    <w:rsid w:val="003A58D0"/>
    <w:rsid w:val="003A5CDF"/>
    <w:rsid w:val="003B03E5"/>
    <w:rsid w:val="003B31E6"/>
    <w:rsid w:val="003B3223"/>
    <w:rsid w:val="003B5FFC"/>
    <w:rsid w:val="003C1FA9"/>
    <w:rsid w:val="003C2562"/>
    <w:rsid w:val="003C35B0"/>
    <w:rsid w:val="003C5151"/>
    <w:rsid w:val="003C5A31"/>
    <w:rsid w:val="003C6082"/>
    <w:rsid w:val="003C6577"/>
    <w:rsid w:val="003C66B7"/>
    <w:rsid w:val="003C718D"/>
    <w:rsid w:val="003D3E38"/>
    <w:rsid w:val="003D4AAA"/>
    <w:rsid w:val="003D574A"/>
    <w:rsid w:val="003E1E5E"/>
    <w:rsid w:val="003E212B"/>
    <w:rsid w:val="003F0563"/>
    <w:rsid w:val="003F07DE"/>
    <w:rsid w:val="003F08BC"/>
    <w:rsid w:val="003F4C3D"/>
    <w:rsid w:val="003F54BF"/>
    <w:rsid w:val="003F7EF5"/>
    <w:rsid w:val="00402DE3"/>
    <w:rsid w:val="004030E6"/>
    <w:rsid w:val="004038D6"/>
    <w:rsid w:val="004039E7"/>
    <w:rsid w:val="004041D3"/>
    <w:rsid w:val="0041153F"/>
    <w:rsid w:val="00411E35"/>
    <w:rsid w:val="0041335E"/>
    <w:rsid w:val="004144DF"/>
    <w:rsid w:val="00414B94"/>
    <w:rsid w:val="00416466"/>
    <w:rsid w:val="004165CC"/>
    <w:rsid w:val="00417827"/>
    <w:rsid w:val="00421A10"/>
    <w:rsid w:val="00422680"/>
    <w:rsid w:val="0042481E"/>
    <w:rsid w:val="004253DB"/>
    <w:rsid w:val="00425C3C"/>
    <w:rsid w:val="00442649"/>
    <w:rsid w:val="00443613"/>
    <w:rsid w:val="00444991"/>
    <w:rsid w:val="00453652"/>
    <w:rsid w:val="0045469E"/>
    <w:rsid w:val="00454E90"/>
    <w:rsid w:val="00455D5D"/>
    <w:rsid w:val="00460A9B"/>
    <w:rsid w:val="00461C3D"/>
    <w:rsid w:val="00461E2E"/>
    <w:rsid w:val="0046357A"/>
    <w:rsid w:val="004635E8"/>
    <w:rsid w:val="00467433"/>
    <w:rsid w:val="00467A2F"/>
    <w:rsid w:val="00471C3A"/>
    <w:rsid w:val="0047220A"/>
    <w:rsid w:val="00474154"/>
    <w:rsid w:val="00475D2D"/>
    <w:rsid w:val="00477CEE"/>
    <w:rsid w:val="0048298C"/>
    <w:rsid w:val="0048318D"/>
    <w:rsid w:val="004831F5"/>
    <w:rsid w:val="004849FB"/>
    <w:rsid w:val="00486241"/>
    <w:rsid w:val="00486DC8"/>
    <w:rsid w:val="00490B02"/>
    <w:rsid w:val="00490B7D"/>
    <w:rsid w:val="004912EB"/>
    <w:rsid w:val="00493747"/>
    <w:rsid w:val="00493BC2"/>
    <w:rsid w:val="0049577E"/>
    <w:rsid w:val="00497C71"/>
    <w:rsid w:val="004A107E"/>
    <w:rsid w:val="004A28E4"/>
    <w:rsid w:val="004B24A7"/>
    <w:rsid w:val="004B254A"/>
    <w:rsid w:val="004B2E15"/>
    <w:rsid w:val="004B55A4"/>
    <w:rsid w:val="004C0782"/>
    <w:rsid w:val="004C0CC3"/>
    <w:rsid w:val="004C299C"/>
    <w:rsid w:val="004C2B5B"/>
    <w:rsid w:val="004C6EAF"/>
    <w:rsid w:val="004C7E6C"/>
    <w:rsid w:val="004D350B"/>
    <w:rsid w:val="004D4176"/>
    <w:rsid w:val="004D465A"/>
    <w:rsid w:val="004D49DF"/>
    <w:rsid w:val="004D5DAB"/>
    <w:rsid w:val="004D5EDF"/>
    <w:rsid w:val="004D67C0"/>
    <w:rsid w:val="004D7644"/>
    <w:rsid w:val="004E1557"/>
    <w:rsid w:val="004E45E1"/>
    <w:rsid w:val="004E4E51"/>
    <w:rsid w:val="004E7E45"/>
    <w:rsid w:val="004F1348"/>
    <w:rsid w:val="004F16B6"/>
    <w:rsid w:val="004F625F"/>
    <w:rsid w:val="004F65AD"/>
    <w:rsid w:val="004F751C"/>
    <w:rsid w:val="005015C7"/>
    <w:rsid w:val="00503797"/>
    <w:rsid w:val="00505320"/>
    <w:rsid w:val="00506338"/>
    <w:rsid w:val="00510595"/>
    <w:rsid w:val="00510944"/>
    <w:rsid w:val="005109EA"/>
    <w:rsid w:val="00511799"/>
    <w:rsid w:val="005124FB"/>
    <w:rsid w:val="005128D8"/>
    <w:rsid w:val="005149E1"/>
    <w:rsid w:val="00517AA3"/>
    <w:rsid w:val="00517FE2"/>
    <w:rsid w:val="00521C6E"/>
    <w:rsid w:val="00524957"/>
    <w:rsid w:val="005277EF"/>
    <w:rsid w:val="00532D44"/>
    <w:rsid w:val="00534677"/>
    <w:rsid w:val="00536B49"/>
    <w:rsid w:val="00537B9D"/>
    <w:rsid w:val="00540943"/>
    <w:rsid w:val="005449E5"/>
    <w:rsid w:val="005454A4"/>
    <w:rsid w:val="00545F1B"/>
    <w:rsid w:val="00546373"/>
    <w:rsid w:val="00547B88"/>
    <w:rsid w:val="005513B4"/>
    <w:rsid w:val="00553444"/>
    <w:rsid w:val="0055693A"/>
    <w:rsid w:val="00561A88"/>
    <w:rsid w:val="00561CE1"/>
    <w:rsid w:val="00563D19"/>
    <w:rsid w:val="00565F76"/>
    <w:rsid w:val="0056678E"/>
    <w:rsid w:val="00570727"/>
    <w:rsid w:val="00570FBA"/>
    <w:rsid w:val="0057646C"/>
    <w:rsid w:val="00577800"/>
    <w:rsid w:val="00582E44"/>
    <w:rsid w:val="0058739F"/>
    <w:rsid w:val="00587AC0"/>
    <w:rsid w:val="005933BE"/>
    <w:rsid w:val="00593EF5"/>
    <w:rsid w:val="005A6CC1"/>
    <w:rsid w:val="005A6CD6"/>
    <w:rsid w:val="005B58AD"/>
    <w:rsid w:val="005B5DA4"/>
    <w:rsid w:val="005B67EA"/>
    <w:rsid w:val="005C130C"/>
    <w:rsid w:val="005C246B"/>
    <w:rsid w:val="005C2CE8"/>
    <w:rsid w:val="005C7386"/>
    <w:rsid w:val="005D0D01"/>
    <w:rsid w:val="005D22B1"/>
    <w:rsid w:val="005D3831"/>
    <w:rsid w:val="005D4167"/>
    <w:rsid w:val="005D41BB"/>
    <w:rsid w:val="005D4779"/>
    <w:rsid w:val="005D4A7F"/>
    <w:rsid w:val="005D5464"/>
    <w:rsid w:val="005E0662"/>
    <w:rsid w:val="005E229A"/>
    <w:rsid w:val="005E3722"/>
    <w:rsid w:val="005E3D2D"/>
    <w:rsid w:val="005E590D"/>
    <w:rsid w:val="005E5BA5"/>
    <w:rsid w:val="005E78FC"/>
    <w:rsid w:val="005F4982"/>
    <w:rsid w:val="005F5CC1"/>
    <w:rsid w:val="005F6658"/>
    <w:rsid w:val="0060017A"/>
    <w:rsid w:val="00606D38"/>
    <w:rsid w:val="00612989"/>
    <w:rsid w:val="00614419"/>
    <w:rsid w:val="00615F07"/>
    <w:rsid w:val="00616975"/>
    <w:rsid w:val="006244C3"/>
    <w:rsid w:val="00624F47"/>
    <w:rsid w:val="00625463"/>
    <w:rsid w:val="0062577D"/>
    <w:rsid w:val="006259DF"/>
    <w:rsid w:val="00626260"/>
    <w:rsid w:val="0062663A"/>
    <w:rsid w:val="0063218D"/>
    <w:rsid w:val="00632CC7"/>
    <w:rsid w:val="00633882"/>
    <w:rsid w:val="006359C7"/>
    <w:rsid w:val="00637941"/>
    <w:rsid w:val="00640BC4"/>
    <w:rsid w:val="0064409F"/>
    <w:rsid w:val="00644C11"/>
    <w:rsid w:val="00646C6E"/>
    <w:rsid w:val="00650B98"/>
    <w:rsid w:val="00652AAA"/>
    <w:rsid w:val="00652E2D"/>
    <w:rsid w:val="00652F68"/>
    <w:rsid w:val="00654EBB"/>
    <w:rsid w:val="00654FCC"/>
    <w:rsid w:val="006571A1"/>
    <w:rsid w:val="00661C94"/>
    <w:rsid w:val="00661F89"/>
    <w:rsid w:val="00662727"/>
    <w:rsid w:val="00664317"/>
    <w:rsid w:val="006676C8"/>
    <w:rsid w:val="006746D1"/>
    <w:rsid w:val="00674DF6"/>
    <w:rsid w:val="006751E0"/>
    <w:rsid w:val="00675412"/>
    <w:rsid w:val="006756D4"/>
    <w:rsid w:val="0067714A"/>
    <w:rsid w:val="0067749F"/>
    <w:rsid w:val="006824CE"/>
    <w:rsid w:val="00684357"/>
    <w:rsid w:val="006851A2"/>
    <w:rsid w:val="0068605D"/>
    <w:rsid w:val="00687A7D"/>
    <w:rsid w:val="006913E4"/>
    <w:rsid w:val="0069453C"/>
    <w:rsid w:val="0069593B"/>
    <w:rsid w:val="006A2452"/>
    <w:rsid w:val="006A2505"/>
    <w:rsid w:val="006A2CBE"/>
    <w:rsid w:val="006A529E"/>
    <w:rsid w:val="006B1215"/>
    <w:rsid w:val="006B249C"/>
    <w:rsid w:val="006B54CB"/>
    <w:rsid w:val="006B62C8"/>
    <w:rsid w:val="006B6724"/>
    <w:rsid w:val="006D0EC8"/>
    <w:rsid w:val="006D0FF0"/>
    <w:rsid w:val="006D1804"/>
    <w:rsid w:val="006D36A9"/>
    <w:rsid w:val="006D5660"/>
    <w:rsid w:val="006E235C"/>
    <w:rsid w:val="006E2DD1"/>
    <w:rsid w:val="006E4EA2"/>
    <w:rsid w:val="006E6110"/>
    <w:rsid w:val="006E6FB3"/>
    <w:rsid w:val="006F091C"/>
    <w:rsid w:val="006F429F"/>
    <w:rsid w:val="006F4C3B"/>
    <w:rsid w:val="006F4E53"/>
    <w:rsid w:val="006F5005"/>
    <w:rsid w:val="006F51A8"/>
    <w:rsid w:val="006F59C9"/>
    <w:rsid w:val="006F5C90"/>
    <w:rsid w:val="00700505"/>
    <w:rsid w:val="007005D9"/>
    <w:rsid w:val="007007A1"/>
    <w:rsid w:val="00703AC6"/>
    <w:rsid w:val="007042FC"/>
    <w:rsid w:val="007045CE"/>
    <w:rsid w:val="0070503D"/>
    <w:rsid w:val="007062B0"/>
    <w:rsid w:val="00706ED3"/>
    <w:rsid w:val="0071091E"/>
    <w:rsid w:val="00711071"/>
    <w:rsid w:val="007110F5"/>
    <w:rsid w:val="007137A0"/>
    <w:rsid w:val="00715AAF"/>
    <w:rsid w:val="00717785"/>
    <w:rsid w:val="00720504"/>
    <w:rsid w:val="007256EB"/>
    <w:rsid w:val="007259AE"/>
    <w:rsid w:val="00731C4F"/>
    <w:rsid w:val="00731D01"/>
    <w:rsid w:val="00732C98"/>
    <w:rsid w:val="0073420B"/>
    <w:rsid w:val="00734C2C"/>
    <w:rsid w:val="00735F80"/>
    <w:rsid w:val="007403F3"/>
    <w:rsid w:val="00740F93"/>
    <w:rsid w:val="00741591"/>
    <w:rsid w:val="00744EF4"/>
    <w:rsid w:val="00746EA8"/>
    <w:rsid w:val="00747882"/>
    <w:rsid w:val="00752C14"/>
    <w:rsid w:val="00754B24"/>
    <w:rsid w:val="00765915"/>
    <w:rsid w:val="0077097E"/>
    <w:rsid w:val="007710CA"/>
    <w:rsid w:val="00783E01"/>
    <w:rsid w:val="00785D58"/>
    <w:rsid w:val="007861C8"/>
    <w:rsid w:val="007863D6"/>
    <w:rsid w:val="00792437"/>
    <w:rsid w:val="0079419E"/>
    <w:rsid w:val="007945C8"/>
    <w:rsid w:val="0079513E"/>
    <w:rsid w:val="00796557"/>
    <w:rsid w:val="007A063E"/>
    <w:rsid w:val="007A4EEE"/>
    <w:rsid w:val="007A58D7"/>
    <w:rsid w:val="007A5CC1"/>
    <w:rsid w:val="007A650D"/>
    <w:rsid w:val="007B2733"/>
    <w:rsid w:val="007B523B"/>
    <w:rsid w:val="007B6CB5"/>
    <w:rsid w:val="007B7A66"/>
    <w:rsid w:val="007C09C2"/>
    <w:rsid w:val="007C15E7"/>
    <w:rsid w:val="007C3BCF"/>
    <w:rsid w:val="007C6C42"/>
    <w:rsid w:val="007C6E64"/>
    <w:rsid w:val="007D28AD"/>
    <w:rsid w:val="007D5CE3"/>
    <w:rsid w:val="007D69F0"/>
    <w:rsid w:val="007D6DB9"/>
    <w:rsid w:val="007D70D2"/>
    <w:rsid w:val="007E16C5"/>
    <w:rsid w:val="007E278C"/>
    <w:rsid w:val="007F1175"/>
    <w:rsid w:val="007F2AB2"/>
    <w:rsid w:val="007F2C62"/>
    <w:rsid w:val="007F573A"/>
    <w:rsid w:val="007F6CAC"/>
    <w:rsid w:val="0080094E"/>
    <w:rsid w:val="0080191F"/>
    <w:rsid w:val="0080583D"/>
    <w:rsid w:val="00807449"/>
    <w:rsid w:val="00807D7A"/>
    <w:rsid w:val="00807FAF"/>
    <w:rsid w:val="00811295"/>
    <w:rsid w:val="00811A6E"/>
    <w:rsid w:val="00814C50"/>
    <w:rsid w:val="008223FA"/>
    <w:rsid w:val="008238F1"/>
    <w:rsid w:val="008265CF"/>
    <w:rsid w:val="008309A5"/>
    <w:rsid w:val="00833AE9"/>
    <w:rsid w:val="00833B8F"/>
    <w:rsid w:val="00833D4F"/>
    <w:rsid w:val="0083657D"/>
    <w:rsid w:val="00837046"/>
    <w:rsid w:val="00837BEE"/>
    <w:rsid w:val="00840346"/>
    <w:rsid w:val="00842C61"/>
    <w:rsid w:val="00852065"/>
    <w:rsid w:val="00852D94"/>
    <w:rsid w:val="008535DA"/>
    <w:rsid w:val="00855CD9"/>
    <w:rsid w:val="008622A2"/>
    <w:rsid w:val="008631AD"/>
    <w:rsid w:val="0086426A"/>
    <w:rsid w:val="00866073"/>
    <w:rsid w:val="00867C24"/>
    <w:rsid w:val="00871259"/>
    <w:rsid w:val="00871A6A"/>
    <w:rsid w:val="00874482"/>
    <w:rsid w:val="00875ED4"/>
    <w:rsid w:val="00875FB2"/>
    <w:rsid w:val="00877D22"/>
    <w:rsid w:val="00882D51"/>
    <w:rsid w:val="00884655"/>
    <w:rsid w:val="00887AB8"/>
    <w:rsid w:val="00890197"/>
    <w:rsid w:val="008910CE"/>
    <w:rsid w:val="008917C5"/>
    <w:rsid w:val="0089728C"/>
    <w:rsid w:val="00897A19"/>
    <w:rsid w:val="008A68DC"/>
    <w:rsid w:val="008B0059"/>
    <w:rsid w:val="008B0990"/>
    <w:rsid w:val="008B3294"/>
    <w:rsid w:val="008B643E"/>
    <w:rsid w:val="008B7B9F"/>
    <w:rsid w:val="008C5201"/>
    <w:rsid w:val="008C7190"/>
    <w:rsid w:val="008D3010"/>
    <w:rsid w:val="008D3FD8"/>
    <w:rsid w:val="008D6AE6"/>
    <w:rsid w:val="008D7518"/>
    <w:rsid w:val="008D7FF9"/>
    <w:rsid w:val="008E32C6"/>
    <w:rsid w:val="008E3E30"/>
    <w:rsid w:val="008F0216"/>
    <w:rsid w:val="008F13D6"/>
    <w:rsid w:val="008F14B6"/>
    <w:rsid w:val="008F2C6D"/>
    <w:rsid w:val="008F490F"/>
    <w:rsid w:val="008F4B71"/>
    <w:rsid w:val="008F4DD4"/>
    <w:rsid w:val="00900336"/>
    <w:rsid w:val="00902EE6"/>
    <w:rsid w:val="0090331E"/>
    <w:rsid w:val="009060E9"/>
    <w:rsid w:val="00906458"/>
    <w:rsid w:val="00910194"/>
    <w:rsid w:val="0091154E"/>
    <w:rsid w:val="00911ED6"/>
    <w:rsid w:val="00913626"/>
    <w:rsid w:val="0091547B"/>
    <w:rsid w:val="0091758E"/>
    <w:rsid w:val="0091784A"/>
    <w:rsid w:val="00927C40"/>
    <w:rsid w:val="00927CF4"/>
    <w:rsid w:val="00930DA0"/>
    <w:rsid w:val="00934706"/>
    <w:rsid w:val="00935C08"/>
    <w:rsid w:val="00940F3F"/>
    <w:rsid w:val="009464AE"/>
    <w:rsid w:val="00947B4A"/>
    <w:rsid w:val="00950056"/>
    <w:rsid w:val="00950D4E"/>
    <w:rsid w:val="009524DA"/>
    <w:rsid w:val="00952BF8"/>
    <w:rsid w:val="00957B94"/>
    <w:rsid w:val="00964BC0"/>
    <w:rsid w:val="0096591D"/>
    <w:rsid w:val="00971A3A"/>
    <w:rsid w:val="009766FB"/>
    <w:rsid w:val="00980EB0"/>
    <w:rsid w:val="009838CA"/>
    <w:rsid w:val="009838EE"/>
    <w:rsid w:val="009848C3"/>
    <w:rsid w:val="009852C8"/>
    <w:rsid w:val="00985CE9"/>
    <w:rsid w:val="00987054"/>
    <w:rsid w:val="00987329"/>
    <w:rsid w:val="00991D3F"/>
    <w:rsid w:val="00995758"/>
    <w:rsid w:val="00996D6F"/>
    <w:rsid w:val="00997327"/>
    <w:rsid w:val="009A0A0F"/>
    <w:rsid w:val="009A3919"/>
    <w:rsid w:val="009A466B"/>
    <w:rsid w:val="009B10EA"/>
    <w:rsid w:val="009B2798"/>
    <w:rsid w:val="009B4621"/>
    <w:rsid w:val="009B5504"/>
    <w:rsid w:val="009C0DE9"/>
    <w:rsid w:val="009C29EA"/>
    <w:rsid w:val="009C6B32"/>
    <w:rsid w:val="009D0CE3"/>
    <w:rsid w:val="009D2464"/>
    <w:rsid w:val="009D5B40"/>
    <w:rsid w:val="009D63D7"/>
    <w:rsid w:val="009E08C6"/>
    <w:rsid w:val="009E1277"/>
    <w:rsid w:val="009E1937"/>
    <w:rsid w:val="009E31F0"/>
    <w:rsid w:val="009E5325"/>
    <w:rsid w:val="009E55BF"/>
    <w:rsid w:val="009E6140"/>
    <w:rsid w:val="009F3AA5"/>
    <w:rsid w:val="009F751A"/>
    <w:rsid w:val="009F7706"/>
    <w:rsid w:val="00A03A66"/>
    <w:rsid w:val="00A07251"/>
    <w:rsid w:val="00A0763E"/>
    <w:rsid w:val="00A07830"/>
    <w:rsid w:val="00A12D62"/>
    <w:rsid w:val="00A16B9B"/>
    <w:rsid w:val="00A24E16"/>
    <w:rsid w:val="00A25EB1"/>
    <w:rsid w:val="00A26E98"/>
    <w:rsid w:val="00A32BFC"/>
    <w:rsid w:val="00A35AF8"/>
    <w:rsid w:val="00A40BAD"/>
    <w:rsid w:val="00A424ED"/>
    <w:rsid w:val="00A42740"/>
    <w:rsid w:val="00A43BF0"/>
    <w:rsid w:val="00A447AB"/>
    <w:rsid w:val="00A44C48"/>
    <w:rsid w:val="00A46A64"/>
    <w:rsid w:val="00A46CE9"/>
    <w:rsid w:val="00A47530"/>
    <w:rsid w:val="00A500B1"/>
    <w:rsid w:val="00A53CE7"/>
    <w:rsid w:val="00A54EDE"/>
    <w:rsid w:val="00A55547"/>
    <w:rsid w:val="00A609AA"/>
    <w:rsid w:val="00A62034"/>
    <w:rsid w:val="00A64F17"/>
    <w:rsid w:val="00A67332"/>
    <w:rsid w:val="00A678EC"/>
    <w:rsid w:val="00A67992"/>
    <w:rsid w:val="00A731DC"/>
    <w:rsid w:val="00A76504"/>
    <w:rsid w:val="00A82702"/>
    <w:rsid w:val="00A827D3"/>
    <w:rsid w:val="00A82EB1"/>
    <w:rsid w:val="00A86E03"/>
    <w:rsid w:val="00A87183"/>
    <w:rsid w:val="00A87D03"/>
    <w:rsid w:val="00A92C70"/>
    <w:rsid w:val="00A935D9"/>
    <w:rsid w:val="00A956E2"/>
    <w:rsid w:val="00A966FB"/>
    <w:rsid w:val="00A971B1"/>
    <w:rsid w:val="00AA049A"/>
    <w:rsid w:val="00AA4859"/>
    <w:rsid w:val="00AA6299"/>
    <w:rsid w:val="00AA6A30"/>
    <w:rsid w:val="00AA74CD"/>
    <w:rsid w:val="00AB2A55"/>
    <w:rsid w:val="00AB353B"/>
    <w:rsid w:val="00AB3C4B"/>
    <w:rsid w:val="00AB3E71"/>
    <w:rsid w:val="00AB62A0"/>
    <w:rsid w:val="00AC3F59"/>
    <w:rsid w:val="00AC406D"/>
    <w:rsid w:val="00AC49A4"/>
    <w:rsid w:val="00AC5784"/>
    <w:rsid w:val="00AD0211"/>
    <w:rsid w:val="00AD1090"/>
    <w:rsid w:val="00AD2E19"/>
    <w:rsid w:val="00AD3BD1"/>
    <w:rsid w:val="00AD44A2"/>
    <w:rsid w:val="00AF35F6"/>
    <w:rsid w:val="00AF52F4"/>
    <w:rsid w:val="00AF77E1"/>
    <w:rsid w:val="00AF7F64"/>
    <w:rsid w:val="00B0431B"/>
    <w:rsid w:val="00B062D8"/>
    <w:rsid w:val="00B07E6B"/>
    <w:rsid w:val="00B14D9C"/>
    <w:rsid w:val="00B21F98"/>
    <w:rsid w:val="00B221C0"/>
    <w:rsid w:val="00B235D9"/>
    <w:rsid w:val="00B24261"/>
    <w:rsid w:val="00B33FB3"/>
    <w:rsid w:val="00B341A6"/>
    <w:rsid w:val="00B346BA"/>
    <w:rsid w:val="00B36151"/>
    <w:rsid w:val="00B365E6"/>
    <w:rsid w:val="00B41268"/>
    <w:rsid w:val="00B4488E"/>
    <w:rsid w:val="00B458C9"/>
    <w:rsid w:val="00B45E58"/>
    <w:rsid w:val="00B470C3"/>
    <w:rsid w:val="00B47FDB"/>
    <w:rsid w:val="00B54E58"/>
    <w:rsid w:val="00B5790C"/>
    <w:rsid w:val="00B605E1"/>
    <w:rsid w:val="00B61B5B"/>
    <w:rsid w:val="00B63532"/>
    <w:rsid w:val="00B635DB"/>
    <w:rsid w:val="00B6625A"/>
    <w:rsid w:val="00B67119"/>
    <w:rsid w:val="00B70848"/>
    <w:rsid w:val="00B70996"/>
    <w:rsid w:val="00B73D37"/>
    <w:rsid w:val="00B80BAC"/>
    <w:rsid w:val="00B80D9F"/>
    <w:rsid w:val="00B84385"/>
    <w:rsid w:val="00B851E7"/>
    <w:rsid w:val="00B93019"/>
    <w:rsid w:val="00B94109"/>
    <w:rsid w:val="00B94AD7"/>
    <w:rsid w:val="00B95DB7"/>
    <w:rsid w:val="00B96982"/>
    <w:rsid w:val="00BA2744"/>
    <w:rsid w:val="00BA3115"/>
    <w:rsid w:val="00BA5C33"/>
    <w:rsid w:val="00BA6367"/>
    <w:rsid w:val="00BA6F79"/>
    <w:rsid w:val="00BB1115"/>
    <w:rsid w:val="00BB1820"/>
    <w:rsid w:val="00BB39AF"/>
    <w:rsid w:val="00BB43F2"/>
    <w:rsid w:val="00BB462D"/>
    <w:rsid w:val="00BB47BB"/>
    <w:rsid w:val="00BB4F9B"/>
    <w:rsid w:val="00BC1889"/>
    <w:rsid w:val="00BC3556"/>
    <w:rsid w:val="00BC3C6B"/>
    <w:rsid w:val="00BC3F71"/>
    <w:rsid w:val="00BC6A4A"/>
    <w:rsid w:val="00BC7DCE"/>
    <w:rsid w:val="00BC7F6D"/>
    <w:rsid w:val="00BD02FB"/>
    <w:rsid w:val="00BD4788"/>
    <w:rsid w:val="00BE0A83"/>
    <w:rsid w:val="00BE0DDE"/>
    <w:rsid w:val="00BE192C"/>
    <w:rsid w:val="00BE2CAE"/>
    <w:rsid w:val="00BF0BA6"/>
    <w:rsid w:val="00BF1FEA"/>
    <w:rsid w:val="00BF2021"/>
    <w:rsid w:val="00BF6348"/>
    <w:rsid w:val="00C00010"/>
    <w:rsid w:val="00C0603F"/>
    <w:rsid w:val="00C0660F"/>
    <w:rsid w:val="00C12841"/>
    <w:rsid w:val="00C1330C"/>
    <w:rsid w:val="00C13AED"/>
    <w:rsid w:val="00C1498E"/>
    <w:rsid w:val="00C14D94"/>
    <w:rsid w:val="00C14FFE"/>
    <w:rsid w:val="00C15B18"/>
    <w:rsid w:val="00C161C5"/>
    <w:rsid w:val="00C2235A"/>
    <w:rsid w:val="00C23AAD"/>
    <w:rsid w:val="00C2470C"/>
    <w:rsid w:val="00C258EA"/>
    <w:rsid w:val="00C279E3"/>
    <w:rsid w:val="00C27A86"/>
    <w:rsid w:val="00C301A2"/>
    <w:rsid w:val="00C30EF1"/>
    <w:rsid w:val="00C32AA5"/>
    <w:rsid w:val="00C3635F"/>
    <w:rsid w:val="00C37192"/>
    <w:rsid w:val="00C438D6"/>
    <w:rsid w:val="00C5388D"/>
    <w:rsid w:val="00C54AD2"/>
    <w:rsid w:val="00C56394"/>
    <w:rsid w:val="00C56497"/>
    <w:rsid w:val="00C57FFB"/>
    <w:rsid w:val="00C60B94"/>
    <w:rsid w:val="00C60F3A"/>
    <w:rsid w:val="00C610E0"/>
    <w:rsid w:val="00C628C4"/>
    <w:rsid w:val="00C65674"/>
    <w:rsid w:val="00C65A2D"/>
    <w:rsid w:val="00C66864"/>
    <w:rsid w:val="00C7088C"/>
    <w:rsid w:val="00C74DCC"/>
    <w:rsid w:val="00C74EEE"/>
    <w:rsid w:val="00C75F92"/>
    <w:rsid w:val="00C800E0"/>
    <w:rsid w:val="00C80EB9"/>
    <w:rsid w:val="00C8252C"/>
    <w:rsid w:val="00C82ADB"/>
    <w:rsid w:val="00C8541D"/>
    <w:rsid w:val="00C86F8E"/>
    <w:rsid w:val="00C8705D"/>
    <w:rsid w:val="00C870EF"/>
    <w:rsid w:val="00C87C71"/>
    <w:rsid w:val="00C92138"/>
    <w:rsid w:val="00C92EB9"/>
    <w:rsid w:val="00C9337A"/>
    <w:rsid w:val="00C94AF9"/>
    <w:rsid w:val="00C97424"/>
    <w:rsid w:val="00C97977"/>
    <w:rsid w:val="00C97B21"/>
    <w:rsid w:val="00CA069C"/>
    <w:rsid w:val="00CA27C1"/>
    <w:rsid w:val="00CA4319"/>
    <w:rsid w:val="00CA5589"/>
    <w:rsid w:val="00CA6ABD"/>
    <w:rsid w:val="00CB4207"/>
    <w:rsid w:val="00CB4FBD"/>
    <w:rsid w:val="00CB5F8B"/>
    <w:rsid w:val="00CB786B"/>
    <w:rsid w:val="00CC0F63"/>
    <w:rsid w:val="00CC20FC"/>
    <w:rsid w:val="00CC3618"/>
    <w:rsid w:val="00CC43FC"/>
    <w:rsid w:val="00CD2A70"/>
    <w:rsid w:val="00CD49BF"/>
    <w:rsid w:val="00CD5530"/>
    <w:rsid w:val="00CD7524"/>
    <w:rsid w:val="00CF037D"/>
    <w:rsid w:val="00CF0BD0"/>
    <w:rsid w:val="00CF1D11"/>
    <w:rsid w:val="00CF3BAD"/>
    <w:rsid w:val="00D02D6C"/>
    <w:rsid w:val="00D03F40"/>
    <w:rsid w:val="00D07964"/>
    <w:rsid w:val="00D07FD8"/>
    <w:rsid w:val="00D10324"/>
    <w:rsid w:val="00D11C7B"/>
    <w:rsid w:val="00D1422F"/>
    <w:rsid w:val="00D200E3"/>
    <w:rsid w:val="00D22B66"/>
    <w:rsid w:val="00D22CF4"/>
    <w:rsid w:val="00D23CBC"/>
    <w:rsid w:val="00D24A91"/>
    <w:rsid w:val="00D25690"/>
    <w:rsid w:val="00D25A80"/>
    <w:rsid w:val="00D26CCD"/>
    <w:rsid w:val="00D27AB3"/>
    <w:rsid w:val="00D337DA"/>
    <w:rsid w:val="00D34FFB"/>
    <w:rsid w:val="00D36108"/>
    <w:rsid w:val="00D40ED6"/>
    <w:rsid w:val="00D410E9"/>
    <w:rsid w:val="00D433B9"/>
    <w:rsid w:val="00D46409"/>
    <w:rsid w:val="00D47774"/>
    <w:rsid w:val="00D54DCE"/>
    <w:rsid w:val="00D55B67"/>
    <w:rsid w:val="00D606A7"/>
    <w:rsid w:val="00D61C39"/>
    <w:rsid w:val="00D61CE1"/>
    <w:rsid w:val="00D62A46"/>
    <w:rsid w:val="00D6406A"/>
    <w:rsid w:val="00D66CD9"/>
    <w:rsid w:val="00D717FA"/>
    <w:rsid w:val="00D73321"/>
    <w:rsid w:val="00D764D4"/>
    <w:rsid w:val="00D77887"/>
    <w:rsid w:val="00D8008D"/>
    <w:rsid w:val="00D823CE"/>
    <w:rsid w:val="00D829CC"/>
    <w:rsid w:val="00D83416"/>
    <w:rsid w:val="00D83863"/>
    <w:rsid w:val="00D85113"/>
    <w:rsid w:val="00D86ECB"/>
    <w:rsid w:val="00D87646"/>
    <w:rsid w:val="00D87CDA"/>
    <w:rsid w:val="00D93911"/>
    <w:rsid w:val="00D9469A"/>
    <w:rsid w:val="00D96979"/>
    <w:rsid w:val="00D97449"/>
    <w:rsid w:val="00DA0B16"/>
    <w:rsid w:val="00DA30F5"/>
    <w:rsid w:val="00DA3DF3"/>
    <w:rsid w:val="00DA4EF0"/>
    <w:rsid w:val="00DA50E2"/>
    <w:rsid w:val="00DB00DA"/>
    <w:rsid w:val="00DB10DA"/>
    <w:rsid w:val="00DB12A9"/>
    <w:rsid w:val="00DB1593"/>
    <w:rsid w:val="00DB236C"/>
    <w:rsid w:val="00DB30C4"/>
    <w:rsid w:val="00DB623E"/>
    <w:rsid w:val="00DC1004"/>
    <w:rsid w:val="00DC15E2"/>
    <w:rsid w:val="00DC4F1C"/>
    <w:rsid w:val="00DD0260"/>
    <w:rsid w:val="00DD164D"/>
    <w:rsid w:val="00DD176B"/>
    <w:rsid w:val="00DD3CE7"/>
    <w:rsid w:val="00DD403C"/>
    <w:rsid w:val="00DD458A"/>
    <w:rsid w:val="00DD5C80"/>
    <w:rsid w:val="00DD7272"/>
    <w:rsid w:val="00DE1269"/>
    <w:rsid w:val="00DE180E"/>
    <w:rsid w:val="00DE187A"/>
    <w:rsid w:val="00DE494A"/>
    <w:rsid w:val="00DE5766"/>
    <w:rsid w:val="00DE7C1F"/>
    <w:rsid w:val="00DF0A21"/>
    <w:rsid w:val="00DF21E2"/>
    <w:rsid w:val="00DF2726"/>
    <w:rsid w:val="00DF438E"/>
    <w:rsid w:val="00DF470A"/>
    <w:rsid w:val="00E045A1"/>
    <w:rsid w:val="00E051E9"/>
    <w:rsid w:val="00E061FD"/>
    <w:rsid w:val="00E077AF"/>
    <w:rsid w:val="00E07CB3"/>
    <w:rsid w:val="00E10954"/>
    <w:rsid w:val="00E15967"/>
    <w:rsid w:val="00E166D3"/>
    <w:rsid w:val="00E2003A"/>
    <w:rsid w:val="00E22B62"/>
    <w:rsid w:val="00E2388F"/>
    <w:rsid w:val="00E250B4"/>
    <w:rsid w:val="00E27948"/>
    <w:rsid w:val="00E30FE5"/>
    <w:rsid w:val="00E311E6"/>
    <w:rsid w:val="00E36383"/>
    <w:rsid w:val="00E37F11"/>
    <w:rsid w:val="00E40D4E"/>
    <w:rsid w:val="00E4601E"/>
    <w:rsid w:val="00E469C9"/>
    <w:rsid w:val="00E46EC5"/>
    <w:rsid w:val="00E4707B"/>
    <w:rsid w:val="00E47209"/>
    <w:rsid w:val="00E52421"/>
    <w:rsid w:val="00E544AB"/>
    <w:rsid w:val="00E54652"/>
    <w:rsid w:val="00E64007"/>
    <w:rsid w:val="00E659DC"/>
    <w:rsid w:val="00E72054"/>
    <w:rsid w:val="00E73907"/>
    <w:rsid w:val="00E768CC"/>
    <w:rsid w:val="00E76FCD"/>
    <w:rsid w:val="00E8144F"/>
    <w:rsid w:val="00E82AE2"/>
    <w:rsid w:val="00E84A2D"/>
    <w:rsid w:val="00E8503B"/>
    <w:rsid w:val="00E86436"/>
    <w:rsid w:val="00E90B20"/>
    <w:rsid w:val="00E910E4"/>
    <w:rsid w:val="00E93479"/>
    <w:rsid w:val="00E9701B"/>
    <w:rsid w:val="00E9779D"/>
    <w:rsid w:val="00EA3588"/>
    <w:rsid w:val="00EA376D"/>
    <w:rsid w:val="00EA5FAC"/>
    <w:rsid w:val="00EA605E"/>
    <w:rsid w:val="00EB021D"/>
    <w:rsid w:val="00EB3F6B"/>
    <w:rsid w:val="00EB5137"/>
    <w:rsid w:val="00EB649E"/>
    <w:rsid w:val="00EC01FA"/>
    <w:rsid w:val="00EC0D17"/>
    <w:rsid w:val="00EC2554"/>
    <w:rsid w:val="00ED0224"/>
    <w:rsid w:val="00ED5DDA"/>
    <w:rsid w:val="00ED6BED"/>
    <w:rsid w:val="00ED70A5"/>
    <w:rsid w:val="00EE2D74"/>
    <w:rsid w:val="00EE5F22"/>
    <w:rsid w:val="00EE6821"/>
    <w:rsid w:val="00EE6BE1"/>
    <w:rsid w:val="00EF0691"/>
    <w:rsid w:val="00EF220C"/>
    <w:rsid w:val="00EF4070"/>
    <w:rsid w:val="00EF43C0"/>
    <w:rsid w:val="00EF6D62"/>
    <w:rsid w:val="00EF7053"/>
    <w:rsid w:val="00EF7D8D"/>
    <w:rsid w:val="00F0417E"/>
    <w:rsid w:val="00F049AF"/>
    <w:rsid w:val="00F100B6"/>
    <w:rsid w:val="00F10246"/>
    <w:rsid w:val="00F109DF"/>
    <w:rsid w:val="00F14C97"/>
    <w:rsid w:val="00F1654C"/>
    <w:rsid w:val="00F203D3"/>
    <w:rsid w:val="00F22052"/>
    <w:rsid w:val="00F262A2"/>
    <w:rsid w:val="00F27F48"/>
    <w:rsid w:val="00F3046B"/>
    <w:rsid w:val="00F34721"/>
    <w:rsid w:val="00F35543"/>
    <w:rsid w:val="00F368BA"/>
    <w:rsid w:val="00F37596"/>
    <w:rsid w:val="00F375B1"/>
    <w:rsid w:val="00F4172E"/>
    <w:rsid w:val="00F439FD"/>
    <w:rsid w:val="00F44184"/>
    <w:rsid w:val="00F45281"/>
    <w:rsid w:val="00F45FBE"/>
    <w:rsid w:val="00F52995"/>
    <w:rsid w:val="00F52CEC"/>
    <w:rsid w:val="00F55468"/>
    <w:rsid w:val="00F55BEB"/>
    <w:rsid w:val="00F61943"/>
    <w:rsid w:val="00F629AC"/>
    <w:rsid w:val="00F6486A"/>
    <w:rsid w:val="00F66947"/>
    <w:rsid w:val="00F67BA6"/>
    <w:rsid w:val="00F70EFE"/>
    <w:rsid w:val="00F757D0"/>
    <w:rsid w:val="00F76B1E"/>
    <w:rsid w:val="00F92AA4"/>
    <w:rsid w:val="00F96322"/>
    <w:rsid w:val="00FA0A50"/>
    <w:rsid w:val="00FA19ED"/>
    <w:rsid w:val="00FA2ADE"/>
    <w:rsid w:val="00FA3790"/>
    <w:rsid w:val="00FA6580"/>
    <w:rsid w:val="00FA6B99"/>
    <w:rsid w:val="00FB0544"/>
    <w:rsid w:val="00FB0D16"/>
    <w:rsid w:val="00FB169A"/>
    <w:rsid w:val="00FB3D4E"/>
    <w:rsid w:val="00FB4CB2"/>
    <w:rsid w:val="00FB6696"/>
    <w:rsid w:val="00FC0F46"/>
    <w:rsid w:val="00FC3329"/>
    <w:rsid w:val="00FC37C3"/>
    <w:rsid w:val="00FC57C8"/>
    <w:rsid w:val="00FC7C62"/>
    <w:rsid w:val="00FD0541"/>
    <w:rsid w:val="00FD0B5F"/>
    <w:rsid w:val="00FD0EFC"/>
    <w:rsid w:val="00FD238D"/>
    <w:rsid w:val="00FD4C03"/>
    <w:rsid w:val="00FD4FF5"/>
    <w:rsid w:val="00FD5998"/>
    <w:rsid w:val="00FD71A5"/>
    <w:rsid w:val="00FD76BE"/>
    <w:rsid w:val="00FE0843"/>
    <w:rsid w:val="00FE0F7F"/>
    <w:rsid w:val="00FE2295"/>
    <w:rsid w:val="00FE30AD"/>
    <w:rsid w:val="00FE5732"/>
    <w:rsid w:val="00FE7E6C"/>
    <w:rsid w:val="00FF19A6"/>
    <w:rsid w:val="00FF2AE5"/>
    <w:rsid w:val="00FF5FA0"/>
    <w:rsid w:val="00FF77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Classic 1" w:uiPriority="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280FE4"/>
    <w:pPr>
      <w:spacing w:after="120"/>
      <w:jc w:val="both"/>
    </w:pPr>
    <w:rPr>
      <w:rFonts w:asciiTheme="majorHAnsi" w:hAnsiTheme="majorHAnsi" w:cs="Arial"/>
      <w:bCs/>
      <w:noProof/>
      <w:kern w:val="32"/>
      <w:sz w:val="22"/>
      <w:szCs w:val="24"/>
      <w:lang w:val="en-GB"/>
    </w:rPr>
  </w:style>
  <w:style w:type="paragraph" w:styleId="berschrift1">
    <w:name w:val="heading 1"/>
    <w:basedOn w:val="Standard"/>
    <w:next w:val="Standard"/>
    <w:autoRedefine/>
    <w:qFormat/>
    <w:rsid w:val="000C4D00"/>
    <w:pPr>
      <w:keepNext/>
      <w:numPr>
        <w:numId w:val="1"/>
      </w:numPr>
      <w:pBdr>
        <w:top w:val="single" w:sz="4" w:space="1" w:color="auto"/>
        <w:left w:val="single" w:sz="4" w:space="4" w:color="auto"/>
        <w:bottom w:val="single" w:sz="4" w:space="1" w:color="auto"/>
        <w:right w:val="single" w:sz="4" w:space="4" w:color="auto"/>
      </w:pBdr>
      <w:spacing w:before="240"/>
      <w:ind w:left="431" w:hanging="431"/>
      <w:outlineLvl w:val="0"/>
    </w:pPr>
    <w:rPr>
      <w:b/>
      <w:szCs w:val="22"/>
    </w:rPr>
  </w:style>
  <w:style w:type="paragraph" w:styleId="berschrift2">
    <w:name w:val="heading 2"/>
    <w:basedOn w:val="Standard"/>
    <w:next w:val="Standard"/>
    <w:link w:val="berschrift2Zchn"/>
    <w:autoRedefine/>
    <w:qFormat/>
    <w:rsid w:val="00D93911"/>
    <w:pPr>
      <w:keepNext/>
      <w:numPr>
        <w:ilvl w:val="1"/>
        <w:numId w:val="1"/>
      </w:numPr>
      <w:pBdr>
        <w:top w:val="single" w:sz="4" w:space="1" w:color="auto"/>
        <w:bottom w:val="single" w:sz="4" w:space="1" w:color="auto"/>
      </w:pBdr>
      <w:spacing w:before="360" w:after="180"/>
      <w:outlineLvl w:val="1"/>
    </w:pPr>
    <w:rPr>
      <w:b/>
      <w:iCs/>
      <w:szCs w:val="28"/>
    </w:rPr>
  </w:style>
  <w:style w:type="paragraph" w:styleId="berschrift3">
    <w:name w:val="heading 3"/>
    <w:basedOn w:val="Standard"/>
    <w:next w:val="Standard"/>
    <w:autoRedefine/>
    <w:qFormat/>
    <w:rsid w:val="00B365E6"/>
    <w:pPr>
      <w:keepNext/>
      <w:numPr>
        <w:ilvl w:val="2"/>
        <w:numId w:val="1"/>
      </w:numPr>
      <w:pBdr>
        <w:top w:val="single" w:sz="4" w:space="1" w:color="auto"/>
        <w:bottom w:val="single" w:sz="4" w:space="1" w:color="auto"/>
      </w:pBdr>
      <w:spacing w:before="360" w:after="180"/>
      <w:outlineLvl w:val="2"/>
    </w:pPr>
    <w:rPr>
      <w:szCs w:val="26"/>
    </w:rPr>
  </w:style>
  <w:style w:type="paragraph" w:styleId="berschrift4">
    <w:name w:val="heading 4"/>
    <w:basedOn w:val="Standard"/>
    <w:next w:val="Standard"/>
    <w:autoRedefine/>
    <w:qFormat/>
    <w:rsid w:val="000C4D00"/>
    <w:pPr>
      <w:keepNext/>
      <w:numPr>
        <w:ilvl w:val="3"/>
        <w:numId w:val="1"/>
      </w:numPr>
      <w:pBdr>
        <w:left w:val="single" w:sz="4" w:space="4" w:color="auto"/>
        <w:bottom w:val="single" w:sz="4" w:space="1" w:color="auto"/>
      </w:pBdr>
      <w:spacing w:before="360" w:after="180"/>
      <w:outlineLvl w:val="3"/>
    </w:pPr>
    <w:rPr>
      <w:rFonts w:cs="Times New Roman"/>
      <w:szCs w:val="28"/>
    </w:rPr>
  </w:style>
  <w:style w:type="paragraph" w:styleId="berschrift5">
    <w:name w:val="heading 5"/>
    <w:basedOn w:val="Standard"/>
    <w:next w:val="Standard"/>
    <w:autoRedefine/>
    <w:qFormat/>
    <w:rsid w:val="000C4D00"/>
    <w:pPr>
      <w:numPr>
        <w:ilvl w:val="4"/>
        <w:numId w:val="1"/>
      </w:numPr>
      <w:pBdr>
        <w:bottom w:val="single" w:sz="4" w:space="1" w:color="auto"/>
      </w:pBdr>
      <w:spacing w:before="360" w:after="180"/>
      <w:outlineLvl w:val="4"/>
    </w:pPr>
    <w:rPr>
      <w:i/>
      <w:iCs/>
      <w:szCs w:val="26"/>
    </w:rPr>
  </w:style>
  <w:style w:type="paragraph" w:styleId="berschrift6">
    <w:name w:val="heading 6"/>
    <w:basedOn w:val="Standard"/>
    <w:next w:val="Standard"/>
    <w:qFormat/>
    <w:rsid w:val="002C5274"/>
    <w:pPr>
      <w:numPr>
        <w:ilvl w:val="5"/>
        <w:numId w:val="1"/>
      </w:numPr>
      <w:spacing w:before="240" w:after="60"/>
      <w:outlineLvl w:val="5"/>
    </w:pPr>
    <w:rPr>
      <w:rFonts w:ascii="Times New Roman" w:hAnsi="Times New Roman" w:cs="Times New Roman"/>
      <w:b/>
      <w:bCs w:val="0"/>
      <w:szCs w:val="22"/>
    </w:rPr>
  </w:style>
  <w:style w:type="paragraph" w:styleId="berschrift7">
    <w:name w:val="heading 7"/>
    <w:basedOn w:val="Standard"/>
    <w:next w:val="Standard"/>
    <w:qFormat/>
    <w:rsid w:val="002C5274"/>
    <w:pPr>
      <w:numPr>
        <w:ilvl w:val="6"/>
        <w:numId w:val="1"/>
      </w:numPr>
      <w:spacing w:before="240" w:after="60"/>
      <w:outlineLvl w:val="6"/>
    </w:pPr>
    <w:rPr>
      <w:rFonts w:ascii="Times New Roman" w:hAnsi="Times New Roman" w:cs="Times New Roman"/>
    </w:rPr>
  </w:style>
  <w:style w:type="paragraph" w:styleId="berschrift8">
    <w:name w:val="heading 8"/>
    <w:basedOn w:val="Standard"/>
    <w:next w:val="Standard"/>
    <w:qFormat/>
    <w:rsid w:val="002C5274"/>
    <w:pPr>
      <w:numPr>
        <w:ilvl w:val="7"/>
        <w:numId w:val="1"/>
      </w:numPr>
      <w:spacing w:before="240" w:after="60"/>
      <w:outlineLvl w:val="7"/>
    </w:pPr>
    <w:rPr>
      <w:rFonts w:ascii="Times New Roman" w:hAnsi="Times New Roman" w:cs="Times New Roman"/>
      <w:i/>
      <w:iCs/>
    </w:rPr>
  </w:style>
  <w:style w:type="paragraph" w:styleId="berschrift9">
    <w:name w:val="heading 9"/>
    <w:basedOn w:val="Standard"/>
    <w:next w:val="Standard"/>
    <w:qFormat/>
    <w:rsid w:val="002C5274"/>
    <w:pPr>
      <w:numPr>
        <w:ilvl w:val="8"/>
        <w:numId w:val="1"/>
      </w:numPr>
      <w:spacing w:before="240" w:after="60"/>
      <w:outlineLvl w:val="8"/>
    </w:pPr>
    <w:rPr>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3236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fzeile">
    <w:name w:val="header"/>
    <w:basedOn w:val="Standard"/>
    <w:rsid w:val="00F375B1"/>
    <w:pPr>
      <w:tabs>
        <w:tab w:val="center" w:pos="4536"/>
        <w:tab w:val="right" w:pos="9072"/>
      </w:tabs>
    </w:pPr>
  </w:style>
  <w:style w:type="paragraph" w:styleId="Fuzeile">
    <w:name w:val="footer"/>
    <w:basedOn w:val="Standard"/>
    <w:rsid w:val="00F375B1"/>
    <w:pPr>
      <w:tabs>
        <w:tab w:val="center" w:pos="4536"/>
        <w:tab w:val="right" w:pos="9072"/>
      </w:tabs>
    </w:pPr>
  </w:style>
  <w:style w:type="paragraph" w:styleId="Dokumentstruktur">
    <w:name w:val="Document Map"/>
    <w:basedOn w:val="Standard"/>
    <w:semiHidden/>
    <w:rsid w:val="00D61C39"/>
    <w:pPr>
      <w:shd w:val="clear" w:color="auto" w:fill="000080"/>
    </w:pPr>
    <w:rPr>
      <w:rFonts w:ascii="Tahoma" w:hAnsi="Tahoma" w:cs="Tahoma"/>
      <w:szCs w:val="20"/>
    </w:rPr>
  </w:style>
  <w:style w:type="paragraph" w:styleId="Verzeichnis1">
    <w:name w:val="toc 1"/>
    <w:basedOn w:val="Standard"/>
    <w:next w:val="Standard"/>
    <w:link w:val="Verzeichnis1Zchn"/>
    <w:autoRedefine/>
    <w:uiPriority w:val="39"/>
    <w:rsid w:val="007259AE"/>
    <w:pPr>
      <w:tabs>
        <w:tab w:val="left" w:pos="480"/>
        <w:tab w:val="right" w:leader="dot" w:pos="9356"/>
      </w:tabs>
      <w:spacing w:before="120"/>
      <w:jc w:val="center"/>
    </w:pPr>
  </w:style>
  <w:style w:type="character" w:styleId="Hyperlink">
    <w:name w:val="Hyperlink"/>
    <w:uiPriority w:val="99"/>
    <w:rsid w:val="00CB786B"/>
    <w:rPr>
      <w:color w:val="0000FF"/>
      <w:u w:val="single"/>
    </w:rPr>
  </w:style>
  <w:style w:type="character" w:styleId="Seitenzahl">
    <w:name w:val="page number"/>
    <w:basedOn w:val="Absatz-Standardschriftart"/>
    <w:rsid w:val="00FE0F7F"/>
  </w:style>
  <w:style w:type="paragraph" w:styleId="Verzeichnis2">
    <w:name w:val="toc 2"/>
    <w:basedOn w:val="Standard"/>
    <w:next w:val="Standard"/>
    <w:autoRedefine/>
    <w:uiPriority w:val="39"/>
    <w:rsid w:val="00174124"/>
    <w:pPr>
      <w:tabs>
        <w:tab w:val="left" w:pos="851"/>
        <w:tab w:val="right" w:leader="dot" w:pos="9344"/>
      </w:tabs>
    </w:pPr>
  </w:style>
  <w:style w:type="numbering" w:customStyle="1" w:styleId="Formatvorlage1">
    <w:name w:val="Formatvorlage1"/>
    <w:rsid w:val="00414B94"/>
    <w:pPr>
      <w:numPr>
        <w:numId w:val="2"/>
      </w:numPr>
    </w:pPr>
  </w:style>
  <w:style w:type="numbering" w:customStyle="1" w:styleId="Formatvorlage2">
    <w:name w:val="Formatvorlage2"/>
    <w:rsid w:val="00414B94"/>
    <w:pPr>
      <w:numPr>
        <w:numId w:val="3"/>
      </w:numPr>
    </w:pPr>
  </w:style>
  <w:style w:type="numbering" w:customStyle="1" w:styleId="Formatvorlage3">
    <w:name w:val="Formatvorlage3"/>
    <w:rsid w:val="00414B94"/>
    <w:pPr>
      <w:numPr>
        <w:numId w:val="4"/>
      </w:numPr>
    </w:pPr>
  </w:style>
  <w:style w:type="paragraph" w:styleId="Verzeichnis3">
    <w:name w:val="toc 3"/>
    <w:basedOn w:val="Standard"/>
    <w:next w:val="Standard"/>
    <w:autoRedefine/>
    <w:uiPriority w:val="39"/>
    <w:rsid w:val="00EF4070"/>
    <w:pPr>
      <w:ind w:left="480"/>
    </w:pPr>
    <w:rPr>
      <w:rFonts w:ascii="Times New Roman" w:hAnsi="Times New Roman" w:cs="Times New Roman"/>
      <w:b/>
      <w:bCs w:val="0"/>
      <w:kern w:val="0"/>
    </w:rPr>
  </w:style>
  <w:style w:type="paragraph" w:styleId="Verzeichnis4">
    <w:name w:val="toc 4"/>
    <w:basedOn w:val="Standard"/>
    <w:next w:val="Standard"/>
    <w:autoRedefine/>
    <w:uiPriority w:val="39"/>
    <w:rsid w:val="00EF4070"/>
    <w:pPr>
      <w:ind w:left="720"/>
    </w:pPr>
    <w:rPr>
      <w:rFonts w:ascii="Times New Roman" w:hAnsi="Times New Roman" w:cs="Times New Roman"/>
      <w:b/>
      <w:bCs w:val="0"/>
      <w:kern w:val="0"/>
    </w:rPr>
  </w:style>
  <w:style w:type="paragraph" w:styleId="Verzeichnis5">
    <w:name w:val="toc 5"/>
    <w:basedOn w:val="Standard"/>
    <w:next w:val="Standard"/>
    <w:autoRedefine/>
    <w:semiHidden/>
    <w:rsid w:val="00EF4070"/>
    <w:pPr>
      <w:ind w:left="960"/>
    </w:pPr>
    <w:rPr>
      <w:rFonts w:ascii="Times New Roman" w:hAnsi="Times New Roman" w:cs="Times New Roman"/>
      <w:b/>
      <w:bCs w:val="0"/>
      <w:kern w:val="0"/>
    </w:rPr>
  </w:style>
  <w:style w:type="paragraph" w:styleId="Verzeichnis6">
    <w:name w:val="toc 6"/>
    <w:basedOn w:val="Standard"/>
    <w:next w:val="Standard"/>
    <w:autoRedefine/>
    <w:semiHidden/>
    <w:rsid w:val="00EF4070"/>
    <w:pPr>
      <w:ind w:left="1200"/>
    </w:pPr>
    <w:rPr>
      <w:rFonts w:ascii="Times New Roman" w:hAnsi="Times New Roman" w:cs="Times New Roman"/>
      <w:b/>
      <w:bCs w:val="0"/>
      <w:kern w:val="0"/>
    </w:rPr>
  </w:style>
  <w:style w:type="paragraph" w:styleId="Verzeichnis7">
    <w:name w:val="toc 7"/>
    <w:basedOn w:val="Standard"/>
    <w:next w:val="Standard"/>
    <w:autoRedefine/>
    <w:semiHidden/>
    <w:rsid w:val="00EF4070"/>
    <w:pPr>
      <w:ind w:left="1440"/>
    </w:pPr>
    <w:rPr>
      <w:rFonts w:ascii="Times New Roman" w:hAnsi="Times New Roman" w:cs="Times New Roman"/>
      <w:b/>
      <w:bCs w:val="0"/>
      <w:kern w:val="0"/>
    </w:rPr>
  </w:style>
  <w:style w:type="paragraph" w:styleId="Verzeichnis8">
    <w:name w:val="toc 8"/>
    <w:basedOn w:val="Standard"/>
    <w:next w:val="Standard"/>
    <w:autoRedefine/>
    <w:semiHidden/>
    <w:rsid w:val="00EF4070"/>
    <w:pPr>
      <w:ind w:left="1680"/>
    </w:pPr>
    <w:rPr>
      <w:rFonts w:ascii="Times New Roman" w:hAnsi="Times New Roman" w:cs="Times New Roman"/>
      <w:b/>
      <w:bCs w:val="0"/>
      <w:kern w:val="0"/>
    </w:rPr>
  </w:style>
  <w:style w:type="paragraph" w:styleId="Verzeichnis9">
    <w:name w:val="toc 9"/>
    <w:basedOn w:val="Standard"/>
    <w:next w:val="Standard"/>
    <w:autoRedefine/>
    <w:semiHidden/>
    <w:rsid w:val="00EF4070"/>
    <w:pPr>
      <w:ind w:left="1920"/>
    </w:pPr>
    <w:rPr>
      <w:rFonts w:ascii="Times New Roman" w:hAnsi="Times New Roman" w:cs="Times New Roman"/>
      <w:b/>
      <w:bCs w:val="0"/>
      <w:kern w:val="0"/>
    </w:rPr>
  </w:style>
  <w:style w:type="paragraph" w:styleId="Blocktext">
    <w:name w:val="Block Text"/>
    <w:basedOn w:val="Standard"/>
    <w:rsid w:val="00FA3790"/>
    <w:pPr>
      <w:ind w:left="1440" w:right="1440"/>
    </w:pPr>
  </w:style>
  <w:style w:type="paragraph" w:styleId="KeinLeerraum">
    <w:name w:val="No Spacing"/>
    <w:aliases w:val="Zeile mit Abstand"/>
    <w:basedOn w:val="Standard"/>
    <w:uiPriority w:val="1"/>
    <w:rsid w:val="004C0782"/>
    <w:pPr>
      <w:spacing w:before="120"/>
    </w:pPr>
    <w:rPr>
      <w:bCs w:val="0"/>
    </w:rPr>
  </w:style>
  <w:style w:type="paragraph" w:styleId="Sprechblasentext">
    <w:name w:val="Balloon Text"/>
    <w:basedOn w:val="Standard"/>
    <w:link w:val="SprechblasentextZchn"/>
    <w:uiPriority w:val="99"/>
    <w:semiHidden/>
    <w:unhideWhenUsed/>
    <w:rsid w:val="00A26E98"/>
    <w:rPr>
      <w:rFonts w:ascii="Tahoma" w:hAnsi="Tahoma" w:cs="Tahoma"/>
      <w:sz w:val="16"/>
      <w:szCs w:val="16"/>
    </w:rPr>
  </w:style>
  <w:style w:type="character" w:customStyle="1" w:styleId="SprechblasentextZchn">
    <w:name w:val="Sprechblasentext Zchn"/>
    <w:link w:val="Sprechblasentext"/>
    <w:uiPriority w:val="99"/>
    <w:semiHidden/>
    <w:rsid w:val="00A26E98"/>
    <w:rPr>
      <w:rFonts w:ascii="Tahoma" w:hAnsi="Tahoma" w:cs="Tahoma"/>
      <w:bCs/>
      <w:kern w:val="32"/>
      <w:sz w:val="16"/>
      <w:szCs w:val="16"/>
    </w:rPr>
  </w:style>
  <w:style w:type="paragraph" w:styleId="Textkrper">
    <w:name w:val="Body Text"/>
    <w:basedOn w:val="Standard"/>
    <w:link w:val="TextkrperZchn"/>
    <w:rsid w:val="00477CEE"/>
    <w:rPr>
      <w:rFonts w:eastAsia="SimSun" w:cs="Times New Roman"/>
      <w:bCs w:val="0"/>
      <w:kern w:val="0"/>
      <w:sz w:val="24"/>
      <w:lang w:val="en-US" w:eastAsia="zh-CN"/>
    </w:rPr>
  </w:style>
  <w:style w:type="character" w:customStyle="1" w:styleId="TextkrperZchn">
    <w:name w:val="Textkörper Zchn"/>
    <w:link w:val="Textkrper"/>
    <w:rsid w:val="00477CEE"/>
    <w:rPr>
      <w:rFonts w:ascii="Arial" w:eastAsia="SimSun" w:hAnsi="Arial"/>
      <w:sz w:val="24"/>
      <w:szCs w:val="24"/>
      <w:lang w:val="en-US" w:eastAsia="zh-CN"/>
    </w:rPr>
  </w:style>
  <w:style w:type="paragraph" w:customStyle="1" w:styleId="Indexname">
    <w:name w:val="Indexname"/>
    <w:basedOn w:val="Textkrper"/>
    <w:next w:val="Textkrper"/>
    <w:autoRedefine/>
    <w:qFormat/>
    <w:rsid w:val="00D823CE"/>
    <w:pPr>
      <w:spacing w:before="360" w:after="360"/>
      <w:jc w:val="center"/>
    </w:pPr>
    <w:rPr>
      <w:b/>
      <w:smallCaps/>
      <w:color w:val="333399"/>
      <w:sz w:val="22"/>
    </w:rPr>
  </w:style>
  <w:style w:type="paragraph" w:styleId="Abbildungsverzeichnis">
    <w:name w:val="table of figures"/>
    <w:basedOn w:val="Textkrper"/>
    <w:next w:val="Textkrper"/>
    <w:link w:val="AbbildungsverzeichnisZchn"/>
    <w:uiPriority w:val="99"/>
    <w:rsid w:val="00477CEE"/>
    <w:pPr>
      <w:spacing w:before="120"/>
    </w:pPr>
    <w:rPr>
      <w:sz w:val="22"/>
    </w:rPr>
  </w:style>
  <w:style w:type="paragraph" w:styleId="Beschriftung">
    <w:name w:val="caption"/>
    <w:basedOn w:val="Textkrper"/>
    <w:next w:val="Textkrper"/>
    <w:autoRedefine/>
    <w:qFormat/>
    <w:rsid w:val="00D823CE"/>
    <w:pPr>
      <w:spacing w:before="120" w:after="240"/>
      <w:jc w:val="center"/>
    </w:pPr>
    <w:rPr>
      <w:bCs/>
      <w:sz w:val="22"/>
      <w:szCs w:val="22"/>
      <w:lang w:val="en-GB"/>
    </w:rPr>
  </w:style>
  <w:style w:type="character" w:customStyle="1" w:styleId="berschrift2Zchn">
    <w:name w:val="Überschrift 2 Zchn"/>
    <w:link w:val="berschrift2"/>
    <w:rsid w:val="00D93911"/>
    <w:rPr>
      <w:rFonts w:ascii="Arial" w:hAnsi="Arial" w:cs="Arial"/>
      <w:b/>
      <w:bCs/>
      <w:iCs/>
      <w:noProof/>
      <w:kern w:val="32"/>
      <w:sz w:val="22"/>
      <w:szCs w:val="28"/>
      <w:lang w:val="en-GB"/>
    </w:rPr>
  </w:style>
  <w:style w:type="paragraph" w:styleId="Listenabsatz">
    <w:name w:val="List Paragraph"/>
    <w:basedOn w:val="Standard"/>
    <w:uiPriority w:val="34"/>
    <w:rsid w:val="000752DF"/>
    <w:pPr>
      <w:ind w:left="720"/>
      <w:contextualSpacing/>
    </w:pPr>
  </w:style>
  <w:style w:type="character" w:styleId="BesuchterHyperlink">
    <w:name w:val="FollowedHyperlink"/>
    <w:basedOn w:val="Absatz-Standardschriftart"/>
    <w:uiPriority w:val="99"/>
    <w:semiHidden/>
    <w:unhideWhenUsed/>
    <w:rsid w:val="00AA6A30"/>
    <w:rPr>
      <w:color w:val="800080" w:themeColor="followedHyperlink"/>
      <w:u w:val="single"/>
    </w:rPr>
  </w:style>
  <w:style w:type="table" w:styleId="MittlereSchattierung2-Akzent1">
    <w:name w:val="Medium Shading 2 Accent 1"/>
    <w:basedOn w:val="NormaleTabelle"/>
    <w:uiPriority w:val="64"/>
    <w:rsid w:val="000C7BF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Listen">
    <w:name w:val="Listen"/>
    <w:basedOn w:val="Abbildungsverzeichnis"/>
    <w:link w:val="ListenZchn"/>
    <w:rsid w:val="009B10EA"/>
    <w:pPr>
      <w:tabs>
        <w:tab w:val="right" w:leader="dot" w:pos="9344"/>
      </w:tabs>
    </w:pPr>
    <w:rPr>
      <w:szCs w:val="22"/>
    </w:rPr>
  </w:style>
  <w:style w:type="character" w:styleId="Fett">
    <w:name w:val="Strong"/>
    <w:basedOn w:val="Absatz-Standardschriftart"/>
    <w:uiPriority w:val="22"/>
    <w:rsid w:val="008D3FD8"/>
    <w:rPr>
      <w:b/>
      <w:bCs/>
    </w:rPr>
  </w:style>
  <w:style w:type="character" w:customStyle="1" w:styleId="AbbildungsverzeichnisZchn">
    <w:name w:val="Abbildungsverzeichnis Zchn"/>
    <w:basedOn w:val="TextkrperZchn"/>
    <w:link w:val="Abbildungsverzeichnis"/>
    <w:uiPriority w:val="99"/>
    <w:rsid w:val="009B10EA"/>
    <w:rPr>
      <w:rFonts w:ascii="Arial" w:eastAsia="SimSun" w:hAnsi="Arial"/>
      <w:sz w:val="22"/>
      <w:szCs w:val="24"/>
      <w:lang w:val="en-US" w:eastAsia="zh-CN"/>
    </w:rPr>
  </w:style>
  <w:style w:type="character" w:customStyle="1" w:styleId="ListenZchn">
    <w:name w:val="Listen Zchn"/>
    <w:basedOn w:val="AbbildungsverzeichnisZchn"/>
    <w:link w:val="Listen"/>
    <w:rsid w:val="009B10EA"/>
    <w:rPr>
      <w:rFonts w:ascii="Arial" w:eastAsia="SimSun" w:hAnsi="Arial"/>
      <w:noProof/>
      <w:sz w:val="22"/>
      <w:szCs w:val="22"/>
      <w:lang w:val="en-US" w:eastAsia="zh-CN"/>
    </w:rPr>
  </w:style>
  <w:style w:type="character" w:styleId="Hervorhebung">
    <w:name w:val="Emphasis"/>
    <w:basedOn w:val="Absatz-Standardschriftart"/>
    <w:uiPriority w:val="20"/>
    <w:rsid w:val="008D3FD8"/>
    <w:rPr>
      <w:i/>
      <w:iCs/>
    </w:rPr>
  </w:style>
  <w:style w:type="paragraph" w:customStyle="1" w:styleId="Indexverzeichnisse">
    <w:name w:val="Indexverzeichnisse"/>
    <w:basedOn w:val="Listen"/>
    <w:rsid w:val="00396B85"/>
  </w:style>
  <w:style w:type="paragraph" w:customStyle="1" w:styleId="Elementenliste">
    <w:name w:val="Elementenliste"/>
    <w:basedOn w:val="Indexverzeichnisse"/>
    <w:rsid w:val="00396B85"/>
  </w:style>
  <w:style w:type="paragraph" w:customStyle="1" w:styleId="Indexliste">
    <w:name w:val="Indexliste"/>
    <w:basedOn w:val="Verzeichnis1"/>
    <w:link w:val="IndexlisteZchn"/>
    <w:autoRedefine/>
    <w:rsid w:val="00664317"/>
    <w:pPr>
      <w:tabs>
        <w:tab w:val="clear" w:pos="480"/>
        <w:tab w:val="left" w:pos="851"/>
      </w:tabs>
    </w:pPr>
    <w:rPr>
      <w:rFonts w:ascii="Cambria Math" w:eastAsia="SimSun" w:hAnsi="Cambria Math" w:cs="Times New Roman"/>
      <w:i/>
      <w:kern w:val="0"/>
      <w:szCs w:val="22"/>
      <w:lang w:eastAsia="zh-CN"/>
    </w:rPr>
  </w:style>
  <w:style w:type="character" w:customStyle="1" w:styleId="Verzeichnis1Zchn">
    <w:name w:val="Verzeichnis 1 Zchn"/>
    <w:basedOn w:val="Absatz-Standardschriftart"/>
    <w:link w:val="Verzeichnis1"/>
    <w:uiPriority w:val="39"/>
    <w:rsid w:val="0006536E"/>
    <w:rPr>
      <w:rFonts w:ascii="Arial" w:hAnsi="Arial" w:cs="Arial"/>
      <w:bCs/>
      <w:noProof/>
      <w:kern w:val="32"/>
      <w:sz w:val="24"/>
      <w:szCs w:val="24"/>
      <w:lang w:val="en-GB"/>
    </w:rPr>
  </w:style>
  <w:style w:type="character" w:customStyle="1" w:styleId="IndexlisteZchn">
    <w:name w:val="Indexliste Zchn"/>
    <w:basedOn w:val="Verzeichnis1Zchn"/>
    <w:link w:val="Indexliste"/>
    <w:rsid w:val="00664317"/>
    <w:rPr>
      <w:rFonts w:ascii="Cambria Math" w:eastAsia="SimSun" w:hAnsi="Cambria Math" w:cs="Arial"/>
      <w:bCs/>
      <w:i/>
      <w:noProof/>
      <w:kern w:val="32"/>
      <w:sz w:val="22"/>
      <w:szCs w:val="22"/>
      <w:lang w:val="en-GB" w:eastAsia="zh-CN"/>
    </w:rPr>
  </w:style>
  <w:style w:type="character" w:styleId="Platzhaltertext">
    <w:name w:val="Placeholder Text"/>
    <w:basedOn w:val="Absatz-Standardschriftart"/>
    <w:uiPriority w:val="99"/>
    <w:semiHidden/>
    <w:rsid w:val="000C4D00"/>
    <w:rPr>
      <w:color w:val="808080"/>
    </w:rPr>
  </w:style>
  <w:style w:type="paragraph" w:customStyle="1" w:styleId="Inhaltsverzeichnis">
    <w:name w:val="Inhaltsverzeichnis"/>
    <w:basedOn w:val="Verzeichnis1"/>
    <w:link w:val="InhaltsverzeichnisZchn"/>
    <w:rsid w:val="00A0763E"/>
    <w:rPr>
      <w:noProof w:val="0"/>
    </w:rPr>
  </w:style>
  <w:style w:type="character" w:customStyle="1" w:styleId="InhaltsverzeichnisZchn">
    <w:name w:val="Inhaltsverzeichnis Zchn"/>
    <w:basedOn w:val="Verzeichnis1Zchn"/>
    <w:link w:val="Inhaltsverzeichnis"/>
    <w:rsid w:val="00A0763E"/>
    <w:rPr>
      <w:rFonts w:ascii="Arial" w:hAnsi="Arial" w:cs="Arial"/>
      <w:bCs/>
      <w:noProof/>
      <w:kern w:val="32"/>
      <w:sz w:val="22"/>
      <w:szCs w:val="24"/>
      <w:lang w:val="en-GB"/>
    </w:rPr>
  </w:style>
  <w:style w:type="paragraph" w:customStyle="1" w:styleId="Inhaltsverzeichnisse">
    <w:name w:val="Inhaltsverzeichnisse"/>
    <w:basedOn w:val="Indexliste"/>
    <w:link w:val="InhaltsverzeichnisseZchn"/>
    <w:qFormat/>
    <w:rsid w:val="00DB30C4"/>
    <w:rPr>
      <w:rFonts w:cs="Arial"/>
      <w:noProof w:val="0"/>
      <w:kern w:val="32"/>
      <w:lang w:eastAsia="de-DE"/>
    </w:rPr>
  </w:style>
  <w:style w:type="character" w:customStyle="1" w:styleId="InhaltsverzeichnisseZchn">
    <w:name w:val="Inhaltsverzeichnisse Zchn"/>
    <w:basedOn w:val="IndexlisteZchn"/>
    <w:link w:val="Inhaltsverzeichnisse"/>
    <w:rsid w:val="00DB30C4"/>
    <w:rPr>
      <w:rFonts w:ascii="Arial" w:eastAsia="SimSun" w:hAnsi="Arial" w:cs="Arial"/>
      <w:bCs/>
      <w:i/>
      <w:noProof/>
      <w:kern w:val="32"/>
      <w:sz w:val="22"/>
      <w:szCs w:val="22"/>
      <w:lang w:val="en-GB" w:eastAsia="zh-CN"/>
    </w:rPr>
  </w:style>
  <w:style w:type="paragraph" w:customStyle="1" w:styleId="TableEntry">
    <w:name w:val="Table Entry"/>
    <w:basedOn w:val="Standard"/>
    <w:qFormat/>
    <w:rsid w:val="0069453C"/>
    <w:pPr>
      <w:spacing w:before="60" w:after="60"/>
    </w:pPr>
    <w:rPr>
      <w:rFonts w:cs="Times New Roman"/>
      <w:bCs w:val="0"/>
      <w:i/>
      <w:noProof w:val="0"/>
      <w:kern w:val="0"/>
      <w:szCs w:val="20"/>
      <w:lang w:eastAsia="en-US"/>
    </w:rPr>
  </w:style>
  <w:style w:type="table" w:styleId="TabelleKlassisch1">
    <w:name w:val="Table Classic 1"/>
    <w:basedOn w:val="NormaleTabelle"/>
    <w:semiHidden/>
    <w:unhideWhenUsed/>
    <w:rsid w:val="0034637B"/>
    <w:pPr>
      <w:spacing w:after="240" w:line="240" w:lineRule="atLeast"/>
      <w:jc w:val="both"/>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Classic 1" w:uiPriority="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280FE4"/>
    <w:pPr>
      <w:spacing w:after="120"/>
      <w:jc w:val="both"/>
    </w:pPr>
    <w:rPr>
      <w:rFonts w:asciiTheme="majorHAnsi" w:hAnsiTheme="majorHAnsi" w:cs="Arial"/>
      <w:bCs/>
      <w:noProof/>
      <w:kern w:val="32"/>
      <w:sz w:val="22"/>
      <w:szCs w:val="24"/>
      <w:lang w:val="en-GB"/>
    </w:rPr>
  </w:style>
  <w:style w:type="paragraph" w:styleId="berschrift1">
    <w:name w:val="heading 1"/>
    <w:basedOn w:val="Standard"/>
    <w:next w:val="Standard"/>
    <w:autoRedefine/>
    <w:qFormat/>
    <w:rsid w:val="000C4D00"/>
    <w:pPr>
      <w:keepNext/>
      <w:numPr>
        <w:numId w:val="1"/>
      </w:numPr>
      <w:pBdr>
        <w:top w:val="single" w:sz="4" w:space="1" w:color="auto"/>
        <w:left w:val="single" w:sz="4" w:space="4" w:color="auto"/>
        <w:bottom w:val="single" w:sz="4" w:space="1" w:color="auto"/>
        <w:right w:val="single" w:sz="4" w:space="4" w:color="auto"/>
      </w:pBdr>
      <w:spacing w:before="240"/>
      <w:ind w:left="431" w:hanging="431"/>
      <w:outlineLvl w:val="0"/>
    </w:pPr>
    <w:rPr>
      <w:b/>
      <w:szCs w:val="22"/>
    </w:rPr>
  </w:style>
  <w:style w:type="paragraph" w:styleId="berschrift2">
    <w:name w:val="heading 2"/>
    <w:basedOn w:val="Standard"/>
    <w:next w:val="Standard"/>
    <w:link w:val="berschrift2Zchn"/>
    <w:autoRedefine/>
    <w:qFormat/>
    <w:rsid w:val="00D93911"/>
    <w:pPr>
      <w:keepNext/>
      <w:numPr>
        <w:ilvl w:val="1"/>
        <w:numId w:val="1"/>
      </w:numPr>
      <w:pBdr>
        <w:top w:val="single" w:sz="4" w:space="1" w:color="auto"/>
        <w:bottom w:val="single" w:sz="4" w:space="1" w:color="auto"/>
      </w:pBdr>
      <w:spacing w:before="360" w:after="180"/>
      <w:outlineLvl w:val="1"/>
    </w:pPr>
    <w:rPr>
      <w:b/>
      <w:iCs/>
      <w:szCs w:val="28"/>
    </w:rPr>
  </w:style>
  <w:style w:type="paragraph" w:styleId="berschrift3">
    <w:name w:val="heading 3"/>
    <w:basedOn w:val="Standard"/>
    <w:next w:val="Standard"/>
    <w:autoRedefine/>
    <w:qFormat/>
    <w:rsid w:val="00B365E6"/>
    <w:pPr>
      <w:keepNext/>
      <w:numPr>
        <w:ilvl w:val="2"/>
        <w:numId w:val="1"/>
      </w:numPr>
      <w:pBdr>
        <w:top w:val="single" w:sz="4" w:space="1" w:color="auto"/>
        <w:bottom w:val="single" w:sz="4" w:space="1" w:color="auto"/>
      </w:pBdr>
      <w:spacing w:before="360" w:after="180"/>
      <w:outlineLvl w:val="2"/>
    </w:pPr>
    <w:rPr>
      <w:szCs w:val="26"/>
    </w:rPr>
  </w:style>
  <w:style w:type="paragraph" w:styleId="berschrift4">
    <w:name w:val="heading 4"/>
    <w:basedOn w:val="Standard"/>
    <w:next w:val="Standard"/>
    <w:autoRedefine/>
    <w:qFormat/>
    <w:rsid w:val="000C4D00"/>
    <w:pPr>
      <w:keepNext/>
      <w:numPr>
        <w:ilvl w:val="3"/>
        <w:numId w:val="1"/>
      </w:numPr>
      <w:pBdr>
        <w:left w:val="single" w:sz="4" w:space="4" w:color="auto"/>
        <w:bottom w:val="single" w:sz="4" w:space="1" w:color="auto"/>
      </w:pBdr>
      <w:spacing w:before="360" w:after="180"/>
      <w:outlineLvl w:val="3"/>
    </w:pPr>
    <w:rPr>
      <w:rFonts w:cs="Times New Roman"/>
      <w:szCs w:val="28"/>
    </w:rPr>
  </w:style>
  <w:style w:type="paragraph" w:styleId="berschrift5">
    <w:name w:val="heading 5"/>
    <w:basedOn w:val="Standard"/>
    <w:next w:val="Standard"/>
    <w:autoRedefine/>
    <w:qFormat/>
    <w:rsid w:val="000C4D00"/>
    <w:pPr>
      <w:numPr>
        <w:ilvl w:val="4"/>
        <w:numId w:val="1"/>
      </w:numPr>
      <w:pBdr>
        <w:bottom w:val="single" w:sz="4" w:space="1" w:color="auto"/>
      </w:pBdr>
      <w:spacing w:before="360" w:after="180"/>
      <w:outlineLvl w:val="4"/>
    </w:pPr>
    <w:rPr>
      <w:i/>
      <w:iCs/>
      <w:szCs w:val="26"/>
    </w:rPr>
  </w:style>
  <w:style w:type="paragraph" w:styleId="berschrift6">
    <w:name w:val="heading 6"/>
    <w:basedOn w:val="Standard"/>
    <w:next w:val="Standard"/>
    <w:qFormat/>
    <w:rsid w:val="002C5274"/>
    <w:pPr>
      <w:numPr>
        <w:ilvl w:val="5"/>
        <w:numId w:val="1"/>
      </w:numPr>
      <w:spacing w:before="240" w:after="60"/>
      <w:outlineLvl w:val="5"/>
    </w:pPr>
    <w:rPr>
      <w:rFonts w:ascii="Times New Roman" w:hAnsi="Times New Roman" w:cs="Times New Roman"/>
      <w:b/>
      <w:bCs w:val="0"/>
      <w:szCs w:val="22"/>
    </w:rPr>
  </w:style>
  <w:style w:type="paragraph" w:styleId="berschrift7">
    <w:name w:val="heading 7"/>
    <w:basedOn w:val="Standard"/>
    <w:next w:val="Standard"/>
    <w:qFormat/>
    <w:rsid w:val="002C5274"/>
    <w:pPr>
      <w:numPr>
        <w:ilvl w:val="6"/>
        <w:numId w:val="1"/>
      </w:numPr>
      <w:spacing w:before="240" w:after="60"/>
      <w:outlineLvl w:val="6"/>
    </w:pPr>
    <w:rPr>
      <w:rFonts w:ascii="Times New Roman" w:hAnsi="Times New Roman" w:cs="Times New Roman"/>
    </w:rPr>
  </w:style>
  <w:style w:type="paragraph" w:styleId="berschrift8">
    <w:name w:val="heading 8"/>
    <w:basedOn w:val="Standard"/>
    <w:next w:val="Standard"/>
    <w:qFormat/>
    <w:rsid w:val="002C5274"/>
    <w:pPr>
      <w:numPr>
        <w:ilvl w:val="7"/>
        <w:numId w:val="1"/>
      </w:numPr>
      <w:spacing w:before="240" w:after="60"/>
      <w:outlineLvl w:val="7"/>
    </w:pPr>
    <w:rPr>
      <w:rFonts w:ascii="Times New Roman" w:hAnsi="Times New Roman" w:cs="Times New Roman"/>
      <w:i/>
      <w:iCs/>
    </w:rPr>
  </w:style>
  <w:style w:type="paragraph" w:styleId="berschrift9">
    <w:name w:val="heading 9"/>
    <w:basedOn w:val="Standard"/>
    <w:next w:val="Standard"/>
    <w:qFormat/>
    <w:rsid w:val="002C5274"/>
    <w:pPr>
      <w:numPr>
        <w:ilvl w:val="8"/>
        <w:numId w:val="1"/>
      </w:numPr>
      <w:spacing w:before="240" w:after="60"/>
      <w:outlineLvl w:val="8"/>
    </w:pPr>
    <w:rPr>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3236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fzeile">
    <w:name w:val="header"/>
    <w:basedOn w:val="Standard"/>
    <w:rsid w:val="00F375B1"/>
    <w:pPr>
      <w:tabs>
        <w:tab w:val="center" w:pos="4536"/>
        <w:tab w:val="right" w:pos="9072"/>
      </w:tabs>
    </w:pPr>
  </w:style>
  <w:style w:type="paragraph" w:styleId="Fuzeile">
    <w:name w:val="footer"/>
    <w:basedOn w:val="Standard"/>
    <w:rsid w:val="00F375B1"/>
    <w:pPr>
      <w:tabs>
        <w:tab w:val="center" w:pos="4536"/>
        <w:tab w:val="right" w:pos="9072"/>
      </w:tabs>
    </w:pPr>
  </w:style>
  <w:style w:type="paragraph" w:styleId="Dokumentstruktur">
    <w:name w:val="Document Map"/>
    <w:basedOn w:val="Standard"/>
    <w:semiHidden/>
    <w:rsid w:val="00D61C39"/>
    <w:pPr>
      <w:shd w:val="clear" w:color="auto" w:fill="000080"/>
    </w:pPr>
    <w:rPr>
      <w:rFonts w:ascii="Tahoma" w:hAnsi="Tahoma" w:cs="Tahoma"/>
      <w:szCs w:val="20"/>
    </w:rPr>
  </w:style>
  <w:style w:type="paragraph" w:styleId="Verzeichnis1">
    <w:name w:val="toc 1"/>
    <w:basedOn w:val="Standard"/>
    <w:next w:val="Standard"/>
    <w:link w:val="Verzeichnis1Zchn"/>
    <w:autoRedefine/>
    <w:uiPriority w:val="39"/>
    <w:rsid w:val="007259AE"/>
    <w:pPr>
      <w:tabs>
        <w:tab w:val="left" w:pos="480"/>
        <w:tab w:val="right" w:leader="dot" w:pos="9356"/>
      </w:tabs>
      <w:spacing w:before="120"/>
      <w:jc w:val="center"/>
    </w:pPr>
  </w:style>
  <w:style w:type="character" w:styleId="Hyperlink">
    <w:name w:val="Hyperlink"/>
    <w:uiPriority w:val="99"/>
    <w:rsid w:val="00CB786B"/>
    <w:rPr>
      <w:color w:val="0000FF"/>
      <w:u w:val="single"/>
    </w:rPr>
  </w:style>
  <w:style w:type="character" w:styleId="Seitenzahl">
    <w:name w:val="page number"/>
    <w:basedOn w:val="Absatz-Standardschriftart"/>
    <w:rsid w:val="00FE0F7F"/>
  </w:style>
  <w:style w:type="paragraph" w:styleId="Verzeichnis2">
    <w:name w:val="toc 2"/>
    <w:basedOn w:val="Standard"/>
    <w:next w:val="Standard"/>
    <w:autoRedefine/>
    <w:uiPriority w:val="39"/>
    <w:rsid w:val="00174124"/>
    <w:pPr>
      <w:tabs>
        <w:tab w:val="left" w:pos="851"/>
        <w:tab w:val="right" w:leader="dot" w:pos="9344"/>
      </w:tabs>
    </w:pPr>
  </w:style>
  <w:style w:type="numbering" w:customStyle="1" w:styleId="Formatvorlage1">
    <w:name w:val="Formatvorlage1"/>
    <w:rsid w:val="00414B94"/>
    <w:pPr>
      <w:numPr>
        <w:numId w:val="2"/>
      </w:numPr>
    </w:pPr>
  </w:style>
  <w:style w:type="numbering" w:customStyle="1" w:styleId="Formatvorlage2">
    <w:name w:val="Formatvorlage2"/>
    <w:rsid w:val="00414B94"/>
    <w:pPr>
      <w:numPr>
        <w:numId w:val="3"/>
      </w:numPr>
    </w:pPr>
  </w:style>
  <w:style w:type="numbering" w:customStyle="1" w:styleId="Formatvorlage3">
    <w:name w:val="Formatvorlage3"/>
    <w:rsid w:val="00414B94"/>
    <w:pPr>
      <w:numPr>
        <w:numId w:val="4"/>
      </w:numPr>
    </w:pPr>
  </w:style>
  <w:style w:type="paragraph" w:styleId="Verzeichnis3">
    <w:name w:val="toc 3"/>
    <w:basedOn w:val="Standard"/>
    <w:next w:val="Standard"/>
    <w:autoRedefine/>
    <w:uiPriority w:val="39"/>
    <w:rsid w:val="00EF4070"/>
    <w:pPr>
      <w:ind w:left="480"/>
    </w:pPr>
    <w:rPr>
      <w:rFonts w:ascii="Times New Roman" w:hAnsi="Times New Roman" w:cs="Times New Roman"/>
      <w:b/>
      <w:bCs w:val="0"/>
      <w:kern w:val="0"/>
    </w:rPr>
  </w:style>
  <w:style w:type="paragraph" w:styleId="Verzeichnis4">
    <w:name w:val="toc 4"/>
    <w:basedOn w:val="Standard"/>
    <w:next w:val="Standard"/>
    <w:autoRedefine/>
    <w:uiPriority w:val="39"/>
    <w:rsid w:val="00EF4070"/>
    <w:pPr>
      <w:ind w:left="720"/>
    </w:pPr>
    <w:rPr>
      <w:rFonts w:ascii="Times New Roman" w:hAnsi="Times New Roman" w:cs="Times New Roman"/>
      <w:b/>
      <w:bCs w:val="0"/>
      <w:kern w:val="0"/>
    </w:rPr>
  </w:style>
  <w:style w:type="paragraph" w:styleId="Verzeichnis5">
    <w:name w:val="toc 5"/>
    <w:basedOn w:val="Standard"/>
    <w:next w:val="Standard"/>
    <w:autoRedefine/>
    <w:semiHidden/>
    <w:rsid w:val="00EF4070"/>
    <w:pPr>
      <w:ind w:left="960"/>
    </w:pPr>
    <w:rPr>
      <w:rFonts w:ascii="Times New Roman" w:hAnsi="Times New Roman" w:cs="Times New Roman"/>
      <w:b/>
      <w:bCs w:val="0"/>
      <w:kern w:val="0"/>
    </w:rPr>
  </w:style>
  <w:style w:type="paragraph" w:styleId="Verzeichnis6">
    <w:name w:val="toc 6"/>
    <w:basedOn w:val="Standard"/>
    <w:next w:val="Standard"/>
    <w:autoRedefine/>
    <w:semiHidden/>
    <w:rsid w:val="00EF4070"/>
    <w:pPr>
      <w:ind w:left="1200"/>
    </w:pPr>
    <w:rPr>
      <w:rFonts w:ascii="Times New Roman" w:hAnsi="Times New Roman" w:cs="Times New Roman"/>
      <w:b/>
      <w:bCs w:val="0"/>
      <w:kern w:val="0"/>
    </w:rPr>
  </w:style>
  <w:style w:type="paragraph" w:styleId="Verzeichnis7">
    <w:name w:val="toc 7"/>
    <w:basedOn w:val="Standard"/>
    <w:next w:val="Standard"/>
    <w:autoRedefine/>
    <w:semiHidden/>
    <w:rsid w:val="00EF4070"/>
    <w:pPr>
      <w:ind w:left="1440"/>
    </w:pPr>
    <w:rPr>
      <w:rFonts w:ascii="Times New Roman" w:hAnsi="Times New Roman" w:cs="Times New Roman"/>
      <w:b/>
      <w:bCs w:val="0"/>
      <w:kern w:val="0"/>
    </w:rPr>
  </w:style>
  <w:style w:type="paragraph" w:styleId="Verzeichnis8">
    <w:name w:val="toc 8"/>
    <w:basedOn w:val="Standard"/>
    <w:next w:val="Standard"/>
    <w:autoRedefine/>
    <w:semiHidden/>
    <w:rsid w:val="00EF4070"/>
    <w:pPr>
      <w:ind w:left="1680"/>
    </w:pPr>
    <w:rPr>
      <w:rFonts w:ascii="Times New Roman" w:hAnsi="Times New Roman" w:cs="Times New Roman"/>
      <w:b/>
      <w:bCs w:val="0"/>
      <w:kern w:val="0"/>
    </w:rPr>
  </w:style>
  <w:style w:type="paragraph" w:styleId="Verzeichnis9">
    <w:name w:val="toc 9"/>
    <w:basedOn w:val="Standard"/>
    <w:next w:val="Standard"/>
    <w:autoRedefine/>
    <w:semiHidden/>
    <w:rsid w:val="00EF4070"/>
    <w:pPr>
      <w:ind w:left="1920"/>
    </w:pPr>
    <w:rPr>
      <w:rFonts w:ascii="Times New Roman" w:hAnsi="Times New Roman" w:cs="Times New Roman"/>
      <w:b/>
      <w:bCs w:val="0"/>
      <w:kern w:val="0"/>
    </w:rPr>
  </w:style>
  <w:style w:type="paragraph" w:styleId="Blocktext">
    <w:name w:val="Block Text"/>
    <w:basedOn w:val="Standard"/>
    <w:rsid w:val="00FA3790"/>
    <w:pPr>
      <w:ind w:left="1440" w:right="1440"/>
    </w:pPr>
  </w:style>
  <w:style w:type="paragraph" w:styleId="KeinLeerraum">
    <w:name w:val="No Spacing"/>
    <w:aliases w:val="Zeile mit Abstand"/>
    <w:basedOn w:val="Standard"/>
    <w:uiPriority w:val="1"/>
    <w:rsid w:val="004C0782"/>
    <w:pPr>
      <w:spacing w:before="120"/>
    </w:pPr>
    <w:rPr>
      <w:bCs w:val="0"/>
    </w:rPr>
  </w:style>
  <w:style w:type="paragraph" w:styleId="Sprechblasentext">
    <w:name w:val="Balloon Text"/>
    <w:basedOn w:val="Standard"/>
    <w:link w:val="SprechblasentextZchn"/>
    <w:uiPriority w:val="99"/>
    <w:semiHidden/>
    <w:unhideWhenUsed/>
    <w:rsid w:val="00A26E98"/>
    <w:rPr>
      <w:rFonts w:ascii="Tahoma" w:hAnsi="Tahoma" w:cs="Tahoma"/>
      <w:sz w:val="16"/>
      <w:szCs w:val="16"/>
    </w:rPr>
  </w:style>
  <w:style w:type="character" w:customStyle="1" w:styleId="SprechblasentextZchn">
    <w:name w:val="Sprechblasentext Zchn"/>
    <w:link w:val="Sprechblasentext"/>
    <w:uiPriority w:val="99"/>
    <w:semiHidden/>
    <w:rsid w:val="00A26E98"/>
    <w:rPr>
      <w:rFonts w:ascii="Tahoma" w:hAnsi="Tahoma" w:cs="Tahoma"/>
      <w:bCs/>
      <w:kern w:val="32"/>
      <w:sz w:val="16"/>
      <w:szCs w:val="16"/>
    </w:rPr>
  </w:style>
  <w:style w:type="paragraph" w:styleId="Textkrper">
    <w:name w:val="Body Text"/>
    <w:basedOn w:val="Standard"/>
    <w:link w:val="TextkrperZchn"/>
    <w:rsid w:val="00477CEE"/>
    <w:rPr>
      <w:rFonts w:eastAsia="SimSun" w:cs="Times New Roman"/>
      <w:bCs w:val="0"/>
      <w:kern w:val="0"/>
      <w:sz w:val="24"/>
      <w:lang w:val="en-US" w:eastAsia="zh-CN"/>
    </w:rPr>
  </w:style>
  <w:style w:type="character" w:customStyle="1" w:styleId="TextkrperZchn">
    <w:name w:val="Textkörper Zchn"/>
    <w:link w:val="Textkrper"/>
    <w:rsid w:val="00477CEE"/>
    <w:rPr>
      <w:rFonts w:ascii="Arial" w:eastAsia="SimSun" w:hAnsi="Arial"/>
      <w:sz w:val="24"/>
      <w:szCs w:val="24"/>
      <w:lang w:val="en-US" w:eastAsia="zh-CN"/>
    </w:rPr>
  </w:style>
  <w:style w:type="paragraph" w:customStyle="1" w:styleId="Indexname">
    <w:name w:val="Indexname"/>
    <w:basedOn w:val="Textkrper"/>
    <w:next w:val="Textkrper"/>
    <w:autoRedefine/>
    <w:qFormat/>
    <w:rsid w:val="00D823CE"/>
    <w:pPr>
      <w:spacing w:before="360" w:after="360"/>
      <w:jc w:val="center"/>
    </w:pPr>
    <w:rPr>
      <w:b/>
      <w:smallCaps/>
      <w:color w:val="333399"/>
      <w:sz w:val="22"/>
    </w:rPr>
  </w:style>
  <w:style w:type="paragraph" w:styleId="Abbildungsverzeichnis">
    <w:name w:val="table of figures"/>
    <w:basedOn w:val="Textkrper"/>
    <w:next w:val="Textkrper"/>
    <w:link w:val="AbbildungsverzeichnisZchn"/>
    <w:uiPriority w:val="99"/>
    <w:rsid w:val="00477CEE"/>
    <w:pPr>
      <w:spacing w:before="120"/>
    </w:pPr>
    <w:rPr>
      <w:sz w:val="22"/>
    </w:rPr>
  </w:style>
  <w:style w:type="paragraph" w:styleId="Beschriftung">
    <w:name w:val="caption"/>
    <w:basedOn w:val="Textkrper"/>
    <w:next w:val="Textkrper"/>
    <w:autoRedefine/>
    <w:qFormat/>
    <w:rsid w:val="00D823CE"/>
    <w:pPr>
      <w:spacing w:before="120" w:after="240"/>
      <w:jc w:val="center"/>
    </w:pPr>
    <w:rPr>
      <w:bCs/>
      <w:sz w:val="22"/>
      <w:szCs w:val="22"/>
      <w:lang w:val="en-GB"/>
    </w:rPr>
  </w:style>
  <w:style w:type="character" w:customStyle="1" w:styleId="berschrift2Zchn">
    <w:name w:val="Überschrift 2 Zchn"/>
    <w:link w:val="berschrift2"/>
    <w:rsid w:val="00D93911"/>
    <w:rPr>
      <w:rFonts w:ascii="Arial" w:hAnsi="Arial" w:cs="Arial"/>
      <w:b/>
      <w:bCs/>
      <w:iCs/>
      <w:noProof/>
      <w:kern w:val="32"/>
      <w:sz w:val="22"/>
      <w:szCs w:val="28"/>
      <w:lang w:val="en-GB"/>
    </w:rPr>
  </w:style>
  <w:style w:type="paragraph" w:styleId="Listenabsatz">
    <w:name w:val="List Paragraph"/>
    <w:basedOn w:val="Standard"/>
    <w:uiPriority w:val="34"/>
    <w:rsid w:val="000752DF"/>
    <w:pPr>
      <w:ind w:left="720"/>
      <w:contextualSpacing/>
    </w:pPr>
  </w:style>
  <w:style w:type="character" w:styleId="BesuchterHyperlink">
    <w:name w:val="FollowedHyperlink"/>
    <w:basedOn w:val="Absatz-Standardschriftart"/>
    <w:uiPriority w:val="99"/>
    <w:semiHidden/>
    <w:unhideWhenUsed/>
    <w:rsid w:val="00AA6A30"/>
    <w:rPr>
      <w:color w:val="800080" w:themeColor="followedHyperlink"/>
      <w:u w:val="single"/>
    </w:rPr>
  </w:style>
  <w:style w:type="table" w:styleId="MittlereSchattierung2-Akzent1">
    <w:name w:val="Medium Shading 2 Accent 1"/>
    <w:basedOn w:val="NormaleTabelle"/>
    <w:uiPriority w:val="64"/>
    <w:rsid w:val="000C7BF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Listen">
    <w:name w:val="Listen"/>
    <w:basedOn w:val="Abbildungsverzeichnis"/>
    <w:link w:val="ListenZchn"/>
    <w:rsid w:val="009B10EA"/>
    <w:pPr>
      <w:tabs>
        <w:tab w:val="right" w:leader="dot" w:pos="9344"/>
      </w:tabs>
    </w:pPr>
    <w:rPr>
      <w:szCs w:val="22"/>
    </w:rPr>
  </w:style>
  <w:style w:type="character" w:styleId="Fett">
    <w:name w:val="Strong"/>
    <w:basedOn w:val="Absatz-Standardschriftart"/>
    <w:uiPriority w:val="22"/>
    <w:rsid w:val="008D3FD8"/>
    <w:rPr>
      <w:b/>
      <w:bCs/>
    </w:rPr>
  </w:style>
  <w:style w:type="character" w:customStyle="1" w:styleId="AbbildungsverzeichnisZchn">
    <w:name w:val="Abbildungsverzeichnis Zchn"/>
    <w:basedOn w:val="TextkrperZchn"/>
    <w:link w:val="Abbildungsverzeichnis"/>
    <w:uiPriority w:val="99"/>
    <w:rsid w:val="009B10EA"/>
    <w:rPr>
      <w:rFonts w:ascii="Arial" w:eastAsia="SimSun" w:hAnsi="Arial"/>
      <w:sz w:val="22"/>
      <w:szCs w:val="24"/>
      <w:lang w:val="en-US" w:eastAsia="zh-CN"/>
    </w:rPr>
  </w:style>
  <w:style w:type="character" w:customStyle="1" w:styleId="ListenZchn">
    <w:name w:val="Listen Zchn"/>
    <w:basedOn w:val="AbbildungsverzeichnisZchn"/>
    <w:link w:val="Listen"/>
    <w:rsid w:val="009B10EA"/>
    <w:rPr>
      <w:rFonts w:ascii="Arial" w:eastAsia="SimSun" w:hAnsi="Arial"/>
      <w:noProof/>
      <w:sz w:val="22"/>
      <w:szCs w:val="22"/>
      <w:lang w:val="en-US" w:eastAsia="zh-CN"/>
    </w:rPr>
  </w:style>
  <w:style w:type="character" w:styleId="Hervorhebung">
    <w:name w:val="Emphasis"/>
    <w:basedOn w:val="Absatz-Standardschriftart"/>
    <w:uiPriority w:val="20"/>
    <w:rsid w:val="008D3FD8"/>
    <w:rPr>
      <w:i/>
      <w:iCs/>
    </w:rPr>
  </w:style>
  <w:style w:type="paragraph" w:customStyle="1" w:styleId="Indexverzeichnisse">
    <w:name w:val="Indexverzeichnisse"/>
    <w:basedOn w:val="Listen"/>
    <w:rsid w:val="00396B85"/>
  </w:style>
  <w:style w:type="paragraph" w:customStyle="1" w:styleId="Elementenliste">
    <w:name w:val="Elementenliste"/>
    <w:basedOn w:val="Indexverzeichnisse"/>
    <w:rsid w:val="00396B85"/>
  </w:style>
  <w:style w:type="paragraph" w:customStyle="1" w:styleId="Indexliste">
    <w:name w:val="Indexliste"/>
    <w:basedOn w:val="Verzeichnis1"/>
    <w:link w:val="IndexlisteZchn"/>
    <w:autoRedefine/>
    <w:rsid w:val="00664317"/>
    <w:pPr>
      <w:tabs>
        <w:tab w:val="clear" w:pos="480"/>
        <w:tab w:val="left" w:pos="851"/>
      </w:tabs>
    </w:pPr>
    <w:rPr>
      <w:rFonts w:ascii="Cambria Math" w:eastAsia="SimSun" w:hAnsi="Cambria Math" w:cs="Times New Roman"/>
      <w:i/>
      <w:kern w:val="0"/>
      <w:szCs w:val="22"/>
      <w:lang w:eastAsia="zh-CN"/>
    </w:rPr>
  </w:style>
  <w:style w:type="character" w:customStyle="1" w:styleId="Verzeichnis1Zchn">
    <w:name w:val="Verzeichnis 1 Zchn"/>
    <w:basedOn w:val="Absatz-Standardschriftart"/>
    <w:link w:val="Verzeichnis1"/>
    <w:uiPriority w:val="39"/>
    <w:rsid w:val="0006536E"/>
    <w:rPr>
      <w:rFonts w:ascii="Arial" w:hAnsi="Arial" w:cs="Arial"/>
      <w:bCs/>
      <w:noProof/>
      <w:kern w:val="32"/>
      <w:sz w:val="24"/>
      <w:szCs w:val="24"/>
      <w:lang w:val="en-GB"/>
    </w:rPr>
  </w:style>
  <w:style w:type="character" w:customStyle="1" w:styleId="IndexlisteZchn">
    <w:name w:val="Indexliste Zchn"/>
    <w:basedOn w:val="Verzeichnis1Zchn"/>
    <w:link w:val="Indexliste"/>
    <w:rsid w:val="00664317"/>
    <w:rPr>
      <w:rFonts w:ascii="Cambria Math" w:eastAsia="SimSun" w:hAnsi="Cambria Math" w:cs="Arial"/>
      <w:bCs/>
      <w:i/>
      <w:noProof/>
      <w:kern w:val="32"/>
      <w:sz w:val="22"/>
      <w:szCs w:val="22"/>
      <w:lang w:val="en-GB" w:eastAsia="zh-CN"/>
    </w:rPr>
  </w:style>
  <w:style w:type="character" w:styleId="Platzhaltertext">
    <w:name w:val="Placeholder Text"/>
    <w:basedOn w:val="Absatz-Standardschriftart"/>
    <w:uiPriority w:val="99"/>
    <w:semiHidden/>
    <w:rsid w:val="000C4D00"/>
    <w:rPr>
      <w:color w:val="808080"/>
    </w:rPr>
  </w:style>
  <w:style w:type="paragraph" w:customStyle="1" w:styleId="Inhaltsverzeichnis">
    <w:name w:val="Inhaltsverzeichnis"/>
    <w:basedOn w:val="Verzeichnis1"/>
    <w:link w:val="InhaltsverzeichnisZchn"/>
    <w:rsid w:val="00A0763E"/>
    <w:rPr>
      <w:noProof w:val="0"/>
    </w:rPr>
  </w:style>
  <w:style w:type="character" w:customStyle="1" w:styleId="InhaltsverzeichnisZchn">
    <w:name w:val="Inhaltsverzeichnis Zchn"/>
    <w:basedOn w:val="Verzeichnis1Zchn"/>
    <w:link w:val="Inhaltsverzeichnis"/>
    <w:rsid w:val="00A0763E"/>
    <w:rPr>
      <w:rFonts w:ascii="Arial" w:hAnsi="Arial" w:cs="Arial"/>
      <w:bCs/>
      <w:noProof/>
      <w:kern w:val="32"/>
      <w:sz w:val="22"/>
      <w:szCs w:val="24"/>
      <w:lang w:val="en-GB"/>
    </w:rPr>
  </w:style>
  <w:style w:type="paragraph" w:customStyle="1" w:styleId="Inhaltsverzeichnisse">
    <w:name w:val="Inhaltsverzeichnisse"/>
    <w:basedOn w:val="Indexliste"/>
    <w:link w:val="InhaltsverzeichnisseZchn"/>
    <w:qFormat/>
    <w:rsid w:val="00DB30C4"/>
    <w:rPr>
      <w:rFonts w:cs="Arial"/>
      <w:noProof w:val="0"/>
      <w:kern w:val="32"/>
      <w:lang w:eastAsia="de-DE"/>
    </w:rPr>
  </w:style>
  <w:style w:type="character" w:customStyle="1" w:styleId="InhaltsverzeichnisseZchn">
    <w:name w:val="Inhaltsverzeichnisse Zchn"/>
    <w:basedOn w:val="IndexlisteZchn"/>
    <w:link w:val="Inhaltsverzeichnisse"/>
    <w:rsid w:val="00DB30C4"/>
    <w:rPr>
      <w:rFonts w:ascii="Arial" w:eastAsia="SimSun" w:hAnsi="Arial" w:cs="Arial"/>
      <w:bCs/>
      <w:i/>
      <w:noProof/>
      <w:kern w:val="32"/>
      <w:sz w:val="22"/>
      <w:szCs w:val="22"/>
      <w:lang w:val="en-GB" w:eastAsia="zh-CN"/>
    </w:rPr>
  </w:style>
  <w:style w:type="paragraph" w:customStyle="1" w:styleId="TableEntry">
    <w:name w:val="Table Entry"/>
    <w:basedOn w:val="Standard"/>
    <w:qFormat/>
    <w:rsid w:val="0069453C"/>
    <w:pPr>
      <w:spacing w:before="60" w:after="60"/>
    </w:pPr>
    <w:rPr>
      <w:rFonts w:cs="Times New Roman"/>
      <w:bCs w:val="0"/>
      <w:i/>
      <w:noProof w:val="0"/>
      <w:kern w:val="0"/>
      <w:szCs w:val="20"/>
      <w:lang w:eastAsia="en-US"/>
    </w:rPr>
  </w:style>
  <w:style w:type="table" w:styleId="TabelleKlassisch1">
    <w:name w:val="Table Classic 1"/>
    <w:basedOn w:val="NormaleTabelle"/>
    <w:semiHidden/>
    <w:unhideWhenUsed/>
    <w:rsid w:val="0034637B"/>
    <w:pPr>
      <w:spacing w:after="240" w:line="240" w:lineRule="atLeast"/>
      <w:jc w:val="both"/>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555420">
      <w:bodyDiv w:val="1"/>
      <w:marLeft w:val="0"/>
      <w:marRight w:val="0"/>
      <w:marTop w:val="0"/>
      <w:marBottom w:val="0"/>
      <w:divBdr>
        <w:top w:val="none" w:sz="0" w:space="0" w:color="auto"/>
        <w:left w:val="none" w:sz="0" w:space="0" w:color="auto"/>
        <w:bottom w:val="none" w:sz="0" w:space="0" w:color="auto"/>
        <w:right w:val="none" w:sz="0" w:space="0" w:color="auto"/>
      </w:divBdr>
    </w:div>
    <w:div w:id="925384227">
      <w:bodyDiv w:val="1"/>
      <w:marLeft w:val="0"/>
      <w:marRight w:val="0"/>
      <w:marTop w:val="0"/>
      <w:marBottom w:val="0"/>
      <w:divBdr>
        <w:top w:val="none" w:sz="0" w:space="0" w:color="auto"/>
        <w:left w:val="none" w:sz="0" w:space="0" w:color="auto"/>
        <w:bottom w:val="none" w:sz="0" w:space="0" w:color="auto"/>
        <w:right w:val="none" w:sz="0" w:space="0" w:color="auto"/>
      </w:divBdr>
    </w:div>
    <w:div w:id="989478615">
      <w:bodyDiv w:val="1"/>
      <w:marLeft w:val="0"/>
      <w:marRight w:val="0"/>
      <w:marTop w:val="0"/>
      <w:marBottom w:val="0"/>
      <w:divBdr>
        <w:top w:val="none" w:sz="0" w:space="0" w:color="auto"/>
        <w:left w:val="none" w:sz="0" w:space="0" w:color="auto"/>
        <w:bottom w:val="none" w:sz="0" w:space="0" w:color="auto"/>
        <w:right w:val="none" w:sz="0" w:space="0" w:color="auto"/>
      </w:divBdr>
    </w:div>
    <w:div w:id="154602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oleObject" Target="embeddings/oleObject4.bin"/><Relationship Id="rId26" Type="http://schemas.openxmlformats.org/officeDocument/2006/relationships/oleObject" Target="embeddings/oleObject8.bin"/><Relationship Id="rId3" Type="http://schemas.openxmlformats.org/officeDocument/2006/relationships/styles" Target="styles.xml"/><Relationship Id="rId21" Type="http://schemas.openxmlformats.org/officeDocument/2006/relationships/image" Target="media/image7.emf"/><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5.emf"/><Relationship Id="rId25" Type="http://schemas.openxmlformats.org/officeDocument/2006/relationships/image" Target="media/image9.emf"/><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hyperlink" Target="http://project.emea.sensus.net/PWA/EMEAAP_Genesis/Project%20Documents/300_R%2BD/340_Software%2BFirmware/342_Software_and_Firmware/Genesis%20Debug%20Serial%20Output.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oleObject" Target="embeddings/oleObject7.bin"/><Relationship Id="rId32" Type="http://schemas.openxmlformats.org/officeDocument/2006/relationships/hyperlink" Target="https://intranet.sensus.net/drc/engineering/water-gas/FW/Shared%20Documents" TargetMode="Externa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image" Target="media/image8.emf"/><Relationship Id="rId28" Type="http://schemas.openxmlformats.org/officeDocument/2006/relationships/hyperlink" Target="mailto:firstName.lastName@xyleminc.com" TargetMode="External"/><Relationship Id="rId10" Type="http://schemas.openxmlformats.org/officeDocument/2006/relationships/header" Target="header1.xml"/><Relationship Id="rId19" Type="http://schemas.openxmlformats.org/officeDocument/2006/relationships/image" Target="media/image6.emf"/><Relationship Id="rId31" Type="http://schemas.openxmlformats.org/officeDocument/2006/relationships/hyperlink" Target="http://project.emea.sensus.net/PWA/EMEAAP_Genesis/Project%20Documents/300_R%2BD/350_Electronics_Radio/356_production%20processes/Genesis%20Meter%20Configuration.docx"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hyperlink" Target="http://project.emea.sensus.net/PWA/EMEAAP_Genesis/Project%20Documents/300_R+D/380_Product_Test+Benchmarks/384_Genesis_Testbench/MeetingMinutes_GenesisTbfFreitagsRunde.xlsm" TargetMode="External"/><Relationship Id="rId30" Type="http://schemas.openxmlformats.org/officeDocument/2006/relationships/hyperlink" Target="http://project.emea.sensus.net/PWA/EMEAAP_Genesis/Project%20Documents/300_R+D/340_Software+Firmware/342_Software_and_Firmware/Metrology%20and%20calibration%20firmware/Calibration%20procedure.docx" TargetMode="External"/><Relationship Id="rId3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Vorlagen\Pflichtenhef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A060B-D0E9-4026-9740-27D650FE5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Pflichtenheft.dot</Template>
  <TotalTime>0</TotalTime>
  <Pages>23</Pages>
  <Words>4456</Words>
  <Characters>25400</Characters>
  <Application>Microsoft Office Word</Application>
  <DocSecurity>0</DocSecurity>
  <Lines>211</Lines>
  <Paragraphs>59</Paragraphs>
  <ScaleCrop>false</ScaleCrop>
  <HeadingPairs>
    <vt:vector size="4" baseType="variant">
      <vt:variant>
        <vt:lpstr>Titel</vt:lpstr>
      </vt:variant>
      <vt:variant>
        <vt:i4>1</vt:i4>
      </vt:variant>
      <vt:variant>
        <vt:lpstr>Überschriften</vt:lpstr>
      </vt:variant>
      <vt:variant>
        <vt:i4>58</vt:i4>
      </vt:variant>
    </vt:vector>
  </HeadingPairs>
  <TitlesOfParts>
    <vt:vector size="59" baseType="lpstr">
      <vt:lpstr>WorkBenchV2/Main/Common</vt:lpstr>
      <vt:lpstr>General Part</vt:lpstr>
      <vt:lpstr>    Introduction</vt:lpstr>
      <vt:lpstr>    Purpose</vt:lpstr>
      <vt:lpstr>    Content</vt:lpstr>
      <vt:lpstr>    System Description</vt:lpstr>
      <vt:lpstr>    System Overview</vt:lpstr>
      <vt:lpstr>General Requirements</vt:lpstr>
      <vt:lpstr>    System Requirements</vt:lpstr>
      <vt:lpstr>    Development Tools</vt:lpstr>
      <vt:lpstr>    Coding Convention</vt:lpstr>
      <vt:lpstr>    Standard Naming</vt:lpstr>
      <vt:lpstr>    Units</vt:lpstr>
      <vt:lpstr>    Technical Guiding Rules</vt:lpstr>
      <vt:lpstr>    Documentation Language</vt:lpstr>
      <vt:lpstr>    Required Documents</vt:lpstr>
      <vt:lpstr>TBF Requirements</vt:lpstr>
      <vt:lpstr>    Measurements </vt:lpstr>
      <vt:lpstr>        Static Start/Stop Measurement</vt:lpstr>
      <vt:lpstr>        Flying Start/Stop Measurement</vt:lpstr>
      <vt:lpstr>        Calculation of DUT-Volume based on Meter Measurements</vt:lpstr>
      <vt:lpstr>        Calculation of DUT-Time based on Meter Measurements</vt:lpstr>
      <vt:lpstr>        Calculation of DUT-Flow-Rate</vt:lpstr>
      <vt:lpstr>        Calculation Of DUT-Volume Based On Flow-Rate</vt:lpstr>
      <vt:lpstr>    Calibration Process</vt:lpstr>
      <vt:lpstr>        Preparation</vt:lpstr>
      <vt:lpstr>        Calculation of Calibration-Factor </vt:lpstr>
      <vt:lpstr>        Finalization</vt:lpstr>
      <vt:lpstr>    Accuracy Validation Process</vt:lpstr>
      <vt:lpstr>        Preparation</vt:lpstr>
      <vt:lpstr>        Calculation of Deviation </vt:lpstr>
      <vt:lpstr>        Finalization</vt:lpstr>
      <vt:lpstr>    Error Handling</vt:lpstr>
      <vt:lpstr>        DUT Time Error</vt:lpstr>
      <vt:lpstr>    REF Volume Error</vt:lpstr>
      <vt:lpstr>    Communication Chains</vt:lpstr>
      <vt:lpstr>        Request via IrDA</vt:lpstr>
      <vt:lpstr>        Request via RFID</vt:lpstr>
      <vt:lpstr>        Request via UART</vt:lpstr>
      <vt:lpstr>        Streaming the LED</vt:lpstr>
      <vt:lpstr>    Communication Protocols</vt:lpstr>
      <vt:lpstr>        Request Protocol</vt:lpstr>
      <vt:lpstr>        Streaming Protocol</vt:lpstr>
      <vt:lpstr>        Algorithms</vt:lpstr>
      <vt:lpstr>    Transmission Protocols</vt:lpstr>
      <vt:lpstr>        IrDA Transmit Protocol</vt:lpstr>
      <vt:lpstr>        RFID Transmit Protocol</vt:lpstr>
      <vt:lpstr>        UART Transmit Protocol</vt:lpstr>
      <vt:lpstr>        LED Transmit Protocol</vt:lpstr>
      <vt:lpstr>    Communication Ports</vt:lpstr>
      <vt:lpstr>    Record Types</vt:lpstr>
      <vt:lpstr>        ASCII String Record Type</vt:lpstr>
      <vt:lpstr>        Byte Record Type</vt:lpstr>
      <vt:lpstr>    Overflow Handling</vt:lpstr>
      <vt:lpstr>Schedule</vt:lpstr>
      <vt:lpstr>    TBF Meeting Minutes</vt:lpstr>
      <vt:lpstr>Addresses</vt:lpstr>
      <vt:lpstr>Contacts</vt:lpstr>
      <vt:lpstr>References</vt:lpstr>
    </vt:vector>
  </TitlesOfParts>
  <Manager>Thomas Wiedebusch</Manager>
  <Company>SENSUS GmbH</Company>
  <LinksUpToDate>false</LinksUpToDate>
  <CharactersWithSpaces>29797</CharactersWithSpaces>
  <SharedDoc>false</SharedDoc>
  <HLinks>
    <vt:vector size="348" baseType="variant">
      <vt:variant>
        <vt:i4>1114170</vt:i4>
      </vt:variant>
      <vt:variant>
        <vt:i4>377</vt:i4>
      </vt:variant>
      <vt:variant>
        <vt:i4>0</vt:i4>
      </vt:variant>
      <vt:variant>
        <vt:i4>5</vt:i4>
      </vt:variant>
      <vt:variant>
        <vt:lpwstr/>
      </vt:variant>
      <vt:variant>
        <vt:lpwstr>_Toc361290124</vt:lpwstr>
      </vt:variant>
      <vt:variant>
        <vt:i4>1376314</vt:i4>
      </vt:variant>
      <vt:variant>
        <vt:i4>368</vt:i4>
      </vt:variant>
      <vt:variant>
        <vt:i4>0</vt:i4>
      </vt:variant>
      <vt:variant>
        <vt:i4>5</vt:i4>
      </vt:variant>
      <vt:variant>
        <vt:lpwstr/>
      </vt:variant>
      <vt:variant>
        <vt:lpwstr>_Toc361290161</vt:lpwstr>
      </vt:variant>
      <vt:variant>
        <vt:i4>1376314</vt:i4>
      </vt:variant>
      <vt:variant>
        <vt:i4>362</vt:i4>
      </vt:variant>
      <vt:variant>
        <vt:i4>0</vt:i4>
      </vt:variant>
      <vt:variant>
        <vt:i4>5</vt:i4>
      </vt:variant>
      <vt:variant>
        <vt:lpwstr/>
      </vt:variant>
      <vt:variant>
        <vt:lpwstr>_Toc361290160</vt:lpwstr>
      </vt:variant>
      <vt:variant>
        <vt:i4>1441850</vt:i4>
      </vt:variant>
      <vt:variant>
        <vt:i4>356</vt:i4>
      </vt:variant>
      <vt:variant>
        <vt:i4>0</vt:i4>
      </vt:variant>
      <vt:variant>
        <vt:i4>5</vt:i4>
      </vt:variant>
      <vt:variant>
        <vt:lpwstr/>
      </vt:variant>
      <vt:variant>
        <vt:lpwstr>_Toc361290159</vt:lpwstr>
      </vt:variant>
      <vt:variant>
        <vt:i4>1441850</vt:i4>
      </vt:variant>
      <vt:variant>
        <vt:i4>350</vt:i4>
      </vt:variant>
      <vt:variant>
        <vt:i4>0</vt:i4>
      </vt:variant>
      <vt:variant>
        <vt:i4>5</vt:i4>
      </vt:variant>
      <vt:variant>
        <vt:lpwstr/>
      </vt:variant>
      <vt:variant>
        <vt:lpwstr>_Toc361290158</vt:lpwstr>
      </vt:variant>
      <vt:variant>
        <vt:i4>1441850</vt:i4>
      </vt:variant>
      <vt:variant>
        <vt:i4>344</vt:i4>
      </vt:variant>
      <vt:variant>
        <vt:i4>0</vt:i4>
      </vt:variant>
      <vt:variant>
        <vt:i4>5</vt:i4>
      </vt:variant>
      <vt:variant>
        <vt:lpwstr/>
      </vt:variant>
      <vt:variant>
        <vt:lpwstr>_Toc361290157</vt:lpwstr>
      </vt:variant>
      <vt:variant>
        <vt:i4>1441850</vt:i4>
      </vt:variant>
      <vt:variant>
        <vt:i4>338</vt:i4>
      </vt:variant>
      <vt:variant>
        <vt:i4>0</vt:i4>
      </vt:variant>
      <vt:variant>
        <vt:i4>5</vt:i4>
      </vt:variant>
      <vt:variant>
        <vt:lpwstr/>
      </vt:variant>
      <vt:variant>
        <vt:lpwstr>_Toc361290156</vt:lpwstr>
      </vt:variant>
      <vt:variant>
        <vt:i4>1507387</vt:i4>
      </vt:variant>
      <vt:variant>
        <vt:i4>329</vt:i4>
      </vt:variant>
      <vt:variant>
        <vt:i4>0</vt:i4>
      </vt:variant>
      <vt:variant>
        <vt:i4>5</vt:i4>
      </vt:variant>
      <vt:variant>
        <vt:lpwstr/>
      </vt:variant>
      <vt:variant>
        <vt:lpwstr>_Toc361290048</vt:lpwstr>
      </vt:variant>
      <vt:variant>
        <vt:i4>1507387</vt:i4>
      </vt:variant>
      <vt:variant>
        <vt:i4>323</vt:i4>
      </vt:variant>
      <vt:variant>
        <vt:i4>0</vt:i4>
      </vt:variant>
      <vt:variant>
        <vt:i4>5</vt:i4>
      </vt:variant>
      <vt:variant>
        <vt:lpwstr/>
      </vt:variant>
      <vt:variant>
        <vt:lpwstr>_Toc361290047</vt:lpwstr>
      </vt:variant>
      <vt:variant>
        <vt:i4>1507387</vt:i4>
      </vt:variant>
      <vt:variant>
        <vt:i4>317</vt:i4>
      </vt:variant>
      <vt:variant>
        <vt:i4>0</vt:i4>
      </vt:variant>
      <vt:variant>
        <vt:i4>5</vt:i4>
      </vt:variant>
      <vt:variant>
        <vt:lpwstr/>
      </vt:variant>
      <vt:variant>
        <vt:lpwstr>_Toc361290046</vt:lpwstr>
      </vt:variant>
      <vt:variant>
        <vt:i4>1507387</vt:i4>
      </vt:variant>
      <vt:variant>
        <vt:i4>311</vt:i4>
      </vt:variant>
      <vt:variant>
        <vt:i4>0</vt:i4>
      </vt:variant>
      <vt:variant>
        <vt:i4>5</vt:i4>
      </vt:variant>
      <vt:variant>
        <vt:lpwstr/>
      </vt:variant>
      <vt:variant>
        <vt:lpwstr>_Toc361290045</vt:lpwstr>
      </vt:variant>
      <vt:variant>
        <vt:i4>1507387</vt:i4>
      </vt:variant>
      <vt:variant>
        <vt:i4>305</vt:i4>
      </vt:variant>
      <vt:variant>
        <vt:i4>0</vt:i4>
      </vt:variant>
      <vt:variant>
        <vt:i4>5</vt:i4>
      </vt:variant>
      <vt:variant>
        <vt:lpwstr/>
      </vt:variant>
      <vt:variant>
        <vt:lpwstr>_Toc361290044</vt:lpwstr>
      </vt:variant>
      <vt:variant>
        <vt:i4>1507387</vt:i4>
      </vt:variant>
      <vt:variant>
        <vt:i4>299</vt:i4>
      </vt:variant>
      <vt:variant>
        <vt:i4>0</vt:i4>
      </vt:variant>
      <vt:variant>
        <vt:i4>5</vt:i4>
      </vt:variant>
      <vt:variant>
        <vt:lpwstr/>
      </vt:variant>
      <vt:variant>
        <vt:lpwstr>_Toc361290043</vt:lpwstr>
      </vt:variant>
      <vt:variant>
        <vt:i4>1507387</vt:i4>
      </vt:variant>
      <vt:variant>
        <vt:i4>293</vt:i4>
      </vt:variant>
      <vt:variant>
        <vt:i4>0</vt:i4>
      </vt:variant>
      <vt:variant>
        <vt:i4>5</vt:i4>
      </vt:variant>
      <vt:variant>
        <vt:lpwstr/>
      </vt:variant>
      <vt:variant>
        <vt:lpwstr>_Toc361290042</vt:lpwstr>
      </vt:variant>
      <vt:variant>
        <vt:i4>1507387</vt:i4>
      </vt:variant>
      <vt:variant>
        <vt:i4>287</vt:i4>
      </vt:variant>
      <vt:variant>
        <vt:i4>0</vt:i4>
      </vt:variant>
      <vt:variant>
        <vt:i4>5</vt:i4>
      </vt:variant>
      <vt:variant>
        <vt:lpwstr/>
      </vt:variant>
      <vt:variant>
        <vt:lpwstr>_Toc361290041</vt:lpwstr>
      </vt:variant>
      <vt:variant>
        <vt:i4>1507387</vt:i4>
      </vt:variant>
      <vt:variant>
        <vt:i4>281</vt:i4>
      </vt:variant>
      <vt:variant>
        <vt:i4>0</vt:i4>
      </vt:variant>
      <vt:variant>
        <vt:i4>5</vt:i4>
      </vt:variant>
      <vt:variant>
        <vt:lpwstr/>
      </vt:variant>
      <vt:variant>
        <vt:lpwstr>_Toc361290040</vt:lpwstr>
      </vt:variant>
      <vt:variant>
        <vt:i4>1048635</vt:i4>
      </vt:variant>
      <vt:variant>
        <vt:i4>275</vt:i4>
      </vt:variant>
      <vt:variant>
        <vt:i4>0</vt:i4>
      </vt:variant>
      <vt:variant>
        <vt:i4>5</vt:i4>
      </vt:variant>
      <vt:variant>
        <vt:lpwstr/>
      </vt:variant>
      <vt:variant>
        <vt:lpwstr>_Toc361290039</vt:lpwstr>
      </vt:variant>
      <vt:variant>
        <vt:i4>1048635</vt:i4>
      </vt:variant>
      <vt:variant>
        <vt:i4>269</vt:i4>
      </vt:variant>
      <vt:variant>
        <vt:i4>0</vt:i4>
      </vt:variant>
      <vt:variant>
        <vt:i4>5</vt:i4>
      </vt:variant>
      <vt:variant>
        <vt:lpwstr/>
      </vt:variant>
      <vt:variant>
        <vt:lpwstr>_Toc361290038</vt:lpwstr>
      </vt:variant>
      <vt:variant>
        <vt:i4>1048635</vt:i4>
      </vt:variant>
      <vt:variant>
        <vt:i4>263</vt:i4>
      </vt:variant>
      <vt:variant>
        <vt:i4>0</vt:i4>
      </vt:variant>
      <vt:variant>
        <vt:i4>5</vt:i4>
      </vt:variant>
      <vt:variant>
        <vt:lpwstr/>
      </vt:variant>
      <vt:variant>
        <vt:lpwstr>_Toc361290037</vt:lpwstr>
      </vt:variant>
      <vt:variant>
        <vt:i4>1048635</vt:i4>
      </vt:variant>
      <vt:variant>
        <vt:i4>257</vt:i4>
      </vt:variant>
      <vt:variant>
        <vt:i4>0</vt:i4>
      </vt:variant>
      <vt:variant>
        <vt:i4>5</vt:i4>
      </vt:variant>
      <vt:variant>
        <vt:lpwstr/>
      </vt:variant>
      <vt:variant>
        <vt:lpwstr>_Toc361290036</vt:lpwstr>
      </vt:variant>
      <vt:variant>
        <vt:i4>1048635</vt:i4>
      </vt:variant>
      <vt:variant>
        <vt:i4>251</vt:i4>
      </vt:variant>
      <vt:variant>
        <vt:i4>0</vt:i4>
      </vt:variant>
      <vt:variant>
        <vt:i4>5</vt:i4>
      </vt:variant>
      <vt:variant>
        <vt:lpwstr/>
      </vt:variant>
      <vt:variant>
        <vt:lpwstr>_Toc361290035</vt:lpwstr>
      </vt:variant>
      <vt:variant>
        <vt:i4>1048635</vt:i4>
      </vt:variant>
      <vt:variant>
        <vt:i4>245</vt:i4>
      </vt:variant>
      <vt:variant>
        <vt:i4>0</vt:i4>
      </vt:variant>
      <vt:variant>
        <vt:i4>5</vt:i4>
      </vt:variant>
      <vt:variant>
        <vt:lpwstr/>
      </vt:variant>
      <vt:variant>
        <vt:lpwstr>_Toc361290034</vt:lpwstr>
      </vt:variant>
      <vt:variant>
        <vt:i4>1048635</vt:i4>
      </vt:variant>
      <vt:variant>
        <vt:i4>239</vt:i4>
      </vt:variant>
      <vt:variant>
        <vt:i4>0</vt:i4>
      </vt:variant>
      <vt:variant>
        <vt:i4>5</vt:i4>
      </vt:variant>
      <vt:variant>
        <vt:lpwstr/>
      </vt:variant>
      <vt:variant>
        <vt:lpwstr>_Toc361290033</vt:lpwstr>
      </vt:variant>
      <vt:variant>
        <vt:i4>1048635</vt:i4>
      </vt:variant>
      <vt:variant>
        <vt:i4>233</vt:i4>
      </vt:variant>
      <vt:variant>
        <vt:i4>0</vt:i4>
      </vt:variant>
      <vt:variant>
        <vt:i4>5</vt:i4>
      </vt:variant>
      <vt:variant>
        <vt:lpwstr/>
      </vt:variant>
      <vt:variant>
        <vt:lpwstr>_Toc361290032</vt:lpwstr>
      </vt:variant>
      <vt:variant>
        <vt:i4>1048635</vt:i4>
      </vt:variant>
      <vt:variant>
        <vt:i4>227</vt:i4>
      </vt:variant>
      <vt:variant>
        <vt:i4>0</vt:i4>
      </vt:variant>
      <vt:variant>
        <vt:i4>5</vt:i4>
      </vt:variant>
      <vt:variant>
        <vt:lpwstr/>
      </vt:variant>
      <vt:variant>
        <vt:lpwstr>_Toc361290031</vt:lpwstr>
      </vt:variant>
      <vt:variant>
        <vt:i4>1048635</vt:i4>
      </vt:variant>
      <vt:variant>
        <vt:i4>221</vt:i4>
      </vt:variant>
      <vt:variant>
        <vt:i4>0</vt:i4>
      </vt:variant>
      <vt:variant>
        <vt:i4>5</vt:i4>
      </vt:variant>
      <vt:variant>
        <vt:lpwstr/>
      </vt:variant>
      <vt:variant>
        <vt:lpwstr>_Toc361290030</vt:lpwstr>
      </vt:variant>
      <vt:variant>
        <vt:i4>1114171</vt:i4>
      </vt:variant>
      <vt:variant>
        <vt:i4>215</vt:i4>
      </vt:variant>
      <vt:variant>
        <vt:i4>0</vt:i4>
      </vt:variant>
      <vt:variant>
        <vt:i4>5</vt:i4>
      </vt:variant>
      <vt:variant>
        <vt:lpwstr/>
      </vt:variant>
      <vt:variant>
        <vt:lpwstr>_Toc361290029</vt:lpwstr>
      </vt:variant>
      <vt:variant>
        <vt:i4>1114171</vt:i4>
      </vt:variant>
      <vt:variant>
        <vt:i4>209</vt:i4>
      </vt:variant>
      <vt:variant>
        <vt:i4>0</vt:i4>
      </vt:variant>
      <vt:variant>
        <vt:i4>5</vt:i4>
      </vt:variant>
      <vt:variant>
        <vt:lpwstr/>
      </vt:variant>
      <vt:variant>
        <vt:lpwstr>_Toc361290028</vt:lpwstr>
      </vt:variant>
      <vt:variant>
        <vt:i4>1114171</vt:i4>
      </vt:variant>
      <vt:variant>
        <vt:i4>203</vt:i4>
      </vt:variant>
      <vt:variant>
        <vt:i4>0</vt:i4>
      </vt:variant>
      <vt:variant>
        <vt:i4>5</vt:i4>
      </vt:variant>
      <vt:variant>
        <vt:lpwstr/>
      </vt:variant>
      <vt:variant>
        <vt:lpwstr>_Toc361290027</vt:lpwstr>
      </vt:variant>
      <vt:variant>
        <vt:i4>1114171</vt:i4>
      </vt:variant>
      <vt:variant>
        <vt:i4>197</vt:i4>
      </vt:variant>
      <vt:variant>
        <vt:i4>0</vt:i4>
      </vt:variant>
      <vt:variant>
        <vt:i4>5</vt:i4>
      </vt:variant>
      <vt:variant>
        <vt:lpwstr/>
      </vt:variant>
      <vt:variant>
        <vt:lpwstr>_Toc361290026</vt:lpwstr>
      </vt:variant>
      <vt:variant>
        <vt:i4>1114171</vt:i4>
      </vt:variant>
      <vt:variant>
        <vt:i4>191</vt:i4>
      </vt:variant>
      <vt:variant>
        <vt:i4>0</vt:i4>
      </vt:variant>
      <vt:variant>
        <vt:i4>5</vt:i4>
      </vt:variant>
      <vt:variant>
        <vt:lpwstr/>
      </vt:variant>
      <vt:variant>
        <vt:lpwstr>_Toc361290025</vt:lpwstr>
      </vt:variant>
      <vt:variant>
        <vt:i4>1114171</vt:i4>
      </vt:variant>
      <vt:variant>
        <vt:i4>185</vt:i4>
      </vt:variant>
      <vt:variant>
        <vt:i4>0</vt:i4>
      </vt:variant>
      <vt:variant>
        <vt:i4>5</vt:i4>
      </vt:variant>
      <vt:variant>
        <vt:lpwstr/>
      </vt:variant>
      <vt:variant>
        <vt:lpwstr>_Toc361290024</vt:lpwstr>
      </vt:variant>
      <vt:variant>
        <vt:i4>1114171</vt:i4>
      </vt:variant>
      <vt:variant>
        <vt:i4>179</vt:i4>
      </vt:variant>
      <vt:variant>
        <vt:i4>0</vt:i4>
      </vt:variant>
      <vt:variant>
        <vt:i4>5</vt:i4>
      </vt:variant>
      <vt:variant>
        <vt:lpwstr/>
      </vt:variant>
      <vt:variant>
        <vt:lpwstr>_Toc361290023</vt:lpwstr>
      </vt:variant>
      <vt:variant>
        <vt:i4>1114171</vt:i4>
      </vt:variant>
      <vt:variant>
        <vt:i4>173</vt:i4>
      </vt:variant>
      <vt:variant>
        <vt:i4>0</vt:i4>
      </vt:variant>
      <vt:variant>
        <vt:i4>5</vt:i4>
      </vt:variant>
      <vt:variant>
        <vt:lpwstr/>
      </vt:variant>
      <vt:variant>
        <vt:lpwstr>_Toc361290022</vt:lpwstr>
      </vt:variant>
      <vt:variant>
        <vt:i4>1114171</vt:i4>
      </vt:variant>
      <vt:variant>
        <vt:i4>167</vt:i4>
      </vt:variant>
      <vt:variant>
        <vt:i4>0</vt:i4>
      </vt:variant>
      <vt:variant>
        <vt:i4>5</vt:i4>
      </vt:variant>
      <vt:variant>
        <vt:lpwstr/>
      </vt:variant>
      <vt:variant>
        <vt:lpwstr>_Toc361290021</vt:lpwstr>
      </vt:variant>
      <vt:variant>
        <vt:i4>1114171</vt:i4>
      </vt:variant>
      <vt:variant>
        <vt:i4>161</vt:i4>
      </vt:variant>
      <vt:variant>
        <vt:i4>0</vt:i4>
      </vt:variant>
      <vt:variant>
        <vt:i4>5</vt:i4>
      </vt:variant>
      <vt:variant>
        <vt:lpwstr/>
      </vt:variant>
      <vt:variant>
        <vt:lpwstr>_Toc361290020</vt:lpwstr>
      </vt:variant>
      <vt:variant>
        <vt:i4>1179707</vt:i4>
      </vt:variant>
      <vt:variant>
        <vt:i4>155</vt:i4>
      </vt:variant>
      <vt:variant>
        <vt:i4>0</vt:i4>
      </vt:variant>
      <vt:variant>
        <vt:i4>5</vt:i4>
      </vt:variant>
      <vt:variant>
        <vt:lpwstr/>
      </vt:variant>
      <vt:variant>
        <vt:lpwstr>_Toc361290019</vt:lpwstr>
      </vt:variant>
      <vt:variant>
        <vt:i4>1179707</vt:i4>
      </vt:variant>
      <vt:variant>
        <vt:i4>149</vt:i4>
      </vt:variant>
      <vt:variant>
        <vt:i4>0</vt:i4>
      </vt:variant>
      <vt:variant>
        <vt:i4>5</vt:i4>
      </vt:variant>
      <vt:variant>
        <vt:lpwstr/>
      </vt:variant>
      <vt:variant>
        <vt:lpwstr>_Toc361290018</vt:lpwstr>
      </vt:variant>
      <vt:variant>
        <vt:i4>1179707</vt:i4>
      </vt:variant>
      <vt:variant>
        <vt:i4>143</vt:i4>
      </vt:variant>
      <vt:variant>
        <vt:i4>0</vt:i4>
      </vt:variant>
      <vt:variant>
        <vt:i4>5</vt:i4>
      </vt:variant>
      <vt:variant>
        <vt:lpwstr/>
      </vt:variant>
      <vt:variant>
        <vt:lpwstr>_Toc361290017</vt:lpwstr>
      </vt:variant>
      <vt:variant>
        <vt:i4>1179707</vt:i4>
      </vt:variant>
      <vt:variant>
        <vt:i4>137</vt:i4>
      </vt:variant>
      <vt:variant>
        <vt:i4>0</vt:i4>
      </vt:variant>
      <vt:variant>
        <vt:i4>5</vt:i4>
      </vt:variant>
      <vt:variant>
        <vt:lpwstr/>
      </vt:variant>
      <vt:variant>
        <vt:lpwstr>_Toc361290016</vt:lpwstr>
      </vt:variant>
      <vt:variant>
        <vt:i4>1179707</vt:i4>
      </vt:variant>
      <vt:variant>
        <vt:i4>131</vt:i4>
      </vt:variant>
      <vt:variant>
        <vt:i4>0</vt:i4>
      </vt:variant>
      <vt:variant>
        <vt:i4>5</vt:i4>
      </vt:variant>
      <vt:variant>
        <vt:lpwstr/>
      </vt:variant>
      <vt:variant>
        <vt:lpwstr>_Toc361290015</vt:lpwstr>
      </vt:variant>
      <vt:variant>
        <vt:i4>1179707</vt:i4>
      </vt:variant>
      <vt:variant>
        <vt:i4>125</vt:i4>
      </vt:variant>
      <vt:variant>
        <vt:i4>0</vt:i4>
      </vt:variant>
      <vt:variant>
        <vt:i4>5</vt:i4>
      </vt:variant>
      <vt:variant>
        <vt:lpwstr/>
      </vt:variant>
      <vt:variant>
        <vt:lpwstr>_Toc361290014</vt:lpwstr>
      </vt:variant>
      <vt:variant>
        <vt:i4>1179707</vt:i4>
      </vt:variant>
      <vt:variant>
        <vt:i4>119</vt:i4>
      </vt:variant>
      <vt:variant>
        <vt:i4>0</vt:i4>
      </vt:variant>
      <vt:variant>
        <vt:i4>5</vt:i4>
      </vt:variant>
      <vt:variant>
        <vt:lpwstr/>
      </vt:variant>
      <vt:variant>
        <vt:lpwstr>_Toc361290013</vt:lpwstr>
      </vt:variant>
      <vt:variant>
        <vt:i4>1179707</vt:i4>
      </vt:variant>
      <vt:variant>
        <vt:i4>113</vt:i4>
      </vt:variant>
      <vt:variant>
        <vt:i4>0</vt:i4>
      </vt:variant>
      <vt:variant>
        <vt:i4>5</vt:i4>
      </vt:variant>
      <vt:variant>
        <vt:lpwstr/>
      </vt:variant>
      <vt:variant>
        <vt:lpwstr>_Toc361290012</vt:lpwstr>
      </vt:variant>
      <vt:variant>
        <vt:i4>1179707</vt:i4>
      </vt:variant>
      <vt:variant>
        <vt:i4>107</vt:i4>
      </vt:variant>
      <vt:variant>
        <vt:i4>0</vt:i4>
      </vt:variant>
      <vt:variant>
        <vt:i4>5</vt:i4>
      </vt:variant>
      <vt:variant>
        <vt:lpwstr/>
      </vt:variant>
      <vt:variant>
        <vt:lpwstr>_Toc361290011</vt:lpwstr>
      </vt:variant>
      <vt:variant>
        <vt:i4>1179707</vt:i4>
      </vt:variant>
      <vt:variant>
        <vt:i4>101</vt:i4>
      </vt:variant>
      <vt:variant>
        <vt:i4>0</vt:i4>
      </vt:variant>
      <vt:variant>
        <vt:i4>5</vt:i4>
      </vt:variant>
      <vt:variant>
        <vt:lpwstr/>
      </vt:variant>
      <vt:variant>
        <vt:lpwstr>_Toc361290010</vt:lpwstr>
      </vt:variant>
      <vt:variant>
        <vt:i4>1245243</vt:i4>
      </vt:variant>
      <vt:variant>
        <vt:i4>95</vt:i4>
      </vt:variant>
      <vt:variant>
        <vt:i4>0</vt:i4>
      </vt:variant>
      <vt:variant>
        <vt:i4>5</vt:i4>
      </vt:variant>
      <vt:variant>
        <vt:lpwstr/>
      </vt:variant>
      <vt:variant>
        <vt:lpwstr>_Toc361290009</vt:lpwstr>
      </vt:variant>
      <vt:variant>
        <vt:i4>1245243</vt:i4>
      </vt:variant>
      <vt:variant>
        <vt:i4>89</vt:i4>
      </vt:variant>
      <vt:variant>
        <vt:i4>0</vt:i4>
      </vt:variant>
      <vt:variant>
        <vt:i4>5</vt:i4>
      </vt:variant>
      <vt:variant>
        <vt:lpwstr/>
      </vt:variant>
      <vt:variant>
        <vt:lpwstr>_Toc361290008</vt:lpwstr>
      </vt:variant>
      <vt:variant>
        <vt:i4>1245243</vt:i4>
      </vt:variant>
      <vt:variant>
        <vt:i4>83</vt:i4>
      </vt:variant>
      <vt:variant>
        <vt:i4>0</vt:i4>
      </vt:variant>
      <vt:variant>
        <vt:i4>5</vt:i4>
      </vt:variant>
      <vt:variant>
        <vt:lpwstr/>
      </vt:variant>
      <vt:variant>
        <vt:lpwstr>_Toc361290007</vt:lpwstr>
      </vt:variant>
      <vt:variant>
        <vt:i4>1245243</vt:i4>
      </vt:variant>
      <vt:variant>
        <vt:i4>77</vt:i4>
      </vt:variant>
      <vt:variant>
        <vt:i4>0</vt:i4>
      </vt:variant>
      <vt:variant>
        <vt:i4>5</vt:i4>
      </vt:variant>
      <vt:variant>
        <vt:lpwstr/>
      </vt:variant>
      <vt:variant>
        <vt:lpwstr>_Toc361290006</vt:lpwstr>
      </vt:variant>
      <vt:variant>
        <vt:i4>1245243</vt:i4>
      </vt:variant>
      <vt:variant>
        <vt:i4>71</vt:i4>
      </vt:variant>
      <vt:variant>
        <vt:i4>0</vt:i4>
      </vt:variant>
      <vt:variant>
        <vt:i4>5</vt:i4>
      </vt:variant>
      <vt:variant>
        <vt:lpwstr/>
      </vt:variant>
      <vt:variant>
        <vt:lpwstr>_Toc361290005</vt:lpwstr>
      </vt:variant>
      <vt:variant>
        <vt:i4>1245243</vt:i4>
      </vt:variant>
      <vt:variant>
        <vt:i4>65</vt:i4>
      </vt:variant>
      <vt:variant>
        <vt:i4>0</vt:i4>
      </vt:variant>
      <vt:variant>
        <vt:i4>5</vt:i4>
      </vt:variant>
      <vt:variant>
        <vt:lpwstr/>
      </vt:variant>
      <vt:variant>
        <vt:lpwstr>_Toc361290004</vt:lpwstr>
      </vt:variant>
      <vt:variant>
        <vt:i4>1245243</vt:i4>
      </vt:variant>
      <vt:variant>
        <vt:i4>59</vt:i4>
      </vt:variant>
      <vt:variant>
        <vt:i4>0</vt:i4>
      </vt:variant>
      <vt:variant>
        <vt:i4>5</vt:i4>
      </vt:variant>
      <vt:variant>
        <vt:lpwstr/>
      </vt:variant>
      <vt:variant>
        <vt:lpwstr>_Toc361290003</vt:lpwstr>
      </vt:variant>
      <vt:variant>
        <vt:i4>1245243</vt:i4>
      </vt:variant>
      <vt:variant>
        <vt:i4>53</vt:i4>
      </vt:variant>
      <vt:variant>
        <vt:i4>0</vt:i4>
      </vt:variant>
      <vt:variant>
        <vt:i4>5</vt:i4>
      </vt:variant>
      <vt:variant>
        <vt:lpwstr/>
      </vt:variant>
      <vt:variant>
        <vt:lpwstr>_Toc361290002</vt:lpwstr>
      </vt:variant>
      <vt:variant>
        <vt:i4>1245243</vt:i4>
      </vt:variant>
      <vt:variant>
        <vt:i4>47</vt:i4>
      </vt:variant>
      <vt:variant>
        <vt:i4>0</vt:i4>
      </vt:variant>
      <vt:variant>
        <vt:i4>5</vt:i4>
      </vt:variant>
      <vt:variant>
        <vt:lpwstr/>
      </vt:variant>
      <vt:variant>
        <vt:lpwstr>_Toc361290001</vt:lpwstr>
      </vt:variant>
      <vt:variant>
        <vt:i4>1245243</vt:i4>
      </vt:variant>
      <vt:variant>
        <vt:i4>41</vt:i4>
      </vt:variant>
      <vt:variant>
        <vt:i4>0</vt:i4>
      </vt:variant>
      <vt:variant>
        <vt:i4>5</vt:i4>
      </vt:variant>
      <vt:variant>
        <vt:lpwstr/>
      </vt:variant>
      <vt:variant>
        <vt:lpwstr>_Toc361290000</vt:lpwstr>
      </vt:variant>
      <vt:variant>
        <vt:i4>1245235</vt:i4>
      </vt:variant>
      <vt:variant>
        <vt:i4>35</vt:i4>
      </vt:variant>
      <vt:variant>
        <vt:i4>0</vt:i4>
      </vt:variant>
      <vt:variant>
        <vt:i4>5</vt:i4>
      </vt:variant>
      <vt:variant>
        <vt:lpwstr/>
      </vt:variant>
      <vt:variant>
        <vt:lpwstr>_Toc361289999</vt:lpwstr>
      </vt:variant>
      <vt:variant>
        <vt:i4>1245235</vt:i4>
      </vt:variant>
      <vt:variant>
        <vt:i4>29</vt:i4>
      </vt:variant>
      <vt:variant>
        <vt:i4>0</vt:i4>
      </vt:variant>
      <vt:variant>
        <vt:i4>5</vt:i4>
      </vt:variant>
      <vt:variant>
        <vt:lpwstr/>
      </vt:variant>
      <vt:variant>
        <vt:lpwstr>_Toc361289998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WorkBenchV2/Main/Common</dc:title>
  <dc:subject>Software Requirement Specification</dc:subject>
  <dc:creator>Thomas Wiedebusch</dc:creator>
  <dc:description>A</dc:description>
  <cp:lastModifiedBy>Thomas</cp:lastModifiedBy>
  <cp:revision>420</cp:revision>
  <cp:lastPrinted>2013-07-23T04:34:00Z</cp:lastPrinted>
  <dcterms:created xsi:type="dcterms:W3CDTF">2017-03-29T07:00:00Z</dcterms:created>
  <dcterms:modified xsi:type="dcterms:W3CDTF">2019-10-21T13:52:00Z</dcterms:modified>
  <cp:category>14011</cp:category>
</cp:coreProperties>
</file>